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50" w:rsidRDefault="00E67B46" w:rsidP="0077086C">
      <w:pPr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Supplement</w:t>
      </w:r>
      <w:r>
        <w:rPr>
          <w:rFonts w:ascii="Times New Roman" w:hAnsi="Times New Roman" w:cs="Times New Roman"/>
        </w:rPr>
        <w:t>ary</w:t>
      </w:r>
      <w:r>
        <w:rPr>
          <w:rFonts w:ascii="Times New Roman" w:hAnsi="Times New Roman" w:cs="Times New Roman" w:hint="eastAsia"/>
        </w:rPr>
        <w:t xml:space="preserve"> </w:t>
      </w:r>
      <w:r w:rsidR="00A64C2E" w:rsidRPr="00A64C2E">
        <w:rPr>
          <w:rFonts w:ascii="Times New Roman" w:hAnsi="Times New Roman" w:cs="Times New Roman"/>
        </w:rPr>
        <w:t>material</w:t>
      </w:r>
      <w:r w:rsidR="00F8018E" w:rsidRPr="00A84A50">
        <w:rPr>
          <w:rFonts w:ascii="Times New Roman" w:hAnsi="Times New Roman" w:cs="Times New Roman"/>
        </w:rPr>
        <w:t xml:space="preserve"> </w:t>
      </w:r>
      <w:r w:rsidR="007C577F" w:rsidRPr="00A84A50">
        <w:rPr>
          <w:rFonts w:ascii="Times New Roman" w:hAnsi="Times New Roman" w:cs="Times New Roman"/>
        </w:rPr>
        <w:t>1</w:t>
      </w:r>
      <w:r w:rsidR="00F01385">
        <w:rPr>
          <w:rFonts w:ascii="Times New Roman" w:hAnsi="Times New Roman" w:cs="Times New Roman" w:hint="eastAsia"/>
        </w:rPr>
        <w:t>:</w:t>
      </w:r>
    </w:p>
    <w:p w:rsidR="008F4C56" w:rsidRPr="0074567E" w:rsidRDefault="008F4C56" w:rsidP="0074567E">
      <w:pPr>
        <w:ind w:firstLine="420"/>
        <w:rPr>
          <w:rFonts w:ascii="Times New Roman" w:hAnsi="Times New Roman" w:cs="Times New Roman"/>
        </w:rPr>
      </w:pPr>
      <w:r w:rsidRPr="0074567E">
        <w:rPr>
          <w:rFonts w:ascii="Times New Roman" w:hAnsi="Times New Roman" w:cs="Times New Roman" w:hint="eastAsia"/>
        </w:rPr>
        <w:t xml:space="preserve">In this part, we infer the GRN model under the other two non-Gaussian noises: </w:t>
      </w:r>
      <w:r w:rsidR="00F01385">
        <w:rPr>
          <w:rFonts w:ascii="Times New Roman" w:hAnsi="Times New Roman" w:cs="Times New Roman" w:hint="eastAsia"/>
        </w:rPr>
        <w:t xml:space="preserve">the </w:t>
      </w:r>
      <w:r w:rsidRPr="0074567E">
        <w:rPr>
          <w:rFonts w:ascii="Times New Roman" w:hAnsi="Times New Roman" w:cs="Times New Roman" w:hint="eastAsia"/>
        </w:rPr>
        <w:t>flicker noise and t</w:t>
      </w:r>
      <w:r w:rsidRPr="0074567E">
        <w:rPr>
          <w:rFonts w:ascii="Times New Roman" w:hAnsi="Times New Roman" w:cs="Times New Roman"/>
        </w:rPr>
        <w:t xml:space="preserve">he </w:t>
      </w:r>
      <w:r w:rsidRPr="0074567E">
        <w:rPr>
          <w:rFonts w:ascii="Times New Roman" w:hAnsi="Times New Roman" w:cs="Times New Roman" w:hint="eastAsia"/>
        </w:rPr>
        <w:t>n</w:t>
      </w:r>
      <w:r w:rsidRPr="0074567E">
        <w:rPr>
          <w:rFonts w:ascii="Times New Roman" w:hAnsi="Times New Roman" w:cs="Times New Roman"/>
        </w:rPr>
        <w:t xml:space="preserve">oise </w:t>
      </w:r>
      <w:r w:rsidRPr="0074567E">
        <w:rPr>
          <w:rFonts w:ascii="Times New Roman" w:hAnsi="Times New Roman" w:cs="Times New Roman" w:hint="eastAsia"/>
        </w:rPr>
        <w:t>w</w:t>
      </w:r>
      <w:r w:rsidRPr="0074567E">
        <w:rPr>
          <w:rFonts w:ascii="Times New Roman" w:hAnsi="Times New Roman" w:cs="Times New Roman"/>
        </w:rPr>
        <w:t xml:space="preserve">ith </w:t>
      </w:r>
      <w:r w:rsidRPr="0074567E">
        <w:rPr>
          <w:rFonts w:ascii="Times New Roman" w:hAnsi="Times New Roman" w:cs="Times New Roman" w:hint="eastAsia"/>
        </w:rPr>
        <w:t>i</w:t>
      </w:r>
      <w:r w:rsidRPr="0074567E">
        <w:rPr>
          <w:rFonts w:ascii="Times New Roman" w:hAnsi="Times New Roman" w:cs="Times New Roman"/>
        </w:rPr>
        <w:t xml:space="preserve">ndeterminate </w:t>
      </w:r>
      <w:r w:rsidRPr="0074567E">
        <w:rPr>
          <w:rFonts w:ascii="Times New Roman" w:hAnsi="Times New Roman" w:cs="Times New Roman" w:hint="eastAsia"/>
        </w:rPr>
        <w:t>c</w:t>
      </w:r>
      <w:r w:rsidRPr="0074567E">
        <w:rPr>
          <w:rFonts w:ascii="Times New Roman" w:hAnsi="Times New Roman" w:cs="Times New Roman"/>
        </w:rPr>
        <w:t>ovariance</w:t>
      </w:r>
      <w:r w:rsidRPr="0074567E">
        <w:rPr>
          <w:rFonts w:ascii="Times New Roman" w:hAnsi="Times New Roman" w:cs="Times New Roman" w:hint="eastAsia"/>
        </w:rPr>
        <w:t>.</w:t>
      </w:r>
    </w:p>
    <w:p w:rsidR="00C6732F" w:rsidRPr="00A84A50" w:rsidRDefault="0077086C" w:rsidP="0077086C">
      <w:pPr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  <w:i/>
        </w:rPr>
        <w:t>1) Flicker Noise</w:t>
      </w:r>
    </w:p>
    <w:p w:rsidR="00647F00" w:rsidRPr="00A84A50" w:rsidRDefault="00647F00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The probability density</w:t>
      </w:r>
      <w:r w:rsidR="003B0B27" w:rsidRPr="00A84A50">
        <w:rPr>
          <w:rFonts w:ascii="Times New Roman" w:hAnsi="Times New Roman" w:cs="Times New Roman"/>
        </w:rPr>
        <w:t xml:space="preserve"> function</w:t>
      </w:r>
      <w:r w:rsidRPr="00A84A50">
        <w:rPr>
          <w:rFonts w:ascii="Times New Roman" w:hAnsi="Times New Roman" w:cs="Times New Roman"/>
        </w:rPr>
        <w:t xml:space="preserve"> of flicker noise can be written as:</w:t>
      </w:r>
    </w:p>
    <w:p w:rsidR="00647F00" w:rsidRPr="00A84A50" w:rsidRDefault="00647F00" w:rsidP="00D838B2">
      <w:pPr>
        <w:tabs>
          <w:tab w:val="center" w:pos="4363"/>
          <w:tab w:val="right" w:pos="8306"/>
        </w:tabs>
        <w:ind w:firstLineChars="100" w:firstLine="210"/>
        <w:jc w:val="left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ab/>
      </w:r>
      <w:r w:rsidR="0008033E" w:rsidRPr="00A84A50">
        <w:rPr>
          <w:rFonts w:ascii="Times New Roman" w:hAnsi="Times New Roman" w:cs="Times New Roman"/>
          <w:position w:val="-12"/>
        </w:rPr>
        <w:object w:dxaOrig="2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95pt;height:17.6pt" o:ole="">
            <v:imagedata r:id="rId8" o:title=""/>
          </v:shape>
          <o:OLEObject Type="Embed" ProgID="Equation.3" ShapeID="_x0000_i1025" DrawAspect="Content" ObjectID="_1589557554" r:id="rId9"/>
        </w:object>
      </w:r>
      <w:r w:rsidRPr="00A84A50">
        <w:rPr>
          <w:rFonts w:ascii="Times New Roman" w:hAnsi="Times New Roman" w:cs="Times New Roman"/>
        </w:rPr>
        <w:tab/>
        <w:t>(</w:t>
      </w:r>
      <w:r w:rsidR="00990F7B" w:rsidRPr="00A84A50">
        <w:rPr>
          <w:rFonts w:ascii="Times New Roman" w:hAnsi="Times New Roman" w:cs="Times New Roman"/>
        </w:rPr>
        <w:t>1</w:t>
      </w:r>
      <w:r w:rsidRPr="00A84A50">
        <w:rPr>
          <w:rFonts w:ascii="Times New Roman" w:hAnsi="Times New Roman" w:cs="Times New Roman"/>
        </w:rPr>
        <w:t>)</w:t>
      </w:r>
    </w:p>
    <w:p w:rsidR="00647F00" w:rsidRPr="00A84A50" w:rsidRDefault="0074567E" w:rsidP="0074567E">
      <w:pPr>
        <w:autoSpaceDE w:val="0"/>
        <w:autoSpaceDN w:val="0"/>
        <w:adjustRightInd w:val="0"/>
        <w:spacing w:line="390" w:lineRule="exact"/>
        <w:ind w:firstLine="210"/>
        <w:jc w:val="left"/>
        <w:rPr>
          <w:rFonts w:ascii="Times New Roman" w:eastAsia="微软雅黑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</w:rPr>
        <w:t>I</w:t>
      </w:r>
      <w:r w:rsidR="00647F00" w:rsidRPr="00A84A50">
        <w:rPr>
          <w:rFonts w:ascii="Times New Roman" w:hAnsi="Times New Roman" w:cs="Times New Roman"/>
        </w:rPr>
        <w:t>t</w:t>
      </w:r>
      <w:r w:rsidR="003B0B27" w:rsidRPr="00A84A50">
        <w:rPr>
          <w:rFonts w:ascii="Times New Roman" w:hAnsi="Times New Roman" w:cs="Times New Roman"/>
        </w:rPr>
        <w:t xml:space="preserve"> is</w:t>
      </w:r>
      <w:r w:rsidR="00647F00" w:rsidRPr="00A84A50">
        <w:rPr>
          <w:rFonts w:ascii="Times New Roman" w:hAnsi="Times New Roman" w:cs="Times New Roman"/>
        </w:rPr>
        <w:t xml:space="preserve"> </w:t>
      </w:r>
      <w:r w:rsidR="00EE5C8E" w:rsidRPr="00EE5C8E">
        <w:rPr>
          <w:rFonts w:ascii="Times New Roman" w:hAnsi="Times New Roman" w:cs="Times New Roman" w:hint="eastAsia"/>
        </w:rPr>
        <w:t>generated</w:t>
      </w:r>
      <w:r w:rsidR="00647F00" w:rsidRPr="00A84A50">
        <w:rPr>
          <w:rFonts w:ascii="Times New Roman" w:hAnsi="Times New Roman" w:cs="Times New Roman"/>
        </w:rPr>
        <w:t xml:space="preserve"> by Gaussian noise</w:t>
      </w:r>
      <w:r w:rsidR="00620B50" w:rsidRPr="00A84A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20B50" w:rsidRPr="00A84A50">
        <w:rPr>
          <w:rFonts w:ascii="Times New Roman" w:hAnsi="Times New Roman" w:cs="Times New Roman"/>
          <w:i/>
        </w:rPr>
        <w:t>f</w:t>
      </w:r>
      <w:r w:rsidR="00620B50" w:rsidRPr="00A84A50">
        <w:rPr>
          <w:rFonts w:ascii="Times New Roman" w:hAnsi="Times New Roman" w:cs="Times New Roman"/>
          <w:i/>
          <w:vertAlign w:val="subscript"/>
        </w:rPr>
        <w:t>G</w:t>
      </w:r>
      <w:proofErr w:type="spellEnd"/>
      <w:r w:rsidR="00620B50" w:rsidRPr="00A84A50">
        <w:rPr>
          <w:rFonts w:ascii="Times New Roman" w:hAnsi="Times New Roman" w:cs="Times New Roman"/>
        </w:rPr>
        <w:t>(</w:t>
      </w:r>
      <w:proofErr w:type="gramEnd"/>
      <w:r w:rsidR="00620B50" w:rsidRPr="00A84A50">
        <w:rPr>
          <w:rFonts w:ascii="Times New Roman" w:hAnsi="Times New Roman" w:cs="Times New Roman"/>
          <w:i/>
        </w:rPr>
        <w:t>x</w:t>
      </w:r>
      <w:r w:rsidR="00620B50" w:rsidRPr="00A84A50">
        <w:rPr>
          <w:rFonts w:ascii="Times New Roman" w:hAnsi="Times New Roman" w:cs="Times New Roman"/>
        </w:rPr>
        <w:t>)</w:t>
      </w:r>
      <w:r w:rsidR="00647F00" w:rsidRPr="00A84A50">
        <w:rPr>
          <w:rFonts w:ascii="Times New Roman" w:hAnsi="Times New Roman" w:cs="Times New Roman"/>
        </w:rPr>
        <w:t xml:space="preserve"> and </w:t>
      </w:r>
      <w:r w:rsidR="003B0B27" w:rsidRPr="00A84A50">
        <w:rPr>
          <w:rFonts w:ascii="Times New Roman" w:hAnsi="Times New Roman" w:cs="Times New Roman"/>
        </w:rPr>
        <w:t>Laplace noise</w:t>
      </w:r>
      <w:r w:rsidR="00620B50" w:rsidRPr="00A84A50">
        <w:rPr>
          <w:rFonts w:ascii="Times New Roman" w:hAnsi="Times New Roman" w:cs="Times New Roman"/>
        </w:rPr>
        <w:t xml:space="preserve"> </w:t>
      </w:r>
      <w:proofErr w:type="spellStart"/>
      <w:r w:rsidR="00620B50" w:rsidRPr="00A84A50">
        <w:rPr>
          <w:rFonts w:ascii="Times New Roman" w:hAnsi="Times New Roman" w:cs="Times New Roman"/>
          <w:i/>
        </w:rPr>
        <w:t>f</w:t>
      </w:r>
      <w:r w:rsidR="00620B50" w:rsidRPr="00A84A50">
        <w:rPr>
          <w:rFonts w:ascii="Times New Roman" w:hAnsi="Times New Roman" w:cs="Times New Roman"/>
          <w:i/>
          <w:vertAlign w:val="subscript"/>
        </w:rPr>
        <w:t>L</w:t>
      </w:r>
      <w:proofErr w:type="spellEnd"/>
      <w:r w:rsidR="00620B50" w:rsidRPr="00A84A50">
        <w:rPr>
          <w:rFonts w:ascii="Times New Roman" w:hAnsi="Times New Roman" w:cs="Times New Roman"/>
        </w:rPr>
        <w:t>(</w:t>
      </w:r>
      <w:r w:rsidR="00620B50" w:rsidRPr="00A84A50">
        <w:rPr>
          <w:rFonts w:ascii="Times New Roman" w:hAnsi="Times New Roman" w:cs="Times New Roman"/>
          <w:i/>
        </w:rPr>
        <w:t>x</w:t>
      </w:r>
      <w:r w:rsidR="00620B50" w:rsidRPr="00A84A50">
        <w:rPr>
          <w:rFonts w:ascii="Times New Roman" w:hAnsi="Times New Roman" w:cs="Times New Roman"/>
        </w:rPr>
        <w:t>). In this experiment,</w:t>
      </w:r>
      <w:r w:rsidR="003B0B27" w:rsidRPr="00A84A50">
        <w:rPr>
          <w:rFonts w:ascii="Times New Roman" w:hAnsi="Times New Roman" w:cs="Times New Roman"/>
        </w:rPr>
        <w:t xml:space="preserve"> </w:t>
      </w:r>
      <w:r w:rsidR="00620B50" w:rsidRPr="00A84A50">
        <w:rPr>
          <w:rFonts w:ascii="Times New Roman" w:hAnsi="Times New Roman" w:cs="Times New Roman"/>
        </w:rPr>
        <w:t xml:space="preserve">the covariance matrix of internal noise is </w:t>
      </w:r>
      <w:r w:rsidR="00620B50" w:rsidRPr="00A84A50">
        <w:rPr>
          <w:rFonts w:ascii="Times New Roman" w:hAnsi="Times New Roman" w:cs="Times New Roman"/>
          <w:i/>
        </w:rPr>
        <w:t>Q</w:t>
      </w:r>
      <w:r w:rsidR="00620B50" w:rsidRPr="00A84A50">
        <w:rPr>
          <w:rFonts w:ascii="Times New Roman" w:hAnsi="Times New Roman" w:cs="Times New Roman"/>
        </w:rPr>
        <w:t xml:space="preserve"> = 0.01 *</w:t>
      </w:r>
      <w:r w:rsidR="00620B50" w:rsidRPr="00A84A50">
        <w:rPr>
          <w:rFonts w:ascii="Times New Roman" w:hAnsi="Times New Roman" w:cs="Times New Roman"/>
          <w:i/>
        </w:rPr>
        <w:t>I</w:t>
      </w:r>
      <w:r w:rsidR="00620B50" w:rsidRPr="00A84A50">
        <w:rPr>
          <w:rFonts w:ascii="Times New Roman" w:hAnsi="Times New Roman" w:cs="Times New Roman"/>
        </w:rPr>
        <w:t>, and the mean</w:t>
      </w:r>
      <w:r>
        <w:rPr>
          <w:rFonts w:ascii="Times New Roman" w:hAnsi="Times New Roman" w:cs="Times New Roman"/>
        </w:rPr>
        <w:t>s</w:t>
      </w:r>
      <w:r w:rsidR="00620B50" w:rsidRPr="00A84A50">
        <w:rPr>
          <w:rFonts w:ascii="Times New Roman" w:hAnsi="Times New Roman" w:cs="Times New Roman"/>
        </w:rPr>
        <w:t xml:space="preserve"> of </w:t>
      </w:r>
      <w:r w:rsidR="003E10D5" w:rsidRPr="00A84A50">
        <w:rPr>
          <w:rFonts w:ascii="Times New Roman" w:hAnsi="Times New Roman" w:cs="Times New Roman"/>
        </w:rPr>
        <w:t>Gaussian</w:t>
      </w:r>
      <w:r w:rsidR="00620B50" w:rsidRPr="00A84A50">
        <w:rPr>
          <w:rFonts w:ascii="Times New Roman" w:hAnsi="Times New Roman" w:cs="Times New Roman"/>
        </w:rPr>
        <w:t xml:space="preserve"> noise</w:t>
      </w:r>
      <w:r w:rsidR="003E10D5" w:rsidRPr="00A84A50">
        <w:rPr>
          <w:rFonts w:ascii="Times New Roman" w:hAnsi="Times New Roman" w:cs="Times New Roman"/>
        </w:rPr>
        <w:t xml:space="preserve"> and Laplace noise</w:t>
      </w:r>
      <w:r w:rsidR="00620B50" w:rsidRPr="00A84A50">
        <w:rPr>
          <w:rFonts w:ascii="Times New Roman" w:hAnsi="Times New Roman" w:cs="Times New Roman"/>
        </w:rPr>
        <w:t xml:space="preserve"> </w:t>
      </w:r>
      <w:r w:rsidR="008C1FFB" w:rsidRPr="00A84A50">
        <w:rPr>
          <w:rFonts w:ascii="Times New Roman" w:hAnsi="Times New Roman" w:cs="Times New Roman"/>
        </w:rPr>
        <w:t>are</w:t>
      </w:r>
      <w:r w:rsidR="00620B50" w:rsidRPr="00A84A50">
        <w:rPr>
          <w:rFonts w:ascii="Times New Roman" w:hAnsi="Times New Roman" w:cs="Times New Roman"/>
        </w:rPr>
        <w:t xml:space="preserve"> </w:t>
      </w:r>
      <w:r w:rsidR="00620B50" w:rsidRPr="00A84A50">
        <w:rPr>
          <w:rFonts w:ascii="Times New Roman" w:hAnsi="Times New Roman" w:cs="Times New Roman"/>
          <w:i/>
        </w:rPr>
        <w:sym w:font="Symbol" w:char="F06D"/>
      </w:r>
      <w:r w:rsidR="00620B50" w:rsidRPr="00A84A50">
        <w:rPr>
          <w:rFonts w:ascii="Times New Roman" w:hAnsi="Times New Roman" w:cs="Times New Roman"/>
          <w:vertAlign w:val="subscript"/>
        </w:rPr>
        <w:t>G</w:t>
      </w:r>
      <w:r w:rsidR="00620B50" w:rsidRPr="00A84A50">
        <w:rPr>
          <w:rFonts w:ascii="Times New Roman" w:hAnsi="Times New Roman" w:cs="Times New Roman"/>
          <w:i/>
        </w:rPr>
        <w:t>=</w:t>
      </w:r>
      <w:r w:rsidR="00620B50" w:rsidRPr="00A84A50">
        <w:rPr>
          <w:rFonts w:ascii="Times New Roman" w:hAnsi="Times New Roman" w:cs="Times New Roman"/>
        </w:rPr>
        <w:t>0</w:t>
      </w:r>
      <w:r w:rsidR="00620B50" w:rsidRPr="00A84A50">
        <w:rPr>
          <w:rFonts w:ascii="Times New Roman" w:hAnsi="Times New Roman" w:cs="Times New Roman"/>
          <w:i/>
        </w:rPr>
        <w:t xml:space="preserve">, </w:t>
      </w:r>
      <w:r w:rsidR="00620B50" w:rsidRPr="00A84A50">
        <w:rPr>
          <w:rFonts w:ascii="Times New Roman" w:hAnsi="Times New Roman" w:cs="Times New Roman"/>
          <w:i/>
        </w:rPr>
        <w:sym w:font="Symbol" w:char="F06D"/>
      </w:r>
      <w:r w:rsidR="00620B50" w:rsidRPr="00A84A50">
        <w:rPr>
          <w:rFonts w:ascii="Times New Roman" w:hAnsi="Times New Roman" w:cs="Times New Roman"/>
          <w:vertAlign w:val="subscript"/>
        </w:rPr>
        <w:t>L</w:t>
      </w:r>
      <w:r w:rsidR="00620B50" w:rsidRPr="00A84A50">
        <w:rPr>
          <w:rFonts w:ascii="Times New Roman" w:hAnsi="Times New Roman" w:cs="Times New Roman"/>
          <w:i/>
        </w:rPr>
        <w:t>=</w:t>
      </w:r>
      <w:r w:rsidR="00620B50" w:rsidRPr="00A84A50">
        <w:rPr>
          <w:rFonts w:ascii="Times New Roman" w:hAnsi="Times New Roman" w:cs="Times New Roman"/>
        </w:rPr>
        <w:t>0, the variances of two noises are</w:t>
      </w:r>
      <w:r w:rsidR="003E10D5" w:rsidRPr="00A84A50">
        <w:rPr>
          <w:rFonts w:ascii="Times New Roman" w:hAnsi="Times New Roman" w:cs="Times New Roman"/>
          <w:position w:val="-12"/>
        </w:rPr>
        <w:object w:dxaOrig="1420" w:dyaOrig="380">
          <v:shape id="_x0000_i1026" type="#_x0000_t75" style="width:66.3pt;height:18.65pt" o:ole="">
            <v:imagedata r:id="rId10" o:title=""/>
          </v:shape>
          <o:OLEObject Type="Embed" ProgID="Equation.3" ShapeID="_x0000_i1026" DrawAspect="Content" ObjectID="_1589557555" r:id="rId11"/>
        </w:object>
      </w:r>
      <w:r w:rsidR="006B3A07" w:rsidRPr="00A84A50">
        <w:rPr>
          <w:rFonts w:ascii="Times New Roman" w:eastAsia="宋体" w:hAnsi="Times New Roman" w:cs="Times New Roman"/>
          <w:kern w:val="0"/>
          <w:szCs w:val="21"/>
        </w:rPr>
        <w:t>respectively.</w:t>
      </w:r>
    </w:p>
    <w:p w:rsidR="0044439B" w:rsidRPr="00A84A50" w:rsidRDefault="00C6732F" w:rsidP="00D838B2">
      <w:pPr>
        <w:ind w:firstLineChars="100" w:firstLine="210"/>
        <w:rPr>
          <w:rFonts w:ascii="Times New Roman" w:hAnsi="Times New Roman" w:cs="Times New Roman"/>
          <w:color w:val="FF0000"/>
        </w:rPr>
      </w:pPr>
      <w:r w:rsidRPr="00A84A50">
        <w:rPr>
          <w:rFonts w:ascii="Times New Roman" w:hAnsi="Times New Roman" w:cs="Times New Roman"/>
        </w:rPr>
        <w:t xml:space="preserve">We infer the GRN model under </w:t>
      </w:r>
      <w:r w:rsidR="00953754" w:rsidRPr="00A84A50">
        <w:rPr>
          <w:rFonts w:ascii="Times New Roman" w:hAnsi="Times New Roman" w:cs="Times New Roman"/>
        </w:rPr>
        <w:t>flicker noise</w:t>
      </w:r>
      <w:r w:rsidRPr="00A84A50">
        <w:rPr>
          <w:rFonts w:ascii="Times New Roman" w:hAnsi="Times New Roman" w:cs="Times New Roman"/>
        </w:rPr>
        <w:t xml:space="preserve"> by four joint algorithms based on the E-CELL synthetic data. The GRN model inferred by GP and PF under </w:t>
      </w:r>
      <w:r w:rsidR="00953754" w:rsidRPr="00A84A50">
        <w:rPr>
          <w:rFonts w:ascii="Times New Roman" w:hAnsi="Times New Roman" w:cs="Times New Roman"/>
        </w:rPr>
        <w:t>flicker noise</w:t>
      </w:r>
      <w:r w:rsidRPr="00A84A50">
        <w:rPr>
          <w:rFonts w:ascii="Times New Roman" w:hAnsi="Times New Roman" w:cs="Times New Roman"/>
        </w:rPr>
        <w:t xml:space="preserve"> is:</w:t>
      </w:r>
    </w:p>
    <w:p w:rsidR="00C6732F" w:rsidRPr="00A84A50" w:rsidRDefault="00C6732F" w:rsidP="00D838B2">
      <w:pPr>
        <w:tabs>
          <w:tab w:val="center" w:pos="4363"/>
          <w:tab w:val="right" w:pos="8306"/>
        </w:tabs>
        <w:ind w:firstLineChars="100" w:firstLine="210"/>
        <w:jc w:val="left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  <w:position w:val="-62"/>
        </w:rPr>
        <w:tab/>
      </w:r>
      <w:r w:rsidR="0008033E" w:rsidRPr="0008033E">
        <w:rPr>
          <w:rFonts w:ascii="Times New Roman" w:hAnsi="Times New Roman" w:cs="Times New Roman"/>
          <w:position w:val="-48"/>
        </w:rPr>
        <w:object w:dxaOrig="2340" w:dyaOrig="1080">
          <v:shape id="_x0000_i1027" type="#_x0000_t75" style="width:108.25pt;height:50.25pt" o:ole="">
            <v:imagedata r:id="rId12" o:title=""/>
          </v:shape>
          <o:OLEObject Type="Embed" ProgID="Equation.3" ShapeID="_x0000_i1027" DrawAspect="Content" ObjectID="_1589557556" r:id="rId13"/>
        </w:object>
      </w:r>
      <w:r w:rsidRPr="00A84A50">
        <w:rPr>
          <w:rFonts w:ascii="Times New Roman" w:hAnsi="Times New Roman" w:cs="Times New Roman"/>
        </w:rPr>
        <w:tab/>
        <w:t>(</w:t>
      </w:r>
      <w:r w:rsidR="00990F7B" w:rsidRPr="00A84A50">
        <w:rPr>
          <w:rFonts w:ascii="Times New Roman" w:hAnsi="Times New Roman" w:cs="Times New Roman"/>
        </w:rPr>
        <w:t>2</w:t>
      </w:r>
      <w:r w:rsidRPr="00A84A50">
        <w:rPr>
          <w:rFonts w:ascii="Times New Roman" w:hAnsi="Times New Roman" w:cs="Times New Roman"/>
        </w:rPr>
        <w:t>)</w:t>
      </w:r>
    </w:p>
    <w:p w:rsidR="00953754" w:rsidRPr="00A84A50" w:rsidRDefault="00C6732F" w:rsidP="0095418C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The identified parameters of GRN model using four joint algorithms under </w:t>
      </w:r>
      <w:r w:rsidR="00953754" w:rsidRPr="00A84A50">
        <w:rPr>
          <w:rFonts w:ascii="Times New Roman" w:hAnsi="Times New Roman" w:cs="Times New Roman"/>
        </w:rPr>
        <w:t>flicker noise</w:t>
      </w:r>
      <w:r w:rsidRPr="00A84A50">
        <w:rPr>
          <w:rFonts w:ascii="Times New Roman" w:hAnsi="Times New Roman" w:cs="Times New Roman"/>
        </w:rPr>
        <w:t xml:space="preserve"> are summarized in Table I. </w:t>
      </w:r>
      <w:r w:rsidR="00953754" w:rsidRPr="00A84A50">
        <w:rPr>
          <w:rFonts w:ascii="Times New Roman" w:hAnsi="Times New Roman" w:cs="Times New Roman"/>
        </w:rPr>
        <w:t xml:space="preserve">The models inferred by the four joint algorithms are solved by a fourth-order </w:t>
      </w:r>
      <w:proofErr w:type="spellStart"/>
      <w:r w:rsidR="00953754" w:rsidRPr="00A84A50">
        <w:rPr>
          <w:rFonts w:ascii="Times New Roman" w:hAnsi="Times New Roman" w:cs="Times New Roman"/>
        </w:rPr>
        <w:t>Runge-Kutta</w:t>
      </w:r>
      <w:proofErr w:type="spellEnd"/>
      <w:r w:rsidR="00953754" w:rsidRPr="00A84A50">
        <w:rPr>
          <w:rFonts w:ascii="Times New Roman" w:hAnsi="Times New Roman" w:cs="Times New Roman"/>
        </w:rPr>
        <w:t xml:space="preserve"> method, and the</w:t>
      </w:r>
      <w:r w:rsidR="003E216A" w:rsidRPr="003E216A">
        <w:rPr>
          <w:rFonts w:ascii="Times New Roman" w:hAnsi="Times New Roman" w:cs="Times New Roman"/>
        </w:rPr>
        <w:t xml:space="preserve"> </w:t>
      </w:r>
      <w:r w:rsidR="003E216A" w:rsidRPr="00A84A50">
        <w:rPr>
          <w:rFonts w:ascii="Times New Roman" w:hAnsi="Times New Roman" w:cs="Times New Roman"/>
        </w:rPr>
        <w:t>obtained</w:t>
      </w:r>
      <w:r w:rsidR="00953754" w:rsidRPr="00A84A50">
        <w:rPr>
          <w:rFonts w:ascii="Times New Roman" w:hAnsi="Times New Roman" w:cs="Times New Roman"/>
        </w:rPr>
        <w:t xml:space="preserve"> time-series curves </w:t>
      </w:r>
      <w:r w:rsidR="0095418C">
        <w:rPr>
          <w:rFonts w:ascii="Times New Roman" w:hAnsi="Times New Roman" w:cs="Times New Roman" w:hint="eastAsia"/>
        </w:rPr>
        <w:t>are</w:t>
      </w:r>
      <w:r w:rsidR="00953754" w:rsidRPr="00A84A50">
        <w:rPr>
          <w:rFonts w:ascii="Times New Roman" w:hAnsi="Times New Roman" w:cs="Times New Roman"/>
        </w:rPr>
        <w:t xml:space="preserve"> shown in Fig.1.</w:t>
      </w:r>
    </w:p>
    <w:p w:rsidR="00C6732F" w:rsidRPr="00A84A50" w:rsidRDefault="00C6732F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The red solid line in the figure represents raw time series generated by E-cell, the blue dotted line </w:t>
      </w:r>
      <w:bookmarkStart w:id="0" w:name="OLE_LINK1"/>
      <w:bookmarkStart w:id="1" w:name="OLE_LINK2"/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bookmarkEnd w:id="0"/>
      <w:bookmarkEnd w:id="1"/>
      <w:r w:rsidRPr="00A84A50">
        <w:rPr>
          <w:rFonts w:ascii="Times New Roman" w:hAnsi="Times New Roman" w:cs="Times New Roman"/>
        </w:rPr>
        <w:t xml:space="preserve"> from the model inferred by GP and PF, the </w:t>
      </w:r>
      <w:r w:rsidR="00205184">
        <w:rPr>
          <w:rFonts w:ascii="Times New Roman" w:hAnsi="Times New Roman" w:cs="Times New Roman"/>
        </w:rPr>
        <w:t>black</w:t>
      </w:r>
      <w:r w:rsidR="00205184" w:rsidRPr="00A84A50">
        <w:rPr>
          <w:rFonts w:ascii="Times New Roman" w:hAnsi="Times New Roman" w:cs="Times New Roman"/>
        </w:rPr>
        <w:t xml:space="preserve"> line</w:t>
      </w:r>
      <w:r w:rsidRPr="00A84A50">
        <w:rPr>
          <w:rFonts w:ascii="Times New Roman" w:hAnsi="Times New Roman" w:cs="Times New Roman"/>
        </w:rPr>
        <w:t xml:space="preserve"> </w:t>
      </w:r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RKF, the </w:t>
      </w:r>
      <w:r w:rsidR="00205184">
        <w:rPr>
          <w:rFonts w:ascii="Times New Roman" w:hAnsi="Times New Roman" w:cs="Times New Roman"/>
        </w:rPr>
        <w:t>green</w:t>
      </w:r>
      <w:r w:rsidRPr="00A84A50">
        <w:rPr>
          <w:rFonts w:ascii="Times New Roman" w:hAnsi="Times New Roman" w:cs="Times New Roman"/>
        </w:rPr>
        <w:t xml:space="preserve"> line </w:t>
      </w:r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KF, the pink line </w:t>
      </w:r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RLS. The time series generated from the model inferred by GP and PF are closer to the raw values, and this algorithm obtains a more accurate GRN model.</w:t>
      </w:r>
    </w:p>
    <w:p w:rsidR="0044439B" w:rsidRPr="00A84A50" w:rsidRDefault="0044439B" w:rsidP="00D838B2">
      <w:pPr>
        <w:adjustRightInd w:val="0"/>
        <w:snapToGrid w:val="0"/>
        <w:rPr>
          <w:rFonts w:ascii="Times New Roman" w:hAnsi="Times New Roman" w:cs="Times New Roman"/>
          <w:bCs/>
        </w:rPr>
      </w:pPr>
    </w:p>
    <w:p w:rsidR="0044439B" w:rsidRPr="00A84A50" w:rsidRDefault="0044439B" w:rsidP="00D838B2">
      <w:pPr>
        <w:adjustRightInd w:val="0"/>
        <w:snapToGrid w:val="0"/>
        <w:jc w:val="center"/>
        <w:rPr>
          <w:rFonts w:ascii="Times New Roman" w:hAnsi="Times New Roman" w:cs="Times New Roman"/>
          <w:sz w:val="18"/>
          <w:szCs w:val="18"/>
        </w:rPr>
      </w:pPr>
      <w:r w:rsidRPr="00A84A50">
        <w:rPr>
          <w:rFonts w:ascii="Times New Roman" w:hAnsi="Times New Roman" w:cs="Times New Roman"/>
          <w:sz w:val="18"/>
          <w:szCs w:val="18"/>
        </w:rPr>
        <w:t>TABLE I</w:t>
      </w:r>
    </w:p>
    <w:p w:rsidR="00977C95" w:rsidRPr="00A84A50" w:rsidRDefault="00D838B2" w:rsidP="00D838B2">
      <w:pPr>
        <w:adjustRightInd w:val="0"/>
        <w:snapToGrid w:val="0"/>
        <w:jc w:val="center"/>
        <w:rPr>
          <w:rFonts w:ascii="Times New Roman" w:hAnsi="Times New Roman" w:cs="Times New Roman"/>
          <w:smallCaps/>
          <w:sz w:val="18"/>
          <w:szCs w:val="18"/>
        </w:rPr>
      </w:pPr>
      <w:r w:rsidRPr="00A84A50">
        <w:rPr>
          <w:rFonts w:ascii="Times New Roman" w:hAnsi="Times New Roman" w:cs="Times New Roman"/>
          <w:smallCaps/>
          <w:sz w:val="18"/>
          <w:szCs w:val="18"/>
        </w:rPr>
        <w:t>Identified Parameters by Four Joint Algorithm under Flicker Noise</w:t>
      </w:r>
    </w:p>
    <w:tbl>
      <w:tblPr>
        <w:tblStyle w:val="a8"/>
        <w:tblW w:w="7288" w:type="dxa"/>
        <w:jc w:val="center"/>
        <w:tblInd w:w="-165" w:type="dxa"/>
        <w:tblLayout w:type="fixed"/>
        <w:tblLook w:val="04A0"/>
      </w:tblPr>
      <w:tblGrid>
        <w:gridCol w:w="1051"/>
        <w:gridCol w:w="1404"/>
        <w:gridCol w:w="1149"/>
        <w:gridCol w:w="1301"/>
        <w:gridCol w:w="1149"/>
        <w:gridCol w:w="1234"/>
      </w:tblGrid>
      <w:tr w:rsidR="00977C95" w:rsidRPr="00A84A50" w:rsidTr="00EE5C8E">
        <w:trPr>
          <w:trHeight w:val="267"/>
          <w:jc w:val="center"/>
        </w:trPr>
        <w:tc>
          <w:tcPr>
            <w:tcW w:w="1051" w:type="dxa"/>
            <w:vAlign w:val="center"/>
          </w:tcPr>
          <w:p w:rsidR="00977C95" w:rsidRPr="00A84A50" w:rsidRDefault="00977C95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vAlign w:val="center"/>
          </w:tcPr>
          <w:p w:rsidR="00977C95" w:rsidRPr="00A84A50" w:rsidRDefault="00EE5C8E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054F39">
              <w:rPr>
                <w:rFonts w:ascii="Times New Roman" w:hAnsi="Times New Roman" w:cs="Times New Roman"/>
              </w:rPr>
              <w:t>true parameter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GP+PF</w:t>
            </w:r>
          </w:p>
        </w:tc>
        <w:tc>
          <w:tcPr>
            <w:tcW w:w="1301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GP+RKF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GP+KF</w:t>
            </w:r>
          </w:p>
        </w:tc>
        <w:tc>
          <w:tcPr>
            <w:tcW w:w="123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GP+RLS</w:t>
            </w:r>
          </w:p>
        </w:tc>
      </w:tr>
      <w:tr w:rsidR="00977C95" w:rsidRPr="00A84A50" w:rsidTr="00EE5C8E">
        <w:trPr>
          <w:trHeight w:val="267"/>
          <w:jc w:val="center"/>
        </w:trPr>
        <w:tc>
          <w:tcPr>
            <w:tcW w:w="1051" w:type="dxa"/>
            <w:vAlign w:val="center"/>
          </w:tcPr>
          <w:p w:rsidR="00977C95" w:rsidRPr="00A84A50" w:rsidRDefault="00B955EB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-10.32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-10.37</w:t>
            </w:r>
          </w:p>
        </w:tc>
        <w:tc>
          <w:tcPr>
            <w:tcW w:w="1301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-10.47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-10.21</w:t>
            </w:r>
          </w:p>
        </w:tc>
        <w:tc>
          <w:tcPr>
            <w:tcW w:w="123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-10.56</w:t>
            </w:r>
          </w:p>
        </w:tc>
      </w:tr>
      <w:tr w:rsidR="00977C95" w:rsidRPr="00A84A50" w:rsidTr="00EE5C8E">
        <w:trPr>
          <w:trHeight w:val="267"/>
          <w:jc w:val="center"/>
        </w:trPr>
        <w:tc>
          <w:tcPr>
            <w:tcW w:w="1051" w:type="dxa"/>
            <w:vAlign w:val="center"/>
          </w:tcPr>
          <w:p w:rsidR="00977C95" w:rsidRPr="00A84A50" w:rsidRDefault="00B955EB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9.72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9.57</w:t>
            </w:r>
          </w:p>
        </w:tc>
        <w:tc>
          <w:tcPr>
            <w:tcW w:w="1301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9.11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8.63</w:t>
            </w:r>
          </w:p>
        </w:tc>
        <w:tc>
          <w:tcPr>
            <w:tcW w:w="123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8.76</w:t>
            </w:r>
          </w:p>
        </w:tc>
      </w:tr>
      <w:tr w:rsidR="00977C95" w:rsidRPr="00A84A50" w:rsidTr="00EE5C8E">
        <w:trPr>
          <w:trHeight w:val="267"/>
          <w:jc w:val="center"/>
        </w:trPr>
        <w:tc>
          <w:tcPr>
            <w:tcW w:w="1051" w:type="dxa"/>
            <w:vAlign w:val="center"/>
          </w:tcPr>
          <w:p w:rsidR="00977C95" w:rsidRPr="00A84A50" w:rsidRDefault="00B955EB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-17.5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-17.49</w:t>
            </w:r>
          </w:p>
        </w:tc>
        <w:tc>
          <w:tcPr>
            <w:tcW w:w="1301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-14.03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-15.26</w:t>
            </w:r>
          </w:p>
        </w:tc>
        <w:tc>
          <w:tcPr>
            <w:tcW w:w="123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-13.10</w:t>
            </w:r>
          </w:p>
        </w:tc>
      </w:tr>
      <w:tr w:rsidR="00977C95" w:rsidRPr="00A84A50" w:rsidTr="00EE5C8E">
        <w:trPr>
          <w:trHeight w:val="267"/>
          <w:jc w:val="center"/>
        </w:trPr>
        <w:tc>
          <w:tcPr>
            <w:tcW w:w="1051" w:type="dxa"/>
            <w:vAlign w:val="center"/>
          </w:tcPr>
          <w:p w:rsidR="00977C95" w:rsidRPr="00A84A50" w:rsidRDefault="00B955EB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-9.72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-9.70</w:t>
            </w:r>
          </w:p>
        </w:tc>
        <w:tc>
          <w:tcPr>
            <w:tcW w:w="1301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-9.10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-9.13</w:t>
            </w:r>
          </w:p>
        </w:tc>
        <w:tc>
          <w:tcPr>
            <w:tcW w:w="123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-8.50</w:t>
            </w:r>
          </w:p>
        </w:tc>
      </w:tr>
      <w:tr w:rsidR="00977C95" w:rsidRPr="00A84A50" w:rsidTr="00EE5C8E">
        <w:trPr>
          <w:trHeight w:val="275"/>
          <w:jc w:val="center"/>
        </w:trPr>
        <w:tc>
          <w:tcPr>
            <w:tcW w:w="1051" w:type="dxa"/>
            <w:vAlign w:val="center"/>
          </w:tcPr>
          <w:p w:rsidR="00977C95" w:rsidRPr="00A84A50" w:rsidRDefault="00B955EB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17.07</w:t>
            </w:r>
          </w:p>
        </w:tc>
        <w:tc>
          <w:tcPr>
            <w:tcW w:w="1301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14.84</w:t>
            </w:r>
          </w:p>
        </w:tc>
        <w:tc>
          <w:tcPr>
            <w:tcW w:w="1149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14.83</w:t>
            </w:r>
          </w:p>
        </w:tc>
        <w:tc>
          <w:tcPr>
            <w:tcW w:w="1234" w:type="dxa"/>
            <w:vAlign w:val="center"/>
          </w:tcPr>
          <w:p w:rsidR="00977C95" w:rsidRPr="00A84A50" w:rsidRDefault="007C577F" w:rsidP="00EC3EBE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14.16</w:t>
            </w:r>
          </w:p>
        </w:tc>
      </w:tr>
    </w:tbl>
    <w:p w:rsidR="00D838B2" w:rsidRPr="00A84A50" w:rsidRDefault="00D838B2" w:rsidP="00D838B2">
      <w:pPr>
        <w:rPr>
          <w:rFonts w:ascii="Times New Roman" w:hAnsi="Times New Roman" w:cs="Times New Roman"/>
        </w:rPr>
      </w:pPr>
    </w:p>
    <w:p w:rsidR="00977C95" w:rsidRPr="00A84A50" w:rsidRDefault="00205184" w:rsidP="00D838B2">
      <w:pPr>
        <w:rPr>
          <w:rFonts w:ascii="Times New Roman" w:hAnsi="Times New Roman" w:cs="Times New Roman"/>
        </w:rPr>
      </w:pPr>
      <w:r w:rsidRPr="00205184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988967" cy="3744042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7" cy="374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95" w:rsidRPr="00A84A50" w:rsidRDefault="007C577F" w:rsidP="00D838B2">
      <w:pPr>
        <w:adjustRightInd w:val="0"/>
        <w:snapToGrid w:val="0"/>
        <w:ind w:firstLineChars="100" w:firstLine="180"/>
        <w:jc w:val="center"/>
        <w:rPr>
          <w:rFonts w:ascii="Times New Roman" w:hAnsi="Times New Roman" w:cs="Times New Roman"/>
          <w:sz w:val="18"/>
          <w:szCs w:val="18"/>
        </w:rPr>
      </w:pPr>
      <w:r w:rsidRPr="00A84A50">
        <w:rPr>
          <w:rFonts w:ascii="Times New Roman" w:hAnsi="Times New Roman" w:cs="Times New Roman"/>
          <w:sz w:val="18"/>
          <w:szCs w:val="18"/>
        </w:rPr>
        <w:t>Fig.</w:t>
      </w:r>
      <w:r w:rsidR="0044439B" w:rsidRPr="00A84A50">
        <w:rPr>
          <w:rFonts w:ascii="Times New Roman" w:hAnsi="Times New Roman" w:cs="Times New Roman"/>
          <w:sz w:val="18"/>
          <w:szCs w:val="18"/>
        </w:rPr>
        <w:t>1</w:t>
      </w:r>
      <w:r w:rsidRPr="00A84A50">
        <w:rPr>
          <w:rFonts w:ascii="Times New Roman" w:hAnsi="Times New Roman" w:cs="Times New Roman"/>
          <w:sz w:val="18"/>
          <w:szCs w:val="18"/>
        </w:rPr>
        <w:t xml:space="preserve"> </w:t>
      </w:r>
      <w:r w:rsidR="0044439B" w:rsidRPr="00A84A50">
        <w:rPr>
          <w:rFonts w:ascii="Times New Roman" w:hAnsi="Times New Roman" w:cs="Times New Roman"/>
          <w:sz w:val="18"/>
          <w:szCs w:val="18"/>
        </w:rPr>
        <w:t>Time series of the inferred models under</w:t>
      </w:r>
      <w:r w:rsidRPr="00A84A50">
        <w:rPr>
          <w:rFonts w:ascii="Times New Roman" w:hAnsi="Times New Roman" w:cs="Times New Roman"/>
          <w:sz w:val="18"/>
          <w:szCs w:val="18"/>
        </w:rPr>
        <w:t xml:space="preserve"> </w:t>
      </w:r>
      <w:r w:rsidR="0044439B" w:rsidRPr="00A84A50">
        <w:rPr>
          <w:rFonts w:ascii="Times New Roman" w:hAnsi="Times New Roman" w:cs="Times New Roman"/>
          <w:sz w:val="18"/>
          <w:szCs w:val="18"/>
        </w:rPr>
        <w:t>flicker noise</w:t>
      </w:r>
    </w:p>
    <w:p w:rsidR="00977C95" w:rsidRPr="00A84A50" w:rsidRDefault="00977C95" w:rsidP="00D838B2">
      <w:pPr>
        <w:ind w:firstLineChars="100" w:firstLine="210"/>
        <w:rPr>
          <w:rFonts w:ascii="Times New Roman" w:hAnsi="Times New Roman" w:cs="Times New Roman"/>
        </w:rPr>
      </w:pPr>
    </w:p>
    <w:p w:rsidR="00F235E8" w:rsidRPr="00A84A50" w:rsidRDefault="0077086C" w:rsidP="0077086C">
      <w:pPr>
        <w:rPr>
          <w:rFonts w:ascii="Times New Roman" w:hAnsi="Times New Roman" w:cs="Times New Roman"/>
          <w:i/>
        </w:rPr>
      </w:pPr>
      <w:r w:rsidRPr="00A84A50">
        <w:rPr>
          <w:rFonts w:ascii="Times New Roman" w:hAnsi="Times New Roman" w:cs="Times New Roman"/>
          <w:i/>
        </w:rPr>
        <w:t xml:space="preserve">2) </w:t>
      </w:r>
      <w:bookmarkStart w:id="2" w:name="OLE_LINK58"/>
      <w:bookmarkStart w:id="3" w:name="OLE_LINK59"/>
      <w:r w:rsidRPr="00A84A50">
        <w:rPr>
          <w:rFonts w:ascii="Times New Roman" w:hAnsi="Times New Roman" w:cs="Times New Roman"/>
          <w:i/>
        </w:rPr>
        <w:t>The Noise with Indeterminate Covariance</w:t>
      </w:r>
      <w:bookmarkEnd w:id="2"/>
      <w:bookmarkEnd w:id="3"/>
    </w:p>
    <w:p w:rsidR="003E10D5" w:rsidRPr="00A84A50" w:rsidRDefault="003E10D5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Suppose the covariance of the noise is written as</w:t>
      </w:r>
    </w:p>
    <w:p w:rsidR="003E10D5" w:rsidRPr="00A84A50" w:rsidRDefault="003E10D5" w:rsidP="00D838B2">
      <w:pPr>
        <w:tabs>
          <w:tab w:val="center" w:pos="4153"/>
          <w:tab w:val="right" w:pos="8306"/>
        </w:tabs>
        <w:ind w:firstLineChars="100" w:firstLine="210"/>
        <w:jc w:val="left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ab/>
      </w:r>
      <w:r w:rsidR="00BF59BD" w:rsidRPr="00A84A50">
        <w:rPr>
          <w:rFonts w:ascii="Times New Roman" w:hAnsi="Times New Roman" w:cs="Times New Roman"/>
          <w:position w:val="-10"/>
        </w:rPr>
        <w:object w:dxaOrig="1240" w:dyaOrig="380">
          <v:shape id="_x0000_i1028" type="#_x0000_t75" style="width:62.15pt;height:18.65pt" o:ole="">
            <v:imagedata r:id="rId15" o:title=""/>
          </v:shape>
          <o:OLEObject Type="Embed" ProgID="Equation.3" ShapeID="_x0000_i1028" DrawAspect="Content" ObjectID="_1589557557" r:id="rId16"/>
        </w:object>
      </w:r>
      <w:r w:rsidR="0077086C" w:rsidRPr="00A84A50">
        <w:rPr>
          <w:rFonts w:ascii="Times New Roman" w:hAnsi="Times New Roman" w:cs="Times New Roman"/>
        </w:rPr>
        <w:t>,</w:t>
      </w:r>
      <w:r w:rsidRPr="00A84A50">
        <w:rPr>
          <w:rFonts w:ascii="Times New Roman" w:hAnsi="Times New Roman" w:cs="Times New Roman"/>
        </w:rPr>
        <w:t xml:space="preserve"> </w:t>
      </w:r>
      <w:r w:rsidRPr="00A84A50">
        <w:rPr>
          <w:rFonts w:ascii="Times New Roman" w:hAnsi="Times New Roman" w:cs="Times New Roman"/>
        </w:rPr>
        <w:tab/>
        <w:t>(</w:t>
      </w:r>
      <w:r w:rsidR="00990F7B" w:rsidRPr="00A84A50">
        <w:rPr>
          <w:rFonts w:ascii="Times New Roman" w:hAnsi="Times New Roman" w:cs="Times New Roman"/>
        </w:rPr>
        <w:t>3</w:t>
      </w:r>
      <w:r w:rsidR="00227034" w:rsidRPr="00A84A50">
        <w:rPr>
          <w:rFonts w:ascii="Times New Roman" w:hAnsi="Times New Roman" w:cs="Times New Roman"/>
        </w:rPr>
        <w:t>)</w:t>
      </w:r>
    </w:p>
    <w:p w:rsidR="00BF59BD" w:rsidRPr="00A84A50" w:rsidRDefault="00FB3004" w:rsidP="0077086C">
      <w:pPr>
        <w:rPr>
          <w:rFonts w:ascii="Times New Roman" w:hAnsi="Times New Roman" w:cs="Times New Roman"/>
        </w:rPr>
      </w:pPr>
      <w:proofErr w:type="gramStart"/>
      <w:r w:rsidRPr="00A84A50">
        <w:rPr>
          <w:rFonts w:ascii="Times New Roman" w:hAnsi="Times New Roman" w:cs="Times New Roman"/>
        </w:rPr>
        <w:t>where</w:t>
      </w:r>
      <w:proofErr w:type="gramEnd"/>
      <w:r w:rsidRPr="00A84A50">
        <w:rPr>
          <w:rFonts w:ascii="Times New Roman" w:hAnsi="Times New Roman" w:cs="Times New Roman"/>
          <w:i/>
        </w:rPr>
        <w:t xml:space="preserve"> </w:t>
      </w:r>
      <w:r w:rsidR="00BF59BD" w:rsidRPr="00A84A50">
        <w:rPr>
          <w:rFonts w:ascii="Times New Roman" w:hAnsi="Times New Roman" w:cs="Times New Roman"/>
          <w:i/>
        </w:rPr>
        <w:t xml:space="preserve">r </w:t>
      </w:r>
      <w:r w:rsidR="00BF59BD" w:rsidRPr="00A84A50">
        <w:rPr>
          <w:rFonts w:ascii="Times New Roman" w:hAnsi="Times New Roman" w:cs="Times New Roman"/>
        </w:rPr>
        <w:t xml:space="preserve">is a random number, and </w:t>
      </w:r>
      <w:r w:rsidR="00BF7451" w:rsidRPr="00A84A50">
        <w:rPr>
          <w:rFonts w:ascii="Times New Roman" w:hAnsi="Times New Roman" w:cs="Times New Roman"/>
          <w:position w:val="-10"/>
        </w:rPr>
        <w:object w:dxaOrig="1980" w:dyaOrig="360">
          <v:shape id="_x0000_i1029" type="#_x0000_t75" style="width:97.9pt;height:17.1pt" o:ole="">
            <v:imagedata r:id="rId17" o:title=""/>
          </v:shape>
          <o:OLEObject Type="Embed" ProgID="Equation.3" ShapeID="_x0000_i1029" DrawAspect="Content" ObjectID="_1589557558" r:id="rId18"/>
        </w:object>
      </w:r>
      <w:r w:rsidR="00BF7451" w:rsidRPr="00A84A50">
        <w:rPr>
          <w:rFonts w:ascii="Times New Roman" w:hAnsi="Times New Roman" w:cs="Times New Roman"/>
        </w:rPr>
        <w:t xml:space="preserve">, </w:t>
      </w:r>
      <w:r w:rsidR="00BF59BD" w:rsidRPr="00A84A50">
        <w:rPr>
          <w:rFonts w:ascii="Times New Roman" w:hAnsi="Times New Roman" w:cs="Times New Roman"/>
          <w:i/>
        </w:rPr>
        <w:t>R</w:t>
      </w:r>
      <w:r w:rsidR="00BF59BD" w:rsidRPr="00A84A50">
        <w:rPr>
          <w:rFonts w:ascii="Times New Roman" w:hAnsi="Times New Roman" w:cs="Times New Roman"/>
        </w:rPr>
        <w:t xml:space="preserve"> is the covariance of Gaussian noise.</w:t>
      </w:r>
    </w:p>
    <w:p w:rsidR="00F235E8" w:rsidRPr="00A84A50" w:rsidRDefault="00F235E8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We infer the GRN model under </w:t>
      </w:r>
      <w:r w:rsidR="00BF7451" w:rsidRPr="00A84A50">
        <w:rPr>
          <w:rFonts w:ascii="Times New Roman" w:hAnsi="Times New Roman" w:cs="Times New Roman"/>
        </w:rPr>
        <w:t>the noise with indeterminate covariance</w:t>
      </w:r>
      <w:r w:rsidRPr="00A84A50">
        <w:rPr>
          <w:rFonts w:ascii="Times New Roman" w:hAnsi="Times New Roman" w:cs="Times New Roman"/>
        </w:rPr>
        <w:t xml:space="preserve"> by four joint algorithms based on the E-CELL synthetic data.</w:t>
      </w:r>
      <w:r w:rsidR="009B6D74" w:rsidRPr="00A84A50">
        <w:rPr>
          <w:rFonts w:ascii="Times New Roman" w:hAnsi="Times New Roman" w:cs="Times New Roman"/>
          <w:color w:val="FF0000"/>
        </w:rPr>
        <w:t xml:space="preserve"> </w:t>
      </w:r>
      <w:r w:rsidRPr="00A84A50">
        <w:rPr>
          <w:rFonts w:ascii="Times New Roman" w:hAnsi="Times New Roman" w:cs="Times New Roman"/>
        </w:rPr>
        <w:t xml:space="preserve">The GRN model inferred by GP and PF under </w:t>
      </w:r>
      <w:r w:rsidR="00E056E0" w:rsidRPr="00A84A50">
        <w:rPr>
          <w:rFonts w:ascii="Times New Roman" w:hAnsi="Times New Roman" w:cs="Times New Roman"/>
        </w:rPr>
        <w:t>the noise with indeterminate covariance</w:t>
      </w:r>
      <w:r w:rsidRPr="00A84A50">
        <w:rPr>
          <w:rFonts w:ascii="Times New Roman" w:hAnsi="Times New Roman" w:cs="Times New Roman"/>
        </w:rPr>
        <w:t xml:space="preserve"> is:</w:t>
      </w:r>
    </w:p>
    <w:p w:rsidR="00F235E8" w:rsidRPr="00A84A50" w:rsidRDefault="00F235E8" w:rsidP="00D838B2">
      <w:pPr>
        <w:tabs>
          <w:tab w:val="center" w:pos="4363"/>
          <w:tab w:val="right" w:pos="8306"/>
        </w:tabs>
        <w:ind w:firstLineChars="100" w:firstLine="210"/>
        <w:jc w:val="left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  <w:position w:val="-62"/>
        </w:rPr>
        <w:tab/>
      </w:r>
      <w:r w:rsidR="0008033E" w:rsidRPr="0008033E">
        <w:rPr>
          <w:rFonts w:ascii="Times New Roman" w:hAnsi="Times New Roman" w:cs="Times New Roman"/>
          <w:position w:val="-48"/>
        </w:rPr>
        <w:object w:dxaOrig="2340" w:dyaOrig="1080">
          <v:shape id="_x0000_i1030" type="#_x0000_t75" style="width:108.25pt;height:50.25pt" o:ole="">
            <v:imagedata r:id="rId19" o:title=""/>
          </v:shape>
          <o:OLEObject Type="Embed" ProgID="Equation.3" ShapeID="_x0000_i1030" DrawAspect="Content" ObjectID="_1589557559" r:id="rId20"/>
        </w:object>
      </w:r>
      <w:r w:rsidRPr="00A84A50">
        <w:rPr>
          <w:rFonts w:ascii="Times New Roman" w:hAnsi="Times New Roman" w:cs="Times New Roman"/>
        </w:rPr>
        <w:tab/>
        <w:t>(</w:t>
      </w:r>
      <w:r w:rsidR="00990F7B" w:rsidRPr="00A84A50">
        <w:rPr>
          <w:rFonts w:ascii="Times New Roman" w:hAnsi="Times New Roman" w:cs="Times New Roman"/>
        </w:rPr>
        <w:t>4</w:t>
      </w:r>
      <w:r w:rsidRPr="00A84A50">
        <w:rPr>
          <w:rFonts w:ascii="Times New Roman" w:hAnsi="Times New Roman" w:cs="Times New Roman"/>
        </w:rPr>
        <w:t>)</w:t>
      </w:r>
    </w:p>
    <w:p w:rsidR="00F235E8" w:rsidRPr="00A84A50" w:rsidRDefault="00F235E8" w:rsidP="00480436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The identified parameters of GRN model using four joint algorithms under </w:t>
      </w:r>
      <w:r w:rsidR="00E67B46" w:rsidRPr="00A84A50">
        <w:rPr>
          <w:rFonts w:ascii="Times New Roman" w:hAnsi="Times New Roman" w:cs="Times New Roman"/>
        </w:rPr>
        <w:t>the noise with indeterminate covariance</w:t>
      </w:r>
      <w:r w:rsidRPr="00A84A50">
        <w:rPr>
          <w:rFonts w:ascii="Times New Roman" w:hAnsi="Times New Roman" w:cs="Times New Roman"/>
        </w:rPr>
        <w:t xml:space="preserve"> are summarized in Table </w:t>
      </w:r>
      <w:r w:rsidR="00973EDE" w:rsidRPr="00A84A50">
        <w:rPr>
          <w:rFonts w:ascii="Times New Roman" w:hAnsi="Times New Roman" w:cs="Times New Roman"/>
        </w:rPr>
        <w:t>I</w:t>
      </w:r>
      <w:r w:rsidRPr="00A84A50">
        <w:rPr>
          <w:rFonts w:ascii="Times New Roman" w:hAnsi="Times New Roman" w:cs="Times New Roman"/>
        </w:rPr>
        <w:t xml:space="preserve">I. The models inferred by the four joint algorithms are solved by a fourth-order </w:t>
      </w:r>
      <w:proofErr w:type="spellStart"/>
      <w:r w:rsidRPr="00A84A50">
        <w:rPr>
          <w:rFonts w:ascii="Times New Roman" w:hAnsi="Times New Roman" w:cs="Times New Roman"/>
        </w:rPr>
        <w:t>Runge-Kutta</w:t>
      </w:r>
      <w:proofErr w:type="spellEnd"/>
      <w:r w:rsidRPr="00A84A50">
        <w:rPr>
          <w:rFonts w:ascii="Times New Roman" w:hAnsi="Times New Roman" w:cs="Times New Roman"/>
        </w:rPr>
        <w:t xml:space="preserve"> method, and the </w:t>
      </w:r>
      <w:r w:rsidR="003E216A" w:rsidRPr="00A84A50">
        <w:rPr>
          <w:rFonts w:ascii="Times New Roman" w:hAnsi="Times New Roman" w:cs="Times New Roman"/>
        </w:rPr>
        <w:t>obtained</w:t>
      </w:r>
      <w:r w:rsidR="003E216A">
        <w:rPr>
          <w:rFonts w:ascii="Times New Roman" w:hAnsi="Times New Roman" w:cs="Times New Roman" w:hint="eastAsia"/>
        </w:rPr>
        <w:t xml:space="preserve"> </w:t>
      </w:r>
      <w:r w:rsidRPr="00A84A50">
        <w:rPr>
          <w:rFonts w:ascii="Times New Roman" w:hAnsi="Times New Roman" w:cs="Times New Roman"/>
        </w:rPr>
        <w:t xml:space="preserve">time-series curves </w:t>
      </w:r>
      <w:r w:rsidR="00480436">
        <w:rPr>
          <w:rFonts w:ascii="Times New Roman" w:hAnsi="Times New Roman" w:cs="Times New Roman" w:hint="eastAsia"/>
        </w:rPr>
        <w:t>are</w:t>
      </w:r>
      <w:r w:rsidRPr="00A84A50">
        <w:rPr>
          <w:rFonts w:ascii="Times New Roman" w:hAnsi="Times New Roman" w:cs="Times New Roman"/>
        </w:rPr>
        <w:t xml:space="preserve"> shown in Fig.</w:t>
      </w:r>
      <w:r w:rsidR="00973EDE" w:rsidRPr="00A84A50">
        <w:rPr>
          <w:rFonts w:ascii="Times New Roman" w:hAnsi="Times New Roman" w:cs="Times New Roman"/>
        </w:rPr>
        <w:t>2</w:t>
      </w:r>
      <w:r w:rsidRPr="00A84A50">
        <w:rPr>
          <w:rFonts w:ascii="Times New Roman" w:hAnsi="Times New Roman" w:cs="Times New Roman"/>
        </w:rPr>
        <w:t>.</w:t>
      </w:r>
    </w:p>
    <w:p w:rsidR="00F235E8" w:rsidRPr="00A84A50" w:rsidRDefault="00F235E8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The red solid line in the figure represents raw time series generated by E-cell, the blue dotted line </w:t>
      </w:r>
      <w:r w:rsidR="00480436" w:rsidRPr="003E216A">
        <w:rPr>
          <w:rFonts w:ascii="Times New Roman" w:hAnsi="Times New Roman" w:cs="Times New Roman" w:hint="eastAsia"/>
        </w:rPr>
        <w:t xml:space="preserve">represents the </w:t>
      </w:r>
      <w:r w:rsidR="00480436" w:rsidRPr="00054F39">
        <w:rPr>
          <w:rFonts w:ascii="Times New Roman" w:hAnsi="Times New Roman" w:cs="Times New Roman"/>
        </w:rPr>
        <w:t>time-series</w:t>
      </w:r>
      <w:r w:rsidR="00480436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PF, the </w:t>
      </w:r>
      <w:r w:rsidR="00205184">
        <w:rPr>
          <w:rFonts w:ascii="Times New Roman" w:hAnsi="Times New Roman" w:cs="Times New Roman"/>
        </w:rPr>
        <w:t>black</w:t>
      </w:r>
      <w:r w:rsidRPr="00A84A50">
        <w:rPr>
          <w:rFonts w:ascii="Times New Roman" w:hAnsi="Times New Roman" w:cs="Times New Roman"/>
        </w:rPr>
        <w:t xml:space="preserve"> line </w:t>
      </w:r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RKF, the </w:t>
      </w:r>
      <w:r w:rsidR="00205184">
        <w:rPr>
          <w:rFonts w:ascii="Times New Roman" w:hAnsi="Times New Roman" w:cs="Times New Roman"/>
        </w:rPr>
        <w:t>green</w:t>
      </w:r>
      <w:r w:rsidRPr="00A84A50">
        <w:rPr>
          <w:rFonts w:ascii="Times New Roman" w:hAnsi="Times New Roman" w:cs="Times New Roman"/>
        </w:rPr>
        <w:t xml:space="preserve"> line </w:t>
      </w:r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KF, the pink line </w:t>
      </w:r>
      <w:r w:rsidR="00067872" w:rsidRPr="009B5701">
        <w:rPr>
          <w:rFonts w:ascii="Times New Roman" w:hAnsi="Times New Roman" w:cs="Times New Roman" w:hint="eastAsia"/>
        </w:rPr>
        <w:t xml:space="preserve">represents the </w:t>
      </w:r>
      <w:r w:rsidR="00067872" w:rsidRPr="00054F39">
        <w:rPr>
          <w:rFonts w:ascii="Times New Roman" w:hAnsi="Times New Roman" w:cs="Times New Roman"/>
        </w:rPr>
        <w:t>time-series</w:t>
      </w:r>
      <w:r w:rsidR="00067872">
        <w:rPr>
          <w:rFonts w:ascii="Times New Roman" w:hAnsi="Times New Roman" w:cs="Times New Roman" w:hint="eastAsia"/>
        </w:rPr>
        <w:t xml:space="preserve"> data</w:t>
      </w:r>
      <w:r w:rsidRPr="00A84A50">
        <w:rPr>
          <w:rFonts w:ascii="Times New Roman" w:hAnsi="Times New Roman" w:cs="Times New Roman"/>
        </w:rPr>
        <w:t xml:space="preserve"> from the model inferred by GP and RLS. The time series generated from the model inferred by GP and PF are closer to the raw values, and this algorithm obtains a more accurate GRN model.</w:t>
      </w:r>
    </w:p>
    <w:p w:rsidR="00977C95" w:rsidRPr="00A84A50" w:rsidRDefault="00977C95" w:rsidP="00A64C2E">
      <w:pPr>
        <w:rPr>
          <w:rFonts w:ascii="Times New Roman" w:hAnsi="Times New Roman" w:cs="Times New Roman"/>
        </w:rPr>
      </w:pPr>
    </w:p>
    <w:p w:rsidR="0044439B" w:rsidRPr="00A84A50" w:rsidRDefault="0044439B" w:rsidP="00D838B2">
      <w:pPr>
        <w:adjustRightInd w:val="0"/>
        <w:snapToGrid w:val="0"/>
        <w:ind w:firstLineChars="100" w:firstLine="180"/>
        <w:jc w:val="center"/>
        <w:rPr>
          <w:rFonts w:ascii="Times New Roman" w:hAnsi="Times New Roman" w:cs="Times New Roman"/>
          <w:sz w:val="18"/>
          <w:szCs w:val="18"/>
        </w:rPr>
      </w:pPr>
      <w:r w:rsidRPr="00A84A50">
        <w:rPr>
          <w:rFonts w:ascii="Times New Roman" w:hAnsi="Times New Roman" w:cs="Times New Roman"/>
          <w:sz w:val="18"/>
          <w:szCs w:val="18"/>
        </w:rPr>
        <w:t>TABLE II</w:t>
      </w:r>
    </w:p>
    <w:p w:rsidR="00977C95" w:rsidRPr="00A84A50" w:rsidRDefault="00D838B2" w:rsidP="00D838B2">
      <w:pPr>
        <w:adjustRightInd w:val="0"/>
        <w:snapToGrid w:val="0"/>
        <w:ind w:firstLineChars="100" w:firstLine="180"/>
        <w:jc w:val="center"/>
        <w:rPr>
          <w:rFonts w:ascii="Times New Roman" w:hAnsi="Times New Roman" w:cs="Times New Roman"/>
          <w:smallCaps/>
          <w:sz w:val="18"/>
          <w:szCs w:val="18"/>
        </w:rPr>
      </w:pPr>
      <w:r w:rsidRPr="00A84A50">
        <w:rPr>
          <w:rFonts w:ascii="Times New Roman" w:hAnsi="Times New Roman" w:cs="Times New Roman"/>
          <w:smallCaps/>
          <w:sz w:val="18"/>
          <w:szCs w:val="18"/>
        </w:rPr>
        <w:t xml:space="preserve">Identified Parameters by Four Joint Algorithm under </w:t>
      </w:r>
      <w:r w:rsidRPr="00A84A50">
        <w:rPr>
          <w:rFonts w:ascii="Times New Roman" w:hAnsi="Times New Roman" w:cs="Times New Roman"/>
          <w:smallCaps/>
        </w:rPr>
        <w:t>the Noise with Indeterminate Covariance</w:t>
      </w:r>
    </w:p>
    <w:tbl>
      <w:tblPr>
        <w:tblStyle w:val="a8"/>
        <w:tblW w:w="7288" w:type="dxa"/>
        <w:jc w:val="center"/>
        <w:tblInd w:w="-165" w:type="dxa"/>
        <w:tblLayout w:type="fixed"/>
        <w:tblLook w:val="04A0"/>
      </w:tblPr>
      <w:tblGrid>
        <w:gridCol w:w="708"/>
        <w:gridCol w:w="1747"/>
        <w:gridCol w:w="1149"/>
        <w:gridCol w:w="1301"/>
        <w:gridCol w:w="1149"/>
        <w:gridCol w:w="1234"/>
      </w:tblGrid>
      <w:tr w:rsidR="00977C95" w:rsidRPr="00A84A50" w:rsidTr="00065744">
        <w:trPr>
          <w:trHeight w:val="267"/>
          <w:jc w:val="center"/>
        </w:trPr>
        <w:tc>
          <w:tcPr>
            <w:tcW w:w="708" w:type="dxa"/>
          </w:tcPr>
          <w:p w:rsidR="00977C95" w:rsidRPr="00A84A50" w:rsidRDefault="00977C95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:rsidR="00977C95" w:rsidRPr="00A84A50" w:rsidRDefault="00EE5C8E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054F39">
              <w:rPr>
                <w:rFonts w:ascii="Times New Roman" w:hAnsi="Times New Roman" w:cs="Times New Roman"/>
              </w:rPr>
              <w:t>true parameter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GP+PF</w:t>
            </w:r>
          </w:p>
        </w:tc>
        <w:tc>
          <w:tcPr>
            <w:tcW w:w="1301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GP+RKF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GP+KF</w:t>
            </w:r>
          </w:p>
        </w:tc>
        <w:tc>
          <w:tcPr>
            <w:tcW w:w="1234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GP+RLS</w:t>
            </w:r>
          </w:p>
        </w:tc>
      </w:tr>
      <w:tr w:rsidR="00977C95" w:rsidRPr="00A84A50" w:rsidTr="00065744">
        <w:trPr>
          <w:trHeight w:val="267"/>
          <w:jc w:val="center"/>
        </w:trPr>
        <w:tc>
          <w:tcPr>
            <w:tcW w:w="708" w:type="dxa"/>
          </w:tcPr>
          <w:p w:rsidR="00977C95" w:rsidRPr="00A84A50" w:rsidRDefault="00B955EB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-10.32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-10.36</w:t>
            </w:r>
          </w:p>
        </w:tc>
        <w:tc>
          <w:tcPr>
            <w:tcW w:w="1301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-10.17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-10.34</w:t>
            </w:r>
          </w:p>
        </w:tc>
        <w:tc>
          <w:tcPr>
            <w:tcW w:w="1234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-9.96</w:t>
            </w:r>
          </w:p>
        </w:tc>
      </w:tr>
      <w:tr w:rsidR="00977C95" w:rsidRPr="00A84A50" w:rsidTr="00065744">
        <w:trPr>
          <w:trHeight w:val="267"/>
          <w:jc w:val="center"/>
        </w:trPr>
        <w:tc>
          <w:tcPr>
            <w:tcW w:w="708" w:type="dxa"/>
          </w:tcPr>
          <w:p w:rsidR="00977C95" w:rsidRPr="00A84A50" w:rsidRDefault="00B955EB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9.72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9.79</w:t>
            </w:r>
          </w:p>
        </w:tc>
        <w:tc>
          <w:tcPr>
            <w:tcW w:w="1301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8.34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9.14</w:t>
            </w:r>
          </w:p>
        </w:tc>
        <w:tc>
          <w:tcPr>
            <w:tcW w:w="1234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8.39</w:t>
            </w:r>
          </w:p>
        </w:tc>
      </w:tr>
      <w:tr w:rsidR="00977C95" w:rsidRPr="00A84A50" w:rsidTr="00065744">
        <w:trPr>
          <w:trHeight w:val="267"/>
          <w:jc w:val="center"/>
        </w:trPr>
        <w:tc>
          <w:tcPr>
            <w:tcW w:w="708" w:type="dxa"/>
          </w:tcPr>
          <w:p w:rsidR="00977C95" w:rsidRPr="00A84A50" w:rsidRDefault="00B955EB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-17.5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-17.68</w:t>
            </w:r>
          </w:p>
        </w:tc>
        <w:tc>
          <w:tcPr>
            <w:tcW w:w="1301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-14.13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-15.47</w:t>
            </w:r>
          </w:p>
        </w:tc>
        <w:tc>
          <w:tcPr>
            <w:tcW w:w="1234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-12.95</w:t>
            </w:r>
          </w:p>
        </w:tc>
      </w:tr>
      <w:tr w:rsidR="00977C95" w:rsidRPr="00A84A50" w:rsidTr="00065744">
        <w:trPr>
          <w:trHeight w:val="267"/>
          <w:jc w:val="center"/>
        </w:trPr>
        <w:tc>
          <w:tcPr>
            <w:tcW w:w="708" w:type="dxa"/>
          </w:tcPr>
          <w:p w:rsidR="00977C95" w:rsidRPr="00A84A50" w:rsidRDefault="00B955EB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-9.72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-9.70</w:t>
            </w:r>
          </w:p>
        </w:tc>
        <w:tc>
          <w:tcPr>
            <w:tcW w:w="1301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-9.04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-9.28</w:t>
            </w:r>
          </w:p>
        </w:tc>
        <w:tc>
          <w:tcPr>
            <w:tcW w:w="1234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-8.17</w:t>
            </w:r>
          </w:p>
        </w:tc>
      </w:tr>
      <w:tr w:rsidR="00977C95" w:rsidRPr="00A84A50" w:rsidTr="00065744">
        <w:trPr>
          <w:trHeight w:val="275"/>
          <w:jc w:val="center"/>
        </w:trPr>
        <w:tc>
          <w:tcPr>
            <w:tcW w:w="708" w:type="dxa"/>
          </w:tcPr>
          <w:p w:rsidR="00977C95" w:rsidRPr="00A84A50" w:rsidRDefault="00B955EB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17.93</w:t>
            </w:r>
          </w:p>
        </w:tc>
        <w:tc>
          <w:tcPr>
            <w:tcW w:w="1301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14.76</w:t>
            </w:r>
          </w:p>
        </w:tc>
        <w:tc>
          <w:tcPr>
            <w:tcW w:w="1149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16.90</w:t>
            </w:r>
          </w:p>
        </w:tc>
        <w:tc>
          <w:tcPr>
            <w:tcW w:w="1234" w:type="dxa"/>
          </w:tcPr>
          <w:p w:rsidR="00977C95" w:rsidRPr="00A84A50" w:rsidRDefault="007C577F" w:rsidP="00D838B2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A84A50">
              <w:rPr>
                <w:rFonts w:ascii="Times New Roman" w:hAnsi="Times New Roman" w:cs="Times New Roman"/>
              </w:rPr>
              <w:t>14.43</w:t>
            </w:r>
          </w:p>
        </w:tc>
      </w:tr>
    </w:tbl>
    <w:p w:rsidR="00D838B2" w:rsidRPr="00A84A50" w:rsidRDefault="00D838B2" w:rsidP="00D838B2">
      <w:pPr>
        <w:ind w:firstLineChars="100" w:firstLine="210"/>
        <w:rPr>
          <w:rFonts w:ascii="Times New Roman" w:hAnsi="Times New Roman" w:cs="Times New Roman"/>
          <w:noProof/>
        </w:rPr>
      </w:pPr>
    </w:p>
    <w:p w:rsidR="00977C95" w:rsidRPr="00A84A50" w:rsidRDefault="00205184" w:rsidP="00D838B2">
      <w:pPr>
        <w:ind w:firstLineChars="100" w:firstLine="210"/>
        <w:rPr>
          <w:rFonts w:ascii="Times New Roman" w:hAnsi="Times New Roman" w:cs="Times New Roman"/>
        </w:rPr>
      </w:pPr>
      <w:r w:rsidRPr="00205184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019996" cy="3767328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31" cy="376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95" w:rsidRPr="00A84A50" w:rsidRDefault="0044439B" w:rsidP="00D838B2">
      <w:pPr>
        <w:adjustRightInd w:val="0"/>
        <w:snapToGrid w:val="0"/>
        <w:ind w:firstLineChars="100" w:firstLine="180"/>
        <w:jc w:val="center"/>
        <w:rPr>
          <w:rFonts w:ascii="Times New Roman" w:hAnsi="Times New Roman" w:cs="Times New Roman"/>
          <w:sz w:val="16"/>
          <w:szCs w:val="16"/>
        </w:rPr>
      </w:pPr>
      <w:r w:rsidRPr="00A84A50">
        <w:rPr>
          <w:rFonts w:ascii="Times New Roman" w:hAnsi="Times New Roman" w:cs="Times New Roman"/>
          <w:sz w:val="18"/>
          <w:szCs w:val="18"/>
        </w:rPr>
        <w:t>Fig.2 Time series of the inferred models under</w:t>
      </w:r>
      <w:r w:rsidR="007C577F" w:rsidRPr="00A84A50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030583" w:rsidRPr="00A84A50">
        <w:rPr>
          <w:rFonts w:ascii="Times New Roman" w:hAnsi="Times New Roman" w:cs="Times New Roman"/>
        </w:rPr>
        <w:t>the noise with indeterminate covariance</w:t>
      </w:r>
    </w:p>
    <w:p w:rsidR="00977C95" w:rsidRPr="00A84A50" w:rsidRDefault="00977C95" w:rsidP="00D838B2">
      <w:pPr>
        <w:ind w:firstLineChars="100" w:firstLine="210"/>
        <w:rPr>
          <w:rFonts w:ascii="Times New Roman" w:hAnsi="Times New Roman" w:cs="Times New Roman"/>
        </w:rPr>
      </w:pPr>
    </w:p>
    <w:p w:rsidR="00977C95" w:rsidRPr="00A84A50" w:rsidRDefault="00977C95" w:rsidP="00D838B2">
      <w:pPr>
        <w:ind w:firstLineChars="100" w:firstLine="210"/>
        <w:rPr>
          <w:rFonts w:ascii="Times New Roman" w:hAnsi="Times New Roman" w:cs="Times New Roman"/>
        </w:rPr>
      </w:pPr>
    </w:p>
    <w:p w:rsidR="00977C95" w:rsidRPr="00A84A50" w:rsidRDefault="007C577F" w:rsidP="00D838B2">
      <w:pPr>
        <w:widowControl/>
        <w:ind w:firstLineChars="100" w:firstLine="210"/>
        <w:jc w:val="left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br w:type="page"/>
      </w:r>
    </w:p>
    <w:p w:rsidR="00977C95" w:rsidRPr="00A84A50" w:rsidRDefault="00A64C2E" w:rsidP="0077086C">
      <w:pPr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</w:rPr>
        <w:lastRenderedPageBreak/>
        <w:t>Supplement</w:t>
      </w:r>
      <w:r>
        <w:rPr>
          <w:rFonts w:ascii="Times New Roman" w:hAnsi="Times New Roman" w:cs="Times New Roman"/>
        </w:rPr>
        <w:t>ary</w:t>
      </w:r>
      <w:r>
        <w:rPr>
          <w:rFonts w:ascii="Times New Roman" w:hAnsi="Times New Roman" w:cs="Times New Roman" w:hint="eastAsia"/>
        </w:rPr>
        <w:t xml:space="preserve"> </w:t>
      </w:r>
      <w:r w:rsidRPr="00A64C2E">
        <w:rPr>
          <w:rFonts w:ascii="Times New Roman" w:hAnsi="Times New Roman" w:cs="Times New Roman"/>
        </w:rPr>
        <w:t>material</w:t>
      </w:r>
      <w:r w:rsidR="009F0A5B" w:rsidRPr="00A84A50">
        <w:rPr>
          <w:rFonts w:ascii="Times New Roman" w:hAnsi="Times New Roman" w:cs="Times New Roman"/>
          <w:bCs/>
        </w:rPr>
        <w:t xml:space="preserve"> </w:t>
      </w:r>
      <w:r w:rsidR="007C577F" w:rsidRPr="00A84A50">
        <w:rPr>
          <w:rFonts w:ascii="Times New Roman" w:hAnsi="Times New Roman" w:cs="Times New Roman"/>
          <w:bCs/>
        </w:rPr>
        <w:t>2:</w:t>
      </w:r>
    </w:p>
    <w:p w:rsidR="009F0A5B" w:rsidRPr="00A84A50" w:rsidRDefault="009F0A5B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The complexity of an algorithm is usually evaluated with the running time and memory space. This part mainly discusses the time complexity of the proposed method.</w:t>
      </w:r>
    </w:p>
    <w:p w:rsidR="009F0A5B" w:rsidRPr="00A84A50" w:rsidRDefault="009F0A5B" w:rsidP="00D838B2">
      <w:pPr>
        <w:ind w:firstLineChars="100" w:firstLine="210"/>
        <w:rPr>
          <w:rFonts w:ascii="Times New Roman" w:hAnsi="Times New Roman" w:cs="Times New Roman"/>
        </w:rPr>
      </w:pPr>
      <w:bookmarkStart w:id="4" w:name="OLE_LINK25"/>
      <w:r w:rsidRPr="00A84A50">
        <w:rPr>
          <w:rFonts w:ascii="Times New Roman" w:hAnsi="Times New Roman" w:cs="Times New Roman"/>
        </w:rPr>
        <w:t>Generally, the basic operations associated with time complexity are addition, subtraction, multiplication, division, sorting and so on.</w:t>
      </w:r>
      <w:bookmarkStart w:id="5" w:name="OLE_LINK23"/>
      <w:bookmarkStart w:id="6" w:name="OLE_LINK24"/>
      <w:r w:rsidRPr="00A84A50">
        <w:rPr>
          <w:rFonts w:ascii="Times New Roman" w:hAnsi="Times New Roman" w:cs="Times New Roman"/>
        </w:rPr>
        <w:t xml:space="preserve"> The time complexity </w:t>
      </w:r>
      <w:r w:rsidRPr="00A84A50">
        <w:rPr>
          <w:rFonts w:ascii="Times New Roman" w:hAnsi="Times New Roman" w:cs="Times New Roman"/>
          <w:i/>
        </w:rPr>
        <w:t>T</w:t>
      </w:r>
      <w:r w:rsidRPr="00A84A50">
        <w:rPr>
          <w:rFonts w:ascii="Times New Roman" w:hAnsi="Times New Roman" w:cs="Times New Roman"/>
        </w:rPr>
        <w:t xml:space="preserve"> of an algorithm can be measured in terms of the </w:t>
      </w:r>
      <w:bookmarkStart w:id="7" w:name="OLE_LINK49"/>
      <w:r w:rsidRPr="00A84A50">
        <w:rPr>
          <w:rFonts w:ascii="Times New Roman" w:hAnsi="Times New Roman" w:cs="Times New Roman"/>
        </w:rPr>
        <w:t>number of real floating point operations</w:t>
      </w:r>
      <w:bookmarkEnd w:id="5"/>
      <w:bookmarkEnd w:id="6"/>
      <w:bookmarkEnd w:id="7"/>
      <w:r w:rsidRPr="00A84A50">
        <w:rPr>
          <w:rFonts w:ascii="Times New Roman" w:hAnsi="Times New Roman" w:cs="Times New Roman"/>
        </w:rPr>
        <w:t>:</w:t>
      </w:r>
    </w:p>
    <w:p w:rsidR="009F0A5B" w:rsidRPr="00A84A50" w:rsidRDefault="009F0A5B" w:rsidP="00D838B2">
      <w:pPr>
        <w:tabs>
          <w:tab w:val="center" w:pos="4363"/>
          <w:tab w:val="right" w:pos="8306"/>
        </w:tabs>
        <w:ind w:firstLineChars="100" w:firstLine="210"/>
        <w:jc w:val="left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  <w:position w:val="-12"/>
        </w:rPr>
        <w:tab/>
      </w:r>
      <w:r w:rsidR="006E3FB0" w:rsidRPr="00A84A50">
        <w:rPr>
          <w:rFonts w:ascii="Times New Roman" w:hAnsi="Times New Roman" w:cs="Times New Roman"/>
          <w:position w:val="-12"/>
        </w:rPr>
        <w:object w:dxaOrig="3780" w:dyaOrig="360">
          <v:shape id="_x0000_i1031" type="#_x0000_t75" style="width:189.05pt;height:17.6pt" o:ole="">
            <v:imagedata r:id="rId22" o:title=""/>
          </v:shape>
          <o:OLEObject Type="Embed" ProgID="Equation.3" ShapeID="_x0000_i1031" DrawAspect="Content" ObjectID="_1589557560" r:id="rId23"/>
        </w:object>
      </w:r>
      <w:r w:rsidRPr="00A84A50">
        <w:rPr>
          <w:rFonts w:ascii="Times New Roman" w:hAnsi="Times New Roman" w:cs="Times New Roman"/>
        </w:rPr>
        <w:tab/>
        <w:t>(</w:t>
      </w:r>
      <w:r w:rsidR="00990F7B" w:rsidRPr="00A84A50">
        <w:rPr>
          <w:rFonts w:ascii="Times New Roman" w:hAnsi="Times New Roman" w:cs="Times New Roman"/>
        </w:rPr>
        <w:t>5</w:t>
      </w:r>
      <w:r w:rsidRPr="00A84A50">
        <w:rPr>
          <w:rFonts w:ascii="Times New Roman" w:hAnsi="Times New Roman" w:cs="Times New Roman"/>
        </w:rPr>
        <w:t>)</w:t>
      </w:r>
    </w:p>
    <w:bookmarkEnd w:id="4"/>
    <w:p w:rsidR="009F0A5B" w:rsidRPr="00A84A50" w:rsidRDefault="00F01385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W</w:t>
      </w:r>
      <w:r w:rsidR="009F0A5B" w:rsidRPr="00A84A50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 w:hint="eastAsia"/>
        </w:rPr>
        <w:t xml:space="preserve"> </w:t>
      </w:r>
      <w:r w:rsidR="003632CB" w:rsidRPr="00A84A50">
        <w:rPr>
          <w:rFonts w:ascii="Times New Roman" w:hAnsi="Times New Roman" w:cs="Times New Roman"/>
          <w:position w:val="-12"/>
        </w:rPr>
        <w:object w:dxaOrig="260" w:dyaOrig="360">
          <v:shape id="_x0000_i1032" type="#_x0000_t75" style="width:14pt;height:19.15pt" o:ole="">
            <v:imagedata r:id="rId24" o:title=""/>
          </v:shape>
          <o:OLEObject Type="Embed" ProgID="Equation.3" ShapeID="_x0000_i1032" DrawAspect="Content" ObjectID="_1589557561" r:id="rId25"/>
        </w:object>
      </w:r>
      <w:r w:rsidR="00982416" w:rsidRPr="00A84A50">
        <w:rPr>
          <w:rFonts w:ascii="Times New Roman" w:cs="Times New Roman"/>
        </w:rPr>
        <w:t>，</w:t>
      </w:r>
      <w:r w:rsidR="003632CB" w:rsidRPr="00A84A50">
        <w:rPr>
          <w:rFonts w:ascii="Times New Roman" w:hAnsi="Times New Roman" w:cs="Times New Roman"/>
          <w:position w:val="-12"/>
        </w:rPr>
        <w:object w:dxaOrig="240" w:dyaOrig="360">
          <v:shape id="_x0000_i1033" type="#_x0000_t75" style="width:12.45pt;height:19.15pt" o:ole="">
            <v:imagedata r:id="rId26" o:title=""/>
          </v:shape>
          <o:OLEObject Type="Embed" ProgID="Equation.3" ShapeID="_x0000_i1033" DrawAspect="Content" ObjectID="_1589557562" r:id="rId27"/>
        </w:object>
      </w:r>
      <w:r w:rsidR="00982416" w:rsidRPr="00A84A50">
        <w:rPr>
          <w:rFonts w:ascii="Times New Roman" w:cs="Times New Roman"/>
        </w:rPr>
        <w:t>，</w:t>
      </w:r>
      <w:r w:rsidR="003632CB" w:rsidRPr="00A84A50">
        <w:rPr>
          <w:rFonts w:ascii="Times New Roman" w:hAnsi="Times New Roman" w:cs="Times New Roman"/>
          <w:position w:val="-12"/>
        </w:rPr>
        <w:object w:dxaOrig="279" w:dyaOrig="360">
          <v:shape id="_x0000_i1034" type="#_x0000_t75" style="width:13.45pt;height:19.15pt" o:ole="">
            <v:imagedata r:id="rId28" o:title=""/>
          </v:shape>
          <o:OLEObject Type="Embed" ProgID="Equation.3" ShapeID="_x0000_i1034" DrawAspect="Content" ObjectID="_1589557563" r:id="rId29"/>
        </w:object>
      </w:r>
      <w:r w:rsidR="00982416" w:rsidRPr="00A84A50">
        <w:rPr>
          <w:rFonts w:ascii="Times New Roman" w:cs="Times New Roman"/>
        </w:rPr>
        <w:t>，</w:t>
      </w:r>
      <w:r w:rsidR="003632CB" w:rsidRPr="00A84A50">
        <w:rPr>
          <w:rFonts w:ascii="Times New Roman" w:hAnsi="Times New Roman" w:cs="Times New Roman"/>
          <w:position w:val="-12"/>
        </w:rPr>
        <w:object w:dxaOrig="260" w:dyaOrig="360">
          <v:shape id="_x0000_i1035" type="#_x0000_t75" style="width:14pt;height:19.15pt" o:ole="">
            <v:imagedata r:id="rId30" o:title=""/>
          </v:shape>
          <o:OLEObject Type="Embed" ProgID="Equation.3" ShapeID="_x0000_i1035" DrawAspect="Content" ObjectID="_1589557564" r:id="rId31"/>
        </w:object>
      </w:r>
      <w:r w:rsidR="003632CB" w:rsidRPr="00A84A50">
        <w:rPr>
          <w:rFonts w:ascii="Times New Roman" w:cs="Times New Roman"/>
        </w:rPr>
        <w:t>，</w:t>
      </w:r>
      <w:r w:rsidR="003632CB" w:rsidRPr="00A84A50">
        <w:rPr>
          <w:rFonts w:ascii="Times New Roman" w:hAnsi="Times New Roman" w:cs="Times New Roman"/>
          <w:position w:val="-12"/>
        </w:rPr>
        <w:object w:dxaOrig="240" w:dyaOrig="360">
          <v:shape id="_x0000_i1036" type="#_x0000_t75" style="width:12.45pt;height:19.15pt" o:ole="">
            <v:imagedata r:id="rId32" o:title=""/>
          </v:shape>
          <o:OLEObject Type="Embed" ProgID="Equation.3" ShapeID="_x0000_i1036" DrawAspect="Content" ObjectID="_1589557565" r:id="rId33"/>
        </w:object>
      </w:r>
      <w:r w:rsidR="00982416" w:rsidRPr="00A84A50">
        <w:rPr>
          <w:rFonts w:ascii="Times New Roman" w:hAnsi="Times New Roman" w:cs="Times New Roman"/>
        </w:rPr>
        <w:t xml:space="preserve">and </w:t>
      </w:r>
      <w:r w:rsidR="003632CB" w:rsidRPr="00A84A50">
        <w:rPr>
          <w:rFonts w:ascii="Times New Roman" w:hAnsi="Times New Roman" w:cs="Times New Roman"/>
          <w:position w:val="-12"/>
        </w:rPr>
        <w:object w:dxaOrig="240" w:dyaOrig="360">
          <v:shape id="_x0000_i1037" type="#_x0000_t75" style="width:11.4pt;height:19.15pt" o:ole="">
            <v:imagedata r:id="rId34" o:title=""/>
          </v:shape>
          <o:OLEObject Type="Embed" ProgID="Equation.3" ShapeID="_x0000_i1037" DrawAspect="Content" ObjectID="_1589557566" r:id="rId35"/>
        </w:object>
      </w:r>
      <w:r w:rsidR="00982416" w:rsidRPr="00A84A50">
        <w:rPr>
          <w:rFonts w:ascii="Times New Roman" w:hAnsi="Times New Roman" w:cs="Times New Roman"/>
        </w:rPr>
        <w:t xml:space="preserve"> </w:t>
      </w:r>
      <w:r w:rsidR="009F0A5B" w:rsidRPr="00A84A50">
        <w:rPr>
          <w:rFonts w:ascii="Times New Roman" w:hAnsi="Times New Roman" w:cs="Times New Roman"/>
        </w:rPr>
        <w:t>are the</w:t>
      </w:r>
      <w:r w:rsidR="009D40A5" w:rsidRPr="00A84A50">
        <w:rPr>
          <w:rFonts w:ascii="Times New Roman" w:hAnsi="Times New Roman" w:cs="Times New Roman"/>
        </w:rPr>
        <w:t xml:space="preserve"> number of real floating point o</w:t>
      </w:r>
      <w:r w:rsidR="009F0A5B" w:rsidRPr="00A84A50">
        <w:rPr>
          <w:rFonts w:ascii="Times New Roman" w:hAnsi="Times New Roman" w:cs="Times New Roman"/>
        </w:rPr>
        <w:t xml:space="preserve">perations for addition, subtraction, multiplication, division, comparison and exchange operations respectively, the parameters </w:t>
      </w:r>
      <w:r w:rsidR="009F0A5B" w:rsidRPr="00A84A50">
        <w:rPr>
          <w:rFonts w:ascii="Times New Roman" w:hAnsi="Times New Roman" w:cs="Times New Roman"/>
          <w:i/>
        </w:rPr>
        <w:t>A</w:t>
      </w:r>
      <w:r w:rsidR="009F0A5B" w:rsidRPr="00A84A50">
        <w:rPr>
          <w:rFonts w:ascii="Times New Roman" w:hAnsi="Times New Roman" w:cs="Times New Roman"/>
        </w:rPr>
        <w:t>,</w:t>
      </w:r>
      <w:r w:rsidR="009F0A5B" w:rsidRPr="00A84A50">
        <w:rPr>
          <w:rFonts w:ascii="Times New Roman" w:hAnsi="Times New Roman" w:cs="Times New Roman"/>
          <w:i/>
        </w:rPr>
        <w:t xml:space="preserve"> S</w:t>
      </w:r>
      <w:r w:rsidR="009F0A5B" w:rsidRPr="00A84A50">
        <w:rPr>
          <w:rFonts w:ascii="Times New Roman" w:hAnsi="Times New Roman" w:cs="Times New Roman"/>
        </w:rPr>
        <w:t>,</w:t>
      </w:r>
      <w:r w:rsidR="009F0A5B" w:rsidRPr="00A84A50">
        <w:rPr>
          <w:rFonts w:ascii="Times New Roman" w:hAnsi="Times New Roman" w:cs="Times New Roman"/>
          <w:i/>
        </w:rPr>
        <w:t xml:space="preserve"> M</w:t>
      </w:r>
      <w:r w:rsidR="009F0A5B" w:rsidRPr="00A84A50">
        <w:rPr>
          <w:rFonts w:ascii="Times New Roman" w:hAnsi="Times New Roman" w:cs="Times New Roman"/>
        </w:rPr>
        <w:t>,</w:t>
      </w:r>
      <w:r w:rsidR="009F0A5B" w:rsidRPr="00A84A50">
        <w:rPr>
          <w:rFonts w:ascii="Times New Roman" w:hAnsi="Times New Roman" w:cs="Times New Roman"/>
          <w:i/>
        </w:rPr>
        <w:t xml:space="preserve"> D</w:t>
      </w:r>
      <w:r w:rsidR="009F0A5B" w:rsidRPr="00A84A50">
        <w:rPr>
          <w:rFonts w:ascii="Times New Roman" w:hAnsi="Times New Roman" w:cs="Times New Roman"/>
        </w:rPr>
        <w:t xml:space="preserve">, </w:t>
      </w:r>
      <w:r w:rsidR="009F0A5B" w:rsidRPr="00A84A50">
        <w:rPr>
          <w:rFonts w:ascii="Times New Roman" w:hAnsi="Times New Roman" w:cs="Times New Roman"/>
          <w:i/>
        </w:rPr>
        <w:t>C</w:t>
      </w:r>
      <w:r w:rsidR="009F0A5B" w:rsidRPr="00A84A50">
        <w:rPr>
          <w:rFonts w:ascii="Times New Roman" w:hAnsi="Times New Roman" w:cs="Times New Roman"/>
        </w:rPr>
        <w:t xml:space="preserve"> and </w:t>
      </w:r>
      <w:r w:rsidR="009F0A5B" w:rsidRPr="00A84A50">
        <w:rPr>
          <w:rFonts w:ascii="Times New Roman" w:hAnsi="Times New Roman" w:cs="Times New Roman"/>
          <w:i/>
        </w:rPr>
        <w:t>E</w:t>
      </w:r>
      <w:r w:rsidR="009F0A5B" w:rsidRPr="00A84A50">
        <w:rPr>
          <w:rFonts w:ascii="Times New Roman" w:hAnsi="Times New Roman" w:cs="Times New Roman"/>
        </w:rPr>
        <w:t xml:space="preserve"> represent the numbers of above six operations, respectively.</w:t>
      </w:r>
    </w:p>
    <w:p w:rsidR="00982416" w:rsidRPr="00A84A50" w:rsidRDefault="009F0A5B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The complexity of genetic programming depends on the generations, the population size, the tree-depth and the fitness value. We assume that the number of generation is </w:t>
      </w:r>
      <w:r w:rsidRPr="00A84A50">
        <w:rPr>
          <w:rFonts w:ascii="Times New Roman" w:hAnsi="Times New Roman" w:cs="Times New Roman"/>
          <w:i/>
        </w:rPr>
        <w:t>H</w:t>
      </w:r>
      <w:r w:rsidRPr="00A84A50">
        <w:rPr>
          <w:rFonts w:ascii="Times New Roman" w:hAnsi="Times New Roman" w:cs="Times New Roman"/>
        </w:rPr>
        <w:t xml:space="preserve">, population size is </w:t>
      </w:r>
      <w:r w:rsidRPr="00A84A50">
        <w:rPr>
          <w:rFonts w:ascii="Times New Roman" w:hAnsi="Times New Roman" w:cs="Times New Roman"/>
          <w:i/>
        </w:rPr>
        <w:t>P</w:t>
      </w:r>
      <w:r w:rsidRPr="00A84A50">
        <w:rPr>
          <w:rFonts w:ascii="Times New Roman" w:hAnsi="Times New Roman" w:cs="Times New Roman"/>
        </w:rPr>
        <w:t xml:space="preserve">, maximum tree-depth of individual is </w:t>
      </w:r>
      <w:r w:rsidRPr="00A84A50">
        <w:rPr>
          <w:rFonts w:ascii="Times New Roman" w:hAnsi="Times New Roman" w:cs="Times New Roman"/>
          <w:i/>
        </w:rPr>
        <w:t>K</w:t>
      </w:r>
      <w:r w:rsidRPr="00A84A50">
        <w:rPr>
          <w:rFonts w:ascii="Times New Roman" w:hAnsi="Times New Roman" w:cs="Times New Roman"/>
        </w:rPr>
        <w:t xml:space="preserve">, and the worst case complexity of applying the fitness function to one individual is </w:t>
      </w:r>
      <w:r w:rsidRPr="00A84A50">
        <w:rPr>
          <w:rFonts w:ascii="Times New Roman" w:hAnsi="Times New Roman" w:cs="Times New Roman"/>
          <w:i/>
        </w:rPr>
        <w:t>X</w:t>
      </w:r>
      <w:r w:rsidR="00F01385">
        <w:rPr>
          <w:rFonts w:ascii="Times New Roman" w:hAnsi="Times New Roman" w:cs="Times New Roman" w:hint="eastAsia"/>
        </w:rPr>
        <w:t>,</w:t>
      </w:r>
      <w:r w:rsidRPr="00A84A50">
        <w:rPr>
          <w:rFonts w:ascii="Times New Roman" w:hAnsi="Times New Roman" w:cs="Times New Roman"/>
        </w:rPr>
        <w:t xml:space="preserve"> in this case, the complexity of genetic programming </w:t>
      </w:r>
      <w:r w:rsidR="003632CB" w:rsidRPr="00A84A50">
        <w:rPr>
          <w:rFonts w:ascii="Times New Roman" w:hAnsi="Times New Roman" w:cs="Times New Roman"/>
        </w:rPr>
        <w:t>is</w:t>
      </w:r>
      <w:r w:rsidR="003632CB" w:rsidRPr="00A84A50">
        <w:rPr>
          <w:rFonts w:ascii="Times New Roman" w:hAnsi="Times New Roman" w:cs="Times New Roman"/>
          <w:position w:val="-10"/>
        </w:rPr>
        <w:object w:dxaOrig="1800" w:dyaOrig="320">
          <v:shape id="_x0000_i1038" type="#_x0000_t75" style="width:81.85pt;height:15pt" o:ole="">
            <v:imagedata r:id="rId36" o:title=""/>
          </v:shape>
          <o:OLEObject Type="Embed" ProgID="Equation.3" ShapeID="_x0000_i1038" DrawAspect="Content" ObjectID="_1589557567" r:id="rId37"/>
        </w:object>
      </w:r>
      <w:r w:rsidR="003632CB" w:rsidRPr="00A84A50">
        <w:rPr>
          <w:rFonts w:ascii="Times New Roman" w:hAnsi="Times New Roman" w:cs="Times New Roman"/>
        </w:rPr>
        <w:t>.</w:t>
      </w:r>
    </w:p>
    <w:p w:rsidR="003632CB" w:rsidRPr="00A84A50" w:rsidRDefault="003632CB" w:rsidP="00D838B2">
      <w:pPr>
        <w:ind w:firstLineChars="100" w:firstLine="210"/>
        <w:rPr>
          <w:rFonts w:ascii="Times New Roman" w:hAnsi="Times New Roman" w:cs="Times New Roman"/>
          <w:position w:val="-12"/>
        </w:rPr>
      </w:pPr>
    </w:p>
    <w:p w:rsidR="009F0A5B" w:rsidRPr="00A84A50" w:rsidRDefault="001273BE" w:rsidP="001273BE">
      <w:pPr>
        <w:rPr>
          <w:rFonts w:ascii="Times New Roman" w:hAnsi="Times New Roman" w:cs="Times New Roman"/>
          <w:i/>
          <w:szCs w:val="21"/>
        </w:rPr>
      </w:pPr>
      <w:r w:rsidRPr="00A84A50">
        <w:rPr>
          <w:rFonts w:ascii="Times New Roman" w:hAnsi="Times New Roman" w:cs="Times New Roman"/>
          <w:i/>
          <w:szCs w:val="21"/>
        </w:rPr>
        <w:t xml:space="preserve">A. </w:t>
      </w:r>
      <w:r w:rsidR="009F0A5B" w:rsidRPr="00A84A50">
        <w:rPr>
          <w:rFonts w:ascii="Times New Roman" w:hAnsi="Times New Roman" w:cs="Times New Roman"/>
          <w:i/>
          <w:szCs w:val="21"/>
        </w:rPr>
        <w:t xml:space="preserve">The </w:t>
      </w:r>
      <w:r w:rsidRPr="00A84A50">
        <w:rPr>
          <w:rFonts w:ascii="Times New Roman" w:hAnsi="Times New Roman" w:cs="Times New Roman"/>
          <w:i/>
          <w:szCs w:val="21"/>
        </w:rPr>
        <w:t>C</w:t>
      </w:r>
      <w:r w:rsidR="009F0A5B" w:rsidRPr="00A84A50">
        <w:rPr>
          <w:rFonts w:ascii="Times New Roman" w:hAnsi="Times New Roman" w:cs="Times New Roman"/>
          <w:i/>
          <w:szCs w:val="21"/>
        </w:rPr>
        <w:t>omplexity of GP and RLS</w:t>
      </w:r>
    </w:p>
    <w:p w:rsidR="009F0A5B" w:rsidRPr="00A84A50" w:rsidRDefault="00BA0A55" w:rsidP="00D838B2">
      <w:pPr>
        <w:autoSpaceDE w:val="0"/>
        <w:autoSpaceDN w:val="0"/>
        <w:adjustRightInd w:val="0"/>
        <w:spacing w:line="390" w:lineRule="exact"/>
        <w:ind w:firstLineChars="100" w:firstLine="210"/>
        <w:jc w:val="left"/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</w:pPr>
      <w:r w:rsidRPr="00A84A50">
        <w:rPr>
          <w:rFonts w:ascii="Times New Roman" w:hAnsi="Times New Roman" w:cs="Times New Roman"/>
          <w:szCs w:val="21"/>
        </w:rPr>
        <w:t xml:space="preserve">For </w:t>
      </w:r>
      <w:r w:rsidR="009F0A5B" w:rsidRPr="00A84A50">
        <w:rPr>
          <w:rFonts w:ascii="Times New Roman" w:hAnsi="Times New Roman" w:cs="Times New Roman"/>
          <w:szCs w:val="21"/>
        </w:rPr>
        <w:t xml:space="preserve">RLS, suppose </w:t>
      </w:r>
      <w:r w:rsidR="009F0A5B" w:rsidRPr="00A84A50">
        <w:rPr>
          <w:rFonts w:ascii="Times New Roman" w:hAnsi="Times New Roman" w:cs="Times New Roman"/>
          <w:i/>
          <w:szCs w:val="21"/>
        </w:rPr>
        <w:t>m</w:t>
      </w:r>
      <w:r w:rsidR="009F0A5B" w:rsidRPr="00A84A50">
        <w:rPr>
          <w:rFonts w:ascii="Times New Roman" w:hAnsi="Times New Roman" w:cs="Times New Roman"/>
          <w:szCs w:val="21"/>
        </w:rPr>
        <w:t xml:space="preserve"> is the number of </w:t>
      </w:r>
      <w:r w:rsidR="005A24FE" w:rsidRPr="005A24FE">
        <w:rPr>
          <w:rFonts w:ascii="Times New Roman" w:hAnsi="Times New Roman" w:cs="Times New Roman" w:hint="eastAsia"/>
          <w:szCs w:val="21"/>
        </w:rPr>
        <w:t>weight coefficients</w:t>
      </w:r>
      <w:r w:rsidR="009F0A5B" w:rsidRPr="00A84A50">
        <w:rPr>
          <w:rFonts w:ascii="Times New Roman" w:hAnsi="Times New Roman" w:cs="Times New Roman"/>
          <w:szCs w:val="21"/>
        </w:rPr>
        <w:t xml:space="preserve">, the steps </w:t>
      </w:r>
      <w:r w:rsidR="00A64C2E">
        <w:rPr>
          <w:rFonts w:ascii="Times New Roman" w:hAnsi="Times New Roman" w:cs="Times New Roman" w:hint="eastAsia"/>
          <w:szCs w:val="21"/>
        </w:rPr>
        <w:t>for</w:t>
      </w:r>
      <w:r w:rsidR="00F6387B" w:rsidRPr="00A84A50">
        <w:rPr>
          <w:rFonts w:ascii="Times New Roman" w:hAnsi="Times New Roman" w:cs="Times New Roman"/>
          <w:szCs w:val="21"/>
        </w:rPr>
        <w:t xml:space="preserve"> inferring parameters by</w:t>
      </w:r>
      <w:r w:rsidR="009F0A5B" w:rsidRPr="00A84A50">
        <w:rPr>
          <w:rFonts w:ascii="Times New Roman" w:hAnsi="Times New Roman" w:cs="Times New Roman"/>
          <w:szCs w:val="21"/>
        </w:rPr>
        <w:t xml:space="preserve"> RLS are as follows:</w:t>
      </w:r>
    </w:p>
    <w:p w:rsidR="009F0A5B" w:rsidRPr="00F01385" w:rsidRDefault="009F0A5B" w:rsidP="00D838B2">
      <w:pPr>
        <w:ind w:firstLineChars="100" w:firstLine="210"/>
        <w:rPr>
          <w:rFonts w:ascii="Times New Roman" w:hAnsi="Times New Roman" w:cs="Times New Roman"/>
          <w:bCs/>
        </w:rPr>
      </w:pPr>
    </w:p>
    <w:p w:rsidR="009F0A5B" w:rsidRPr="00F01385" w:rsidRDefault="0029540B" w:rsidP="00D838B2">
      <w:pPr>
        <w:ind w:firstLineChars="100" w:firstLine="210"/>
        <w:rPr>
          <w:rFonts w:ascii="Times New Roman" w:hAnsi="Times New Roman" w:cs="Times New Roman"/>
          <w:bCs/>
          <w:position w:val="-10"/>
        </w:rPr>
      </w:pPr>
      <w:r w:rsidRPr="00F01385">
        <w:rPr>
          <w:rFonts w:ascii="Times New Roman" w:hAnsi="Times New Roman" w:cs="Times New Roman"/>
          <w:szCs w:val="21"/>
        </w:rPr>
        <w:t>1) C</w:t>
      </w:r>
      <w:r w:rsidR="009F0A5B" w:rsidRPr="00F01385">
        <w:rPr>
          <w:rFonts w:ascii="Times New Roman" w:hAnsi="Times New Roman" w:cs="Times New Roman"/>
          <w:szCs w:val="21"/>
        </w:rPr>
        <w:t>alculate</w:t>
      </w:r>
      <w:r w:rsidR="001C4195" w:rsidRPr="00F01385">
        <w:rPr>
          <w:rFonts w:ascii="Times New Roman" w:hAnsi="Times New Roman" w:cs="Times New Roman"/>
          <w:szCs w:val="21"/>
        </w:rPr>
        <w:t xml:space="preserve"> the</w:t>
      </w:r>
      <w:r w:rsidR="009F0A5B" w:rsidRPr="00F01385">
        <w:rPr>
          <w:rFonts w:ascii="Times New Roman" w:hAnsi="Times New Roman" w:cs="Times New Roman"/>
          <w:szCs w:val="21"/>
        </w:rPr>
        <w:t xml:space="preserve"> gain vector</w:t>
      </w:r>
      <w:r w:rsidR="00F01385" w:rsidRPr="00F01385">
        <w:rPr>
          <w:rFonts w:ascii="Times New Roman" w:hAnsi="Times New Roman" w:cs="Times New Roman" w:hint="eastAsia"/>
          <w:szCs w:val="21"/>
        </w:rPr>
        <w:t xml:space="preserve"> </w:t>
      </w:r>
      <w:r w:rsidR="003C2405" w:rsidRPr="00F01385">
        <w:rPr>
          <w:rFonts w:ascii="Times New Roman" w:hAnsi="Times New Roman" w:cs="Times New Roman"/>
          <w:bCs/>
          <w:position w:val="-10"/>
        </w:rPr>
        <w:object w:dxaOrig="560" w:dyaOrig="320">
          <v:shape id="_x0000_i1039" type="#_x0000_t75" style="width:27.95pt;height:15.55pt" o:ole="">
            <v:imagedata r:id="rId38" o:title=""/>
          </v:shape>
          <o:OLEObject Type="Embed" ProgID="Equation.3" ShapeID="_x0000_i1039" DrawAspect="Content" ObjectID="_1589557568" r:id="rId39"/>
        </w:object>
      </w:r>
      <w:r w:rsidR="00A33FD5" w:rsidRPr="00F01385">
        <w:rPr>
          <w:rFonts w:ascii="Times New Roman" w:hAnsi="Times New Roman" w:cs="Times New Roman" w:hint="eastAsia"/>
          <w:bCs/>
          <w:position w:val="-10"/>
        </w:rPr>
        <w:t xml:space="preserve"> </w:t>
      </w:r>
    </w:p>
    <w:p w:rsidR="009F0A5B" w:rsidRPr="00F01385" w:rsidRDefault="003B754D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7811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tab/>
      </w:r>
      <w:r w:rsidRPr="00F01385">
        <w:rPr>
          <w:rFonts w:ascii="Times New Roman" w:hAnsi="Times New Roman" w:cs="Times New Roman"/>
          <w:bCs/>
          <w:position w:val="-28"/>
        </w:rPr>
        <w:object w:dxaOrig="3019" w:dyaOrig="660">
          <v:shape id="_x0000_i1040" type="#_x0000_t75" style="width:142.45pt;height:30.55pt" o:ole="">
            <v:imagedata r:id="rId40" o:title=""/>
          </v:shape>
          <o:OLEObject Type="Embed" ProgID="Equation.3" ShapeID="_x0000_i1040" DrawAspect="Content" ObjectID="_1589557569" r:id="rId41"/>
        </w:object>
      </w:r>
      <w:r w:rsidR="009F0A5B" w:rsidRPr="00F01385">
        <w:rPr>
          <w:rFonts w:ascii="Times New Roman" w:hAnsi="Times New Roman" w:cs="Times New Roman"/>
          <w:bCs/>
        </w:rPr>
        <w:tab/>
      </w:r>
      <w:r w:rsidRPr="00F01385">
        <w:rPr>
          <w:rFonts w:ascii="Times New Roman" w:hAnsi="Times New Roman" w:cs="Times New Roman"/>
          <w:bCs/>
        </w:rPr>
        <w:t xml:space="preserve"> </w:t>
      </w:r>
      <w:r w:rsidRPr="00F01385">
        <w:rPr>
          <w:rFonts w:ascii="Times New Roman" w:hAnsi="Times New Roman" w:cs="Times New Roman"/>
          <w:bCs/>
        </w:rPr>
        <w:tab/>
      </w:r>
      <w:r w:rsidRPr="00F01385">
        <w:rPr>
          <w:rFonts w:ascii="Times New Roman" w:hAnsi="Times New Roman" w:cs="Times New Roman"/>
          <w:bCs/>
        </w:rPr>
        <w:tab/>
      </w:r>
      <w:r w:rsidR="00094243" w:rsidRPr="00F01385">
        <w:rPr>
          <w:rFonts w:ascii="Times New Roman" w:hAnsi="Times New Roman" w:cs="Times New Roman"/>
          <w:bCs/>
        </w:rPr>
        <w:t>(</w:t>
      </w:r>
      <w:r w:rsidR="00990F7B" w:rsidRPr="00F01385">
        <w:rPr>
          <w:rFonts w:ascii="Times New Roman" w:hAnsi="Times New Roman" w:cs="Times New Roman"/>
          <w:bCs/>
        </w:rPr>
        <w:t>6</w:t>
      </w:r>
      <w:r w:rsidR="00094243" w:rsidRPr="00F01385">
        <w:rPr>
          <w:rFonts w:ascii="Times New Roman" w:hAnsi="Times New Roman" w:cs="Times New Roman"/>
          <w:bCs/>
        </w:rPr>
        <w:t>)</w:t>
      </w:r>
      <w:r w:rsidRPr="00F01385">
        <w:rPr>
          <w:rFonts w:ascii="Times New Roman" w:hAnsi="Times New Roman" w:cs="Times New Roman"/>
          <w:bCs/>
        </w:rPr>
        <w:tab/>
      </w:r>
    </w:p>
    <w:p w:rsidR="009F0A5B" w:rsidRPr="00F01385" w:rsidRDefault="0029540B" w:rsidP="00D838B2">
      <w:pPr>
        <w:ind w:firstLineChars="100" w:firstLine="210"/>
        <w:rPr>
          <w:rFonts w:ascii="Times New Roman" w:hAnsi="Times New Roman" w:cs="Times New Roman"/>
          <w:szCs w:val="21"/>
        </w:rPr>
      </w:pPr>
      <w:r w:rsidRPr="00F01385">
        <w:rPr>
          <w:rFonts w:ascii="Times New Roman" w:hAnsi="Times New Roman" w:cs="Times New Roman"/>
          <w:szCs w:val="21"/>
        </w:rPr>
        <w:t>2)</w:t>
      </w:r>
      <w:r w:rsidR="009F0A5B" w:rsidRPr="00F01385">
        <w:rPr>
          <w:rFonts w:ascii="Times New Roman" w:hAnsi="Times New Roman" w:cs="Times New Roman"/>
          <w:szCs w:val="21"/>
        </w:rPr>
        <w:t xml:space="preserve"> </w:t>
      </w:r>
      <w:r w:rsidRPr="00F01385">
        <w:rPr>
          <w:rFonts w:ascii="Times New Roman" w:hAnsi="Times New Roman" w:cs="Times New Roman"/>
          <w:szCs w:val="21"/>
        </w:rPr>
        <w:t>C</w:t>
      </w:r>
      <w:r w:rsidR="009F0A5B" w:rsidRPr="00F01385">
        <w:rPr>
          <w:rFonts w:ascii="Times New Roman" w:hAnsi="Times New Roman" w:cs="Times New Roman"/>
          <w:szCs w:val="21"/>
        </w:rPr>
        <w:t xml:space="preserve">alculate the prior estimation error </w:t>
      </w:r>
      <w:r w:rsidR="003C2405" w:rsidRPr="00F01385">
        <w:rPr>
          <w:rFonts w:ascii="Times New Roman" w:hAnsi="Times New Roman" w:cs="Times New Roman"/>
          <w:bCs/>
          <w:position w:val="-10"/>
        </w:rPr>
        <w:object w:dxaOrig="499" w:dyaOrig="320">
          <v:shape id="_x0000_i1041" type="#_x0000_t75" style="width:23.85pt;height:15.55pt" o:ole="">
            <v:imagedata r:id="rId42" o:title=""/>
          </v:shape>
          <o:OLEObject Type="Embed" ProgID="Equation.3" ShapeID="_x0000_i1041" DrawAspect="Content" ObjectID="_1589557570" r:id="rId43"/>
        </w:object>
      </w:r>
    </w:p>
    <w:p w:rsidR="009F0A5B" w:rsidRPr="00F01385" w:rsidRDefault="00094243" w:rsidP="00D838B2">
      <w:pPr>
        <w:tabs>
          <w:tab w:val="center" w:pos="4153"/>
          <w:tab w:val="right" w:pos="8306"/>
        </w:tabs>
        <w:ind w:firstLineChars="100" w:firstLine="210"/>
        <w:jc w:val="left"/>
        <w:rPr>
          <w:rFonts w:ascii="Times New Roman" w:hAnsi="Times New Roman" w:cs="Times New Roman"/>
        </w:rPr>
      </w:pP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  <w:position w:val="-10"/>
        </w:rPr>
        <w:object w:dxaOrig="2799" w:dyaOrig="360">
          <v:shape id="_x0000_i1042" type="#_x0000_t75" style="width:127.4pt;height:17.6pt" o:ole="">
            <v:imagedata r:id="rId44" o:title=""/>
          </v:shape>
          <o:OLEObject Type="Embed" ProgID="Equation.3" ShapeID="_x0000_i1042" DrawAspect="Content" ObjectID="_1589557571" r:id="rId45"/>
        </w:object>
      </w:r>
      <w:r w:rsidRPr="00F01385">
        <w:rPr>
          <w:rFonts w:ascii="Times New Roman" w:hAnsi="Times New Roman" w:cs="Times New Roman"/>
        </w:rPr>
        <w:t xml:space="preserve"> </w:t>
      </w:r>
      <w:r w:rsidRPr="00F01385">
        <w:rPr>
          <w:rFonts w:ascii="Times New Roman" w:hAnsi="Times New Roman" w:cs="Times New Roman"/>
        </w:rPr>
        <w:tab/>
        <w:t>(</w:t>
      </w:r>
      <w:r w:rsidR="00990F7B" w:rsidRPr="00F01385">
        <w:rPr>
          <w:rFonts w:ascii="Times New Roman" w:hAnsi="Times New Roman" w:cs="Times New Roman"/>
        </w:rPr>
        <w:t>7</w:t>
      </w:r>
      <w:r w:rsidRPr="00F01385">
        <w:rPr>
          <w:rFonts w:ascii="Times New Roman" w:hAnsi="Times New Roman" w:cs="Times New Roman"/>
        </w:rPr>
        <w:t>)</w:t>
      </w:r>
    </w:p>
    <w:p w:rsidR="009F0A5B" w:rsidRPr="00F01385" w:rsidRDefault="0029540B" w:rsidP="00D838B2">
      <w:pPr>
        <w:ind w:firstLineChars="100" w:firstLine="210"/>
        <w:rPr>
          <w:rFonts w:ascii="Times New Roman" w:hAnsi="Times New Roman" w:cs="Times New Roman"/>
        </w:rPr>
      </w:pPr>
      <w:r w:rsidRPr="00F01385">
        <w:rPr>
          <w:rFonts w:ascii="Times New Roman" w:hAnsi="Times New Roman" w:cs="Times New Roman"/>
        </w:rPr>
        <w:t>3)</w:t>
      </w:r>
      <w:r w:rsidR="009F0A5B" w:rsidRPr="00F01385">
        <w:rPr>
          <w:rFonts w:ascii="Times New Roman" w:hAnsi="Times New Roman" w:cs="Times New Roman"/>
        </w:rPr>
        <w:t xml:space="preserve"> </w:t>
      </w:r>
      <w:r w:rsidRPr="00F01385">
        <w:rPr>
          <w:rFonts w:ascii="Times New Roman" w:hAnsi="Times New Roman" w:cs="Times New Roman"/>
        </w:rPr>
        <w:t>U</w:t>
      </w:r>
      <w:r w:rsidR="009F0A5B" w:rsidRPr="00F01385">
        <w:rPr>
          <w:rFonts w:ascii="Times New Roman" w:hAnsi="Times New Roman" w:cs="Times New Roman"/>
        </w:rPr>
        <w:t xml:space="preserve">pdate the inverse correlation matrix </w:t>
      </w:r>
      <w:r w:rsidR="006E3FB0" w:rsidRPr="00F01385">
        <w:rPr>
          <w:rFonts w:ascii="Times New Roman" w:hAnsi="Times New Roman" w:cs="Times New Roman"/>
          <w:position w:val="-10"/>
        </w:rPr>
        <w:object w:dxaOrig="520" w:dyaOrig="320">
          <v:shape id="_x0000_i1043" type="#_x0000_t75" style="width:25.9pt;height:15.55pt" o:ole="">
            <v:imagedata r:id="rId46" o:title=""/>
          </v:shape>
          <o:OLEObject Type="Embed" ProgID="Equation.3" ShapeID="_x0000_i1043" DrawAspect="Content" ObjectID="_1589557572" r:id="rId47"/>
        </w:object>
      </w:r>
    </w:p>
    <w:p w:rsidR="009F0A5B" w:rsidRPr="00F01385" w:rsidRDefault="00094243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7822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F01385">
        <w:rPr>
          <w:rFonts w:ascii="Times New Roman" w:hAnsi="Times New Roman" w:cs="Times New Roman"/>
          <w:bCs/>
          <w:position w:val="-24"/>
        </w:rPr>
        <w:tab/>
      </w:r>
      <w:r w:rsidRPr="00F01385">
        <w:rPr>
          <w:rFonts w:ascii="Times New Roman" w:hAnsi="Times New Roman" w:cs="Times New Roman"/>
          <w:bCs/>
          <w:position w:val="-24"/>
        </w:rPr>
        <w:tab/>
      </w:r>
      <w:r w:rsidRPr="00F01385">
        <w:rPr>
          <w:rFonts w:ascii="Times New Roman" w:hAnsi="Times New Roman" w:cs="Times New Roman"/>
          <w:bCs/>
          <w:position w:val="-24"/>
        </w:rPr>
        <w:tab/>
      </w:r>
      <w:r w:rsidRPr="00F01385">
        <w:rPr>
          <w:rFonts w:ascii="Times New Roman" w:hAnsi="Times New Roman" w:cs="Times New Roman"/>
          <w:bCs/>
          <w:position w:val="-24"/>
        </w:rPr>
        <w:tab/>
      </w:r>
      <w:r w:rsidRPr="00F01385">
        <w:rPr>
          <w:rFonts w:ascii="Times New Roman" w:hAnsi="Times New Roman" w:cs="Times New Roman"/>
          <w:bCs/>
          <w:position w:val="-24"/>
        </w:rPr>
        <w:tab/>
      </w:r>
      <w:r w:rsidRPr="00F01385">
        <w:rPr>
          <w:rFonts w:ascii="Times New Roman" w:hAnsi="Times New Roman" w:cs="Times New Roman"/>
          <w:bCs/>
          <w:position w:val="-24"/>
        </w:rPr>
        <w:tab/>
      </w:r>
      <w:r w:rsidR="003B754D" w:rsidRPr="00F01385">
        <w:rPr>
          <w:rFonts w:ascii="Times New Roman" w:hAnsi="Times New Roman" w:cs="Times New Roman"/>
          <w:bCs/>
          <w:position w:val="-24"/>
        </w:rPr>
        <w:object w:dxaOrig="3640" w:dyaOrig="660">
          <v:shape id="_x0000_i1044" type="#_x0000_t75" style="width:167.3pt;height:30.05pt" o:ole="">
            <v:imagedata r:id="rId48" o:title=""/>
          </v:shape>
          <o:OLEObject Type="Embed" ProgID="Equation.3" ShapeID="_x0000_i1044" DrawAspect="Content" ObjectID="_1589557573" r:id="rId49"/>
        </w:object>
      </w:r>
      <w:r w:rsidR="009F0A5B" w:rsidRPr="00F01385">
        <w:rPr>
          <w:rFonts w:ascii="Times New Roman" w:hAnsi="Times New Roman" w:cs="Times New Roman"/>
          <w:bCs/>
        </w:rPr>
        <w:tab/>
      </w:r>
      <w:r w:rsidRPr="00F01385">
        <w:rPr>
          <w:rFonts w:ascii="Times New Roman" w:hAnsi="Times New Roman" w:cs="Times New Roman"/>
          <w:bCs/>
        </w:rPr>
        <w:tab/>
      </w:r>
      <w:r w:rsidRPr="00F01385">
        <w:rPr>
          <w:rFonts w:ascii="Times New Roman" w:hAnsi="Times New Roman" w:cs="Times New Roman"/>
          <w:bCs/>
        </w:rPr>
        <w:tab/>
        <w:t>(</w:t>
      </w:r>
      <w:r w:rsidR="00990F7B" w:rsidRPr="00F01385">
        <w:rPr>
          <w:rFonts w:ascii="Times New Roman" w:hAnsi="Times New Roman" w:cs="Times New Roman"/>
          <w:bCs/>
        </w:rPr>
        <w:t>8</w:t>
      </w:r>
      <w:r w:rsidRPr="00F01385">
        <w:rPr>
          <w:rFonts w:ascii="Times New Roman" w:hAnsi="Times New Roman" w:cs="Times New Roman"/>
          <w:bCs/>
        </w:rPr>
        <w:t>)</w:t>
      </w:r>
    </w:p>
    <w:p w:rsidR="009F0A5B" w:rsidRPr="00F01385" w:rsidRDefault="0029540B" w:rsidP="00D838B2">
      <w:pPr>
        <w:ind w:firstLineChars="100" w:firstLine="210"/>
        <w:rPr>
          <w:rFonts w:ascii="Times New Roman" w:hAnsi="Times New Roman" w:cs="Times New Roman"/>
        </w:rPr>
      </w:pPr>
      <w:r w:rsidRPr="00F01385">
        <w:rPr>
          <w:rFonts w:ascii="Times New Roman" w:hAnsi="Times New Roman" w:cs="Times New Roman"/>
        </w:rPr>
        <w:t>4)</w:t>
      </w:r>
      <w:r w:rsidR="009F0A5B" w:rsidRPr="00F01385">
        <w:rPr>
          <w:rFonts w:ascii="Times New Roman" w:hAnsi="Times New Roman" w:cs="Times New Roman"/>
        </w:rPr>
        <w:t xml:space="preserve"> </w:t>
      </w:r>
      <w:r w:rsidRPr="00F01385">
        <w:rPr>
          <w:rFonts w:ascii="Times New Roman" w:hAnsi="Times New Roman" w:cs="Times New Roman"/>
        </w:rPr>
        <w:t>U</w:t>
      </w:r>
      <w:r w:rsidR="009F0A5B" w:rsidRPr="00F01385">
        <w:rPr>
          <w:rFonts w:ascii="Times New Roman" w:hAnsi="Times New Roman" w:cs="Times New Roman"/>
        </w:rPr>
        <w:t>pdate the parameter matrix</w:t>
      </w:r>
      <w:r w:rsidR="00F01385" w:rsidRPr="00F01385">
        <w:rPr>
          <w:rFonts w:ascii="Times New Roman" w:hAnsi="Times New Roman" w:cs="Times New Roman" w:hint="eastAsia"/>
        </w:rPr>
        <w:t xml:space="preserve"> </w:t>
      </w:r>
      <w:r w:rsidR="006E3FB0" w:rsidRPr="00F01385">
        <w:rPr>
          <w:rFonts w:ascii="Times New Roman" w:hAnsi="Times New Roman" w:cs="Times New Roman"/>
          <w:position w:val="-10"/>
        </w:rPr>
        <w:object w:dxaOrig="540" w:dyaOrig="320">
          <v:shape id="_x0000_i1045" type="#_x0000_t75" style="width:27.45pt;height:15.55pt" o:ole="">
            <v:imagedata r:id="rId50" o:title=""/>
          </v:shape>
          <o:OLEObject Type="Embed" ProgID="Equation.3" ShapeID="_x0000_i1045" DrawAspect="Content" ObjectID="_1589557574" r:id="rId51"/>
        </w:object>
      </w:r>
    </w:p>
    <w:p w:rsidR="00977C95" w:rsidRPr="00F01385" w:rsidRDefault="00094243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ind w:firstLineChars="100" w:firstLine="210"/>
        <w:rPr>
          <w:rFonts w:ascii="Times New Roman" w:hAnsi="Times New Roman" w:cs="Times New Roman"/>
        </w:rPr>
      </w:pP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  <w:position w:val="-10"/>
        </w:rPr>
        <w:object w:dxaOrig="2700" w:dyaOrig="320">
          <v:shape id="_x0000_i1046" type="#_x0000_t75" style="width:134.15pt;height:15.55pt" o:ole="">
            <v:imagedata r:id="rId52" o:title=""/>
          </v:shape>
          <o:OLEObject Type="Embed" ProgID="Equation.3" ShapeID="_x0000_i1046" DrawAspect="Content" ObjectID="_1589557575" r:id="rId53"/>
        </w:object>
      </w:r>
      <w:r w:rsidRPr="00F01385">
        <w:rPr>
          <w:rFonts w:ascii="Times New Roman" w:hAnsi="Times New Roman" w:cs="Times New Roman"/>
        </w:rPr>
        <w:t xml:space="preserve">  </w:t>
      </w:r>
      <w:r w:rsidRPr="00F01385">
        <w:rPr>
          <w:rFonts w:ascii="Times New Roman" w:hAnsi="Times New Roman" w:cs="Times New Roman"/>
        </w:rPr>
        <w:tab/>
      </w:r>
      <w:r w:rsidRPr="00F01385">
        <w:rPr>
          <w:rFonts w:ascii="Times New Roman" w:hAnsi="Times New Roman" w:cs="Times New Roman"/>
        </w:rPr>
        <w:tab/>
        <w:t>(</w:t>
      </w:r>
      <w:r w:rsidR="00990F7B" w:rsidRPr="00F01385">
        <w:rPr>
          <w:rFonts w:ascii="Times New Roman" w:hAnsi="Times New Roman" w:cs="Times New Roman"/>
        </w:rPr>
        <w:t>9</w:t>
      </w:r>
      <w:r w:rsidRPr="00F01385">
        <w:rPr>
          <w:rFonts w:ascii="Times New Roman" w:hAnsi="Times New Roman" w:cs="Times New Roman"/>
        </w:rPr>
        <w:t>)</w:t>
      </w:r>
    </w:p>
    <w:p w:rsidR="00977C95" w:rsidRPr="00A84A50" w:rsidRDefault="001C4195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The computational complexity for</w:t>
      </w:r>
      <w:r w:rsidR="007C577F" w:rsidRPr="00A84A50">
        <w:rPr>
          <w:rFonts w:ascii="Times New Roman" w:hAnsi="Times New Roman" w:cs="Times New Roman"/>
        </w:rPr>
        <w:t xml:space="preserve"> calculating the gain vector </w:t>
      </w:r>
      <w:r w:rsidR="006E3FB0" w:rsidRPr="00A84A50">
        <w:rPr>
          <w:rFonts w:ascii="Times New Roman" w:hAnsi="Times New Roman" w:cs="Times New Roman"/>
        </w:rPr>
        <w:t>is</w:t>
      </w:r>
      <w:r w:rsidR="007843A7" w:rsidRPr="00A84A50">
        <w:rPr>
          <w:rFonts w:ascii="Times New Roman" w:hAnsi="Times New Roman" w:cs="Times New Roman"/>
          <w:position w:val="-10"/>
        </w:rPr>
        <w:object w:dxaOrig="1440" w:dyaOrig="360">
          <v:shape id="_x0000_i1047" type="#_x0000_t75" style="width:65.25pt;height:17.1pt" o:ole="">
            <v:imagedata r:id="rId54" o:title=""/>
          </v:shape>
          <o:OLEObject Type="Embed" ProgID="Equation.3" ShapeID="_x0000_i1047" DrawAspect="Content" ObjectID="_1589557576" r:id="rId55"/>
        </w:object>
      </w:r>
      <w:r w:rsidR="007C577F" w:rsidRPr="00A84A50">
        <w:rPr>
          <w:rFonts w:ascii="Times New Roman" w:hAnsi="Times New Roman" w:cs="Times New Roman"/>
        </w:rPr>
        <w:t xml:space="preserve">, </w:t>
      </w:r>
      <w:r w:rsidRPr="00A84A50">
        <w:rPr>
          <w:rFonts w:ascii="Times New Roman" w:hAnsi="Times New Roman" w:cs="Times New Roman"/>
        </w:rPr>
        <w:t>the computational complexity for</w:t>
      </w:r>
      <w:r w:rsidR="007C577F" w:rsidRPr="00A84A50">
        <w:rPr>
          <w:rFonts w:ascii="Times New Roman" w:hAnsi="Times New Roman" w:cs="Times New Roman"/>
        </w:rPr>
        <w:t xml:space="preserve"> calculating the prior estimation error </w:t>
      </w:r>
      <w:r w:rsidR="00F01385" w:rsidRPr="00A84A50">
        <w:rPr>
          <w:rFonts w:ascii="Times New Roman" w:hAnsi="Times New Roman" w:cs="Times New Roman"/>
        </w:rPr>
        <w:t>is</w:t>
      </w:r>
      <w:r w:rsidR="003C2405" w:rsidRPr="00A84A50">
        <w:rPr>
          <w:rFonts w:ascii="Times New Roman" w:hAnsi="Times New Roman" w:cs="Times New Roman"/>
          <w:position w:val="-10"/>
        </w:rPr>
        <w:object w:dxaOrig="720" w:dyaOrig="340">
          <v:shape id="_x0000_i1048" type="#_x0000_t75" style="width:36.25pt;height:18.65pt" o:ole="">
            <v:imagedata r:id="rId56" o:title=""/>
          </v:shape>
          <o:OLEObject Type="Embed" ProgID="Equation.3" ShapeID="_x0000_i1048" DrawAspect="Content" ObjectID="_1589557577" r:id="rId57"/>
        </w:object>
      </w:r>
      <w:r w:rsidR="007C577F" w:rsidRPr="00A84A50">
        <w:rPr>
          <w:rFonts w:ascii="Times New Roman" w:hAnsi="Times New Roman" w:cs="Times New Roman"/>
        </w:rPr>
        <w:t xml:space="preserve">, </w:t>
      </w:r>
      <w:r w:rsidRPr="00A84A50">
        <w:rPr>
          <w:rFonts w:ascii="Times New Roman" w:hAnsi="Times New Roman" w:cs="Times New Roman"/>
        </w:rPr>
        <w:t>the computational complexity for</w:t>
      </w:r>
      <w:r w:rsidR="007C577F" w:rsidRPr="00A84A50">
        <w:rPr>
          <w:rFonts w:ascii="Times New Roman" w:hAnsi="Times New Roman" w:cs="Times New Roman"/>
        </w:rPr>
        <w:t xml:space="preserve"> updating the inverse correlation matrix </w:t>
      </w:r>
      <w:r w:rsidR="00F01385" w:rsidRPr="00A84A50">
        <w:rPr>
          <w:rFonts w:ascii="Times New Roman" w:hAnsi="Times New Roman" w:cs="Times New Roman"/>
        </w:rPr>
        <w:t>is</w:t>
      </w:r>
      <w:r w:rsidR="003C2405" w:rsidRPr="00A84A50">
        <w:rPr>
          <w:rFonts w:ascii="Times New Roman" w:hAnsi="Times New Roman" w:cs="Times New Roman"/>
          <w:position w:val="-12"/>
        </w:rPr>
        <w:object w:dxaOrig="920" w:dyaOrig="380">
          <v:shape id="_x0000_i1049" type="#_x0000_t75" style="width:46.6pt;height:19.15pt" o:ole="">
            <v:imagedata r:id="rId58" o:title=""/>
          </v:shape>
          <o:OLEObject Type="Embed" ProgID="Equation.3" ShapeID="_x0000_i1049" DrawAspect="Content" ObjectID="_1589557578" r:id="rId59"/>
        </w:object>
      </w:r>
      <w:r w:rsidR="007C577F" w:rsidRPr="00A84A50">
        <w:rPr>
          <w:rFonts w:ascii="Times New Roman" w:hAnsi="Times New Roman" w:cs="Times New Roman"/>
        </w:rPr>
        <w:t xml:space="preserve">, </w:t>
      </w:r>
      <w:r w:rsidR="00547DCC" w:rsidRPr="00A84A50">
        <w:rPr>
          <w:rFonts w:ascii="Times New Roman" w:hAnsi="Times New Roman" w:cs="Times New Roman"/>
        </w:rPr>
        <w:t>the computational complexity for</w:t>
      </w:r>
      <w:r w:rsidR="007C577F" w:rsidRPr="00A84A50">
        <w:rPr>
          <w:rFonts w:ascii="Times New Roman" w:hAnsi="Times New Roman" w:cs="Times New Roman"/>
        </w:rPr>
        <w:t xml:space="preserve"> updating the parameter matrix </w:t>
      </w:r>
      <w:r w:rsidR="00F01385" w:rsidRPr="00A84A50">
        <w:rPr>
          <w:rFonts w:ascii="Times New Roman" w:hAnsi="Times New Roman" w:cs="Times New Roman"/>
        </w:rPr>
        <w:t>is</w:t>
      </w:r>
      <w:r w:rsidR="003C2405" w:rsidRPr="00A84A50">
        <w:rPr>
          <w:rFonts w:ascii="Times New Roman" w:hAnsi="Times New Roman" w:cs="Times New Roman"/>
          <w:position w:val="-10"/>
        </w:rPr>
        <w:object w:dxaOrig="840" w:dyaOrig="340">
          <v:shape id="_x0000_i1050" type="#_x0000_t75" style="width:44.05pt;height:18.65pt" o:ole="">
            <v:imagedata r:id="rId60" o:title=""/>
          </v:shape>
          <o:OLEObject Type="Embed" ProgID="Equation.3" ShapeID="_x0000_i1050" DrawAspect="Content" ObjectID="_1589557579" r:id="rId61"/>
        </w:object>
      </w:r>
      <w:r w:rsidR="007C577F" w:rsidRPr="00A84A50">
        <w:rPr>
          <w:rFonts w:ascii="Times New Roman" w:hAnsi="Times New Roman" w:cs="Times New Roman"/>
        </w:rPr>
        <w:t xml:space="preserve">, </w:t>
      </w:r>
      <w:r w:rsidR="006E3FB0" w:rsidRPr="00A84A50">
        <w:rPr>
          <w:rFonts w:ascii="Times New Roman" w:hAnsi="Times New Roman" w:cs="Times New Roman"/>
        </w:rPr>
        <w:t>based</w:t>
      </w:r>
      <w:r w:rsidR="006D2A9D" w:rsidRPr="00A84A50">
        <w:rPr>
          <w:rFonts w:ascii="Times New Roman" w:hAnsi="Times New Roman" w:cs="Times New Roman"/>
        </w:rPr>
        <w:t xml:space="preserve"> on the above analyses, the computational complexity of RLS algorithm is</w:t>
      </w:r>
      <w:r w:rsidR="007C577F" w:rsidRPr="00A84A50">
        <w:rPr>
          <w:rFonts w:ascii="Times New Roman" w:hAnsi="Times New Roman" w:cs="Times New Roman"/>
        </w:rPr>
        <w:t>:</w:t>
      </w:r>
    </w:p>
    <w:p w:rsidR="00977C95" w:rsidRPr="00A84A50" w:rsidRDefault="007C577F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="003B754D" w:rsidRPr="00A84A50">
        <w:rPr>
          <w:rFonts w:ascii="Times New Roman" w:hAnsi="Times New Roman" w:cs="Times New Roman"/>
          <w:bCs/>
          <w:position w:val="-12"/>
        </w:rPr>
        <w:object w:dxaOrig="5960" w:dyaOrig="380">
          <v:shape id="_x0000_i1051" type="#_x0000_t75" style="width:286.45pt;height:18.65pt" o:ole="">
            <v:imagedata r:id="rId62" o:title=""/>
          </v:shape>
          <o:OLEObject Type="Embed" ProgID="Equation.3" ShapeID="_x0000_i1051" DrawAspect="Content" ObjectID="_1589557580" r:id="rId63"/>
        </w:object>
      </w:r>
      <w:r w:rsidR="00094243" w:rsidRPr="00A84A50">
        <w:rPr>
          <w:rFonts w:ascii="Times New Roman" w:hAnsi="Times New Roman" w:cs="Times New Roman"/>
          <w:bCs/>
        </w:rPr>
        <w:t xml:space="preserve"> </w:t>
      </w:r>
      <w:r w:rsidRPr="00A84A50">
        <w:rPr>
          <w:rFonts w:ascii="Times New Roman" w:hAnsi="Times New Roman" w:cs="Times New Roman"/>
          <w:bCs/>
        </w:rPr>
        <w:t xml:space="preserve"> </w:t>
      </w:r>
      <w:r w:rsidRPr="00A84A50">
        <w:rPr>
          <w:rFonts w:ascii="Times New Roman" w:hAnsi="Times New Roman" w:cs="Times New Roman"/>
          <w:bCs/>
        </w:rPr>
        <w:tab/>
      </w:r>
      <w:r w:rsidR="00094243" w:rsidRPr="00A84A50">
        <w:rPr>
          <w:rFonts w:ascii="Times New Roman" w:hAnsi="Times New Roman" w:cs="Times New Roman"/>
          <w:bCs/>
        </w:rPr>
        <w:t>(</w:t>
      </w:r>
      <w:r w:rsidR="00990F7B" w:rsidRPr="00A84A50">
        <w:rPr>
          <w:rFonts w:ascii="Times New Roman" w:hAnsi="Times New Roman" w:cs="Times New Roman"/>
          <w:bCs/>
        </w:rPr>
        <w:t>10</w:t>
      </w:r>
      <w:r w:rsidR="00094243" w:rsidRPr="00A84A50">
        <w:rPr>
          <w:rFonts w:ascii="Times New Roman" w:hAnsi="Times New Roman" w:cs="Times New Roman"/>
          <w:bCs/>
        </w:rPr>
        <w:t>)</w:t>
      </w:r>
    </w:p>
    <w:p w:rsidR="00977C95" w:rsidRPr="00A84A50" w:rsidRDefault="00547DCC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lastRenderedPageBreak/>
        <w:t>So the</w:t>
      </w:r>
      <w:r w:rsidR="007C577F" w:rsidRPr="00A84A50">
        <w:rPr>
          <w:rFonts w:ascii="Times New Roman" w:hAnsi="Times New Roman" w:cs="Times New Roman"/>
        </w:rPr>
        <w:t xml:space="preserve"> complexity of RLS algorithm is</w:t>
      </w:r>
      <w:r w:rsidR="00B37EBC" w:rsidRPr="00A84A50">
        <w:rPr>
          <w:rFonts w:ascii="Times New Roman" w:hAnsi="Times New Roman" w:cs="Times New Roman"/>
          <w:position w:val="-10"/>
        </w:rPr>
        <w:object w:dxaOrig="700" w:dyaOrig="360">
          <v:shape id="_x0000_i1080" type="#_x0000_t75" style="width:27.95pt;height:16.05pt" o:ole="">
            <v:imagedata r:id="rId64" o:title=""/>
          </v:shape>
          <o:OLEObject Type="Embed" ProgID="Equation.DSMT4" ShapeID="_x0000_i1080" DrawAspect="Content" ObjectID="_1589557581" r:id="rId65"/>
        </w:object>
      </w:r>
      <w:r w:rsidR="007C577F" w:rsidRPr="00A84A50">
        <w:rPr>
          <w:rFonts w:ascii="Times New Roman" w:hAnsi="Times New Roman" w:cs="Times New Roman"/>
        </w:rPr>
        <w:t>.</w:t>
      </w:r>
      <w:r w:rsidR="006D2A9D" w:rsidRPr="00A84A50">
        <w:rPr>
          <w:rFonts w:ascii="Times New Roman" w:hAnsi="Times New Roman" w:cs="Times New Roman"/>
          <w:bCs/>
        </w:rPr>
        <w:t xml:space="preserve"> </w:t>
      </w:r>
      <w:r w:rsidR="00A64C2E">
        <w:rPr>
          <w:rFonts w:ascii="Times New Roman" w:hAnsi="Times New Roman" w:cs="Times New Roman" w:hint="eastAsia"/>
          <w:bCs/>
        </w:rPr>
        <w:t xml:space="preserve">The </w:t>
      </w:r>
      <w:r w:rsidR="0024256A" w:rsidRPr="00A84A50">
        <w:rPr>
          <w:rFonts w:ascii="Times New Roman" w:hAnsi="Times New Roman" w:cs="Times New Roman"/>
        </w:rPr>
        <w:t xml:space="preserve">RLS algorithm needs to repeatedly execute </w:t>
      </w:r>
      <w:r w:rsidR="0024256A" w:rsidRPr="00A84A50">
        <w:rPr>
          <w:rFonts w:ascii="Times New Roman" w:hAnsi="Times New Roman" w:cs="Times New Roman"/>
          <w:i/>
        </w:rPr>
        <w:t>L</w:t>
      </w:r>
      <w:r w:rsidR="0024256A" w:rsidRPr="00A84A50">
        <w:rPr>
          <w:rFonts w:ascii="Times New Roman" w:hAnsi="Times New Roman" w:cs="Times New Roman"/>
        </w:rPr>
        <w:t xml:space="preserve"> times </w:t>
      </w:r>
      <w:r w:rsidR="007D725A" w:rsidRPr="00A84A50">
        <w:rPr>
          <w:rFonts w:ascii="Times New Roman" w:hAnsi="Times New Roman" w:cs="Times New Roman"/>
        </w:rPr>
        <w:t>to identify the parameters in the model after GP deduces the GRN model structure on each population</w:t>
      </w:r>
      <w:r w:rsidR="0024256A" w:rsidRPr="00A84A50">
        <w:rPr>
          <w:rFonts w:ascii="Times New Roman" w:hAnsi="Times New Roman" w:cs="Times New Roman"/>
        </w:rPr>
        <w:t>,</w:t>
      </w:r>
      <w:r w:rsidR="0024256A" w:rsidRPr="00A84A50">
        <w:rPr>
          <w:rFonts w:ascii="Times New Roman" w:hAnsi="Times New Roman" w:cs="Times New Roman"/>
          <w:bCs/>
        </w:rPr>
        <w:t xml:space="preserve"> t</w:t>
      </w:r>
      <w:r w:rsidR="006D2A9D" w:rsidRPr="00A84A50">
        <w:rPr>
          <w:rFonts w:ascii="Times New Roman" w:hAnsi="Times New Roman" w:cs="Times New Roman"/>
          <w:bCs/>
        </w:rPr>
        <w:t>herefore, the</w:t>
      </w:r>
      <w:r w:rsidR="006D2A9D" w:rsidRPr="00A84A50">
        <w:rPr>
          <w:rFonts w:ascii="Times New Roman" w:hAnsi="Times New Roman" w:cs="Times New Roman"/>
          <w:bCs/>
          <w:color w:val="FF0000"/>
        </w:rPr>
        <w:t xml:space="preserve"> </w:t>
      </w:r>
      <w:r w:rsidR="006D2A9D" w:rsidRPr="00A84A50">
        <w:rPr>
          <w:rFonts w:ascii="Times New Roman" w:hAnsi="Times New Roman" w:cs="Times New Roman"/>
          <w:bCs/>
        </w:rPr>
        <w:t>complexity of GP and RLS is</w:t>
      </w:r>
      <w:r w:rsidR="00B37EBC" w:rsidRPr="00A84A50">
        <w:rPr>
          <w:rFonts w:ascii="Times New Roman" w:hAnsi="Times New Roman" w:cs="Times New Roman"/>
          <w:bCs/>
          <w:position w:val="-10"/>
        </w:rPr>
        <w:object w:dxaOrig="2380" w:dyaOrig="360">
          <v:shape id="_x0000_i1079" type="#_x0000_t75" style="width:105.65pt;height:17.1pt" o:ole="">
            <v:imagedata r:id="rId66" o:title=""/>
          </v:shape>
          <o:OLEObject Type="Embed" ProgID="Equation.DSMT4" ShapeID="_x0000_i1079" DrawAspect="Content" ObjectID="_1589557582" r:id="rId67"/>
        </w:object>
      </w:r>
      <w:r w:rsidR="006D2A9D" w:rsidRPr="00A84A50">
        <w:rPr>
          <w:rFonts w:ascii="Times New Roman" w:hAnsi="Times New Roman" w:cs="Times New Roman"/>
          <w:bCs/>
          <w:position w:val="-10"/>
        </w:rPr>
        <w:t>.</w:t>
      </w:r>
    </w:p>
    <w:p w:rsidR="00975827" w:rsidRPr="00A84A50" w:rsidRDefault="00975827" w:rsidP="00D838B2">
      <w:pPr>
        <w:tabs>
          <w:tab w:val="left" w:pos="6946"/>
        </w:tabs>
        <w:ind w:firstLineChars="100" w:firstLine="210"/>
        <w:rPr>
          <w:rFonts w:ascii="Times New Roman" w:hAnsi="Times New Roman" w:cs="Times New Roman"/>
          <w:bCs/>
        </w:rPr>
      </w:pPr>
    </w:p>
    <w:p w:rsidR="00975827" w:rsidRPr="00A84A50" w:rsidRDefault="001273BE" w:rsidP="001273BE">
      <w:pPr>
        <w:rPr>
          <w:rFonts w:ascii="Times New Roman" w:hAnsi="Times New Roman" w:cs="Times New Roman"/>
          <w:bCs/>
          <w:i/>
          <w:position w:val="-10"/>
        </w:rPr>
      </w:pPr>
      <w:r w:rsidRPr="00A84A50">
        <w:rPr>
          <w:rFonts w:ascii="Times New Roman" w:hAnsi="Times New Roman" w:cs="Times New Roman"/>
          <w:bCs/>
          <w:i/>
          <w:position w:val="-10"/>
        </w:rPr>
        <w:t xml:space="preserve">B. </w:t>
      </w:r>
      <w:r w:rsidR="00975827" w:rsidRPr="00A84A50">
        <w:rPr>
          <w:rFonts w:ascii="Times New Roman" w:hAnsi="Times New Roman" w:cs="Times New Roman"/>
          <w:bCs/>
          <w:i/>
          <w:position w:val="-10"/>
        </w:rPr>
        <w:t xml:space="preserve">The </w:t>
      </w:r>
      <w:r w:rsidRPr="00A84A50">
        <w:rPr>
          <w:rFonts w:ascii="Times New Roman" w:hAnsi="Times New Roman" w:cs="Times New Roman"/>
          <w:bCs/>
          <w:i/>
          <w:position w:val="-10"/>
        </w:rPr>
        <w:t>C</w:t>
      </w:r>
      <w:r w:rsidR="00975827" w:rsidRPr="00A84A50">
        <w:rPr>
          <w:rFonts w:ascii="Times New Roman" w:hAnsi="Times New Roman" w:cs="Times New Roman"/>
          <w:bCs/>
          <w:i/>
          <w:position w:val="-10"/>
        </w:rPr>
        <w:t>omplexity of GP</w:t>
      </w:r>
      <w:r w:rsidR="00BA0A55" w:rsidRPr="00A84A50">
        <w:rPr>
          <w:rFonts w:ascii="Times New Roman" w:hAnsi="Times New Roman" w:cs="Times New Roman"/>
          <w:bCs/>
          <w:i/>
          <w:position w:val="-10"/>
        </w:rPr>
        <w:t xml:space="preserve"> and </w:t>
      </w:r>
      <w:r w:rsidR="00975827" w:rsidRPr="00A84A50">
        <w:rPr>
          <w:rFonts w:ascii="Times New Roman" w:hAnsi="Times New Roman" w:cs="Times New Roman"/>
          <w:bCs/>
          <w:i/>
          <w:position w:val="-10"/>
        </w:rPr>
        <w:t>KF</w:t>
      </w:r>
    </w:p>
    <w:p w:rsidR="00F04211" w:rsidRPr="00A84A50" w:rsidRDefault="00F04211" w:rsidP="00D838B2">
      <w:pPr>
        <w:ind w:firstLineChars="100" w:firstLine="210"/>
        <w:rPr>
          <w:rFonts w:ascii="Times New Roman" w:hAnsi="Times New Roman" w:cs="Times New Roman"/>
          <w:bCs/>
        </w:rPr>
      </w:pPr>
      <w:r w:rsidRPr="00DE4928">
        <w:rPr>
          <w:rFonts w:ascii="Times New Roman" w:hAnsi="Times New Roman" w:cs="Times New Roman"/>
          <w:szCs w:val="21"/>
        </w:rPr>
        <w:t>W</w:t>
      </w:r>
      <w:r w:rsidR="00BA0A55" w:rsidRPr="00DE4928">
        <w:rPr>
          <w:rFonts w:ascii="Times New Roman" w:hAnsi="Times New Roman" w:cs="Times New Roman"/>
          <w:szCs w:val="21"/>
        </w:rPr>
        <w:t xml:space="preserve">e need </w:t>
      </w:r>
      <w:r w:rsidR="00F01385">
        <w:rPr>
          <w:rFonts w:ascii="Times New Roman" w:hAnsi="Times New Roman" w:cs="Times New Roman" w:hint="eastAsia"/>
          <w:szCs w:val="21"/>
        </w:rPr>
        <w:t xml:space="preserve">to </w:t>
      </w:r>
      <w:r w:rsidR="00BA0A55" w:rsidRPr="00DE4928">
        <w:rPr>
          <w:rFonts w:ascii="Times New Roman" w:hAnsi="Times New Roman" w:cs="Times New Roman"/>
          <w:szCs w:val="21"/>
        </w:rPr>
        <w:t>calculate the inverse matrix for</w:t>
      </w:r>
      <w:r w:rsidR="001C15CB" w:rsidRPr="00DE4928">
        <w:rPr>
          <w:rFonts w:ascii="Times New Roman" w:hAnsi="Times New Roman" w:cs="Times New Roman" w:hint="eastAsia"/>
          <w:szCs w:val="21"/>
        </w:rPr>
        <w:t xml:space="preserve"> a</w:t>
      </w:r>
      <w:r w:rsidR="00BA0A55" w:rsidRPr="00DE4928">
        <w:rPr>
          <w:rFonts w:ascii="Times New Roman" w:hAnsi="Times New Roman" w:cs="Times New Roman"/>
          <w:bCs/>
          <w:position w:val="-6"/>
        </w:rPr>
        <w:object w:dxaOrig="580" w:dyaOrig="279">
          <v:shape id="_x0000_i1052" type="#_x0000_t75" style="width:30.05pt;height:13.45pt" o:ole="">
            <v:imagedata r:id="rId68" o:title=""/>
          </v:shape>
          <o:OLEObject Type="Embed" ProgID="Equation.3" ShapeID="_x0000_i1052" DrawAspect="Content" ObjectID="_1589557583" r:id="rId69"/>
        </w:object>
      </w:r>
      <w:r w:rsidR="001C15CB" w:rsidRPr="00DE4928">
        <w:rPr>
          <w:rFonts w:ascii="Times New Roman" w:hAnsi="Times New Roman" w:cs="Times New Roman"/>
          <w:bCs/>
        </w:rPr>
        <w:t>matri</w:t>
      </w:r>
      <w:r w:rsidR="00AD6298">
        <w:rPr>
          <w:rFonts w:ascii="Times New Roman" w:hAnsi="Times New Roman" w:cs="Times New Roman"/>
          <w:bCs/>
        </w:rPr>
        <w:t>x</w:t>
      </w:r>
      <w:r w:rsidRPr="00DE4928">
        <w:rPr>
          <w:rFonts w:ascii="Times New Roman" w:hAnsi="Times New Roman" w:cs="Times New Roman"/>
          <w:szCs w:val="21"/>
        </w:rPr>
        <w:t xml:space="preserve"> when the parameter</w:t>
      </w:r>
      <w:r w:rsidR="006D1074" w:rsidRPr="00DE4928">
        <w:rPr>
          <w:rFonts w:ascii="Times New Roman" w:hAnsi="Times New Roman" w:cs="Times New Roman"/>
          <w:szCs w:val="21"/>
        </w:rPr>
        <w:t>s are</w:t>
      </w:r>
      <w:r w:rsidRPr="00DE4928">
        <w:rPr>
          <w:rFonts w:ascii="Times New Roman" w:hAnsi="Times New Roman" w:cs="Times New Roman"/>
          <w:szCs w:val="21"/>
        </w:rPr>
        <w:t xml:space="preserve"> </w:t>
      </w:r>
      <w:r w:rsidRPr="00DE4928">
        <w:rPr>
          <w:rFonts w:ascii="Times New Roman" w:eastAsia="宋体" w:hAnsi="Times New Roman" w:cs="Times New Roman"/>
          <w:color w:val="000000"/>
          <w:kern w:val="0"/>
          <w:szCs w:val="21"/>
        </w:rPr>
        <w:t>identified</w:t>
      </w:r>
      <w:r w:rsidRPr="00DE4928">
        <w:rPr>
          <w:rFonts w:ascii="Times New Roman" w:hAnsi="Times New Roman" w:cs="Times New Roman"/>
          <w:szCs w:val="21"/>
        </w:rPr>
        <w:t xml:space="preserve"> by </w:t>
      </w:r>
      <w:r w:rsidR="00750EF8" w:rsidRPr="00DE4928">
        <w:rPr>
          <w:rFonts w:ascii="Times New Roman" w:hAnsi="Times New Roman" w:cs="Times New Roman"/>
          <w:szCs w:val="21"/>
        </w:rPr>
        <w:t>K</w:t>
      </w:r>
      <w:r w:rsidRPr="00DE4928">
        <w:rPr>
          <w:rFonts w:ascii="Times New Roman" w:hAnsi="Times New Roman" w:cs="Times New Roman"/>
          <w:szCs w:val="21"/>
        </w:rPr>
        <w:t>F</w:t>
      </w:r>
      <w:r w:rsidRPr="00DE4928">
        <w:rPr>
          <w:rFonts w:ascii="Times New Roman" w:hAnsi="Times New Roman" w:cs="Times New Roman"/>
          <w:bCs/>
        </w:rPr>
        <w:t>. The</w:t>
      </w:r>
      <w:r w:rsidRPr="00DE4928">
        <w:rPr>
          <w:rFonts w:ascii="Times New Roman" w:hAnsi="Times New Roman" w:cs="Times New Roman"/>
        </w:rPr>
        <w:t xml:space="preserve"> complexity for calculating the inverse matrix is</w:t>
      </w:r>
      <w:r w:rsidR="003B754D" w:rsidRPr="00DE4928">
        <w:rPr>
          <w:rFonts w:ascii="Times New Roman" w:hAnsi="Times New Roman" w:cs="Times New Roman"/>
          <w:bCs/>
          <w:position w:val="-10"/>
        </w:rPr>
        <w:object w:dxaOrig="780" w:dyaOrig="360">
          <v:shape id="_x0000_i1053" type="#_x0000_t75" style="width:32.1pt;height:16.05pt" o:ole="">
            <v:imagedata r:id="rId70" o:title=""/>
          </v:shape>
          <o:OLEObject Type="Embed" ProgID="Equation.3" ShapeID="_x0000_i1053" DrawAspect="Content" ObjectID="_1589557584" r:id="rId71"/>
        </w:object>
      </w:r>
      <w:r w:rsidRPr="00DE4928">
        <w:rPr>
          <w:rFonts w:ascii="Times New Roman" w:hAnsi="Times New Roman" w:cs="Times New Roman"/>
        </w:rPr>
        <w:t>.</w:t>
      </w:r>
    </w:p>
    <w:p w:rsidR="00975827" w:rsidRPr="00A84A50" w:rsidRDefault="00975827" w:rsidP="00D838B2">
      <w:pPr>
        <w:ind w:firstLineChars="100" w:firstLine="210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 xml:space="preserve">Suppose </w:t>
      </w:r>
      <w:r w:rsidR="00947D66" w:rsidRPr="00A84A50">
        <w:rPr>
          <w:rFonts w:ascii="Times New Roman" w:hAnsi="Times New Roman" w:cs="Times New Roman"/>
          <w:bCs/>
          <w:i/>
        </w:rPr>
        <w:t>m</w:t>
      </w:r>
      <w:r w:rsidRPr="00A84A50">
        <w:rPr>
          <w:rFonts w:ascii="Times New Roman" w:hAnsi="Times New Roman" w:cs="Times New Roman"/>
          <w:bCs/>
        </w:rPr>
        <w:t xml:space="preserve"> is the </w:t>
      </w:r>
      <w:r w:rsidR="00947D66" w:rsidRPr="00A84A50">
        <w:rPr>
          <w:rFonts w:ascii="Times New Roman" w:hAnsi="Times New Roman" w:cs="Times New Roman"/>
          <w:szCs w:val="21"/>
        </w:rPr>
        <w:t xml:space="preserve">number of </w:t>
      </w:r>
      <w:r w:rsidR="005A24FE" w:rsidRPr="005A24FE">
        <w:rPr>
          <w:rFonts w:ascii="Times New Roman" w:hAnsi="Times New Roman" w:cs="Times New Roman" w:hint="eastAsia"/>
          <w:szCs w:val="21"/>
        </w:rPr>
        <w:t>weight coefficients</w:t>
      </w:r>
      <w:r w:rsidRPr="00A84A50">
        <w:rPr>
          <w:rFonts w:ascii="Times New Roman" w:hAnsi="Times New Roman" w:cs="Times New Roman"/>
          <w:bCs/>
        </w:rPr>
        <w:t xml:space="preserve">, and </w:t>
      </w:r>
      <w:r w:rsidR="00947D66" w:rsidRPr="00A84A50">
        <w:rPr>
          <w:rFonts w:ascii="Times New Roman" w:hAnsi="Times New Roman" w:cs="Times New Roman"/>
          <w:bCs/>
          <w:i/>
        </w:rPr>
        <w:t>b</w:t>
      </w:r>
      <w:r w:rsidRPr="00A84A50">
        <w:rPr>
          <w:rFonts w:ascii="Times New Roman" w:hAnsi="Times New Roman" w:cs="Times New Roman"/>
          <w:bCs/>
        </w:rPr>
        <w:t xml:space="preserve"> is the </w:t>
      </w:r>
      <w:r w:rsidR="005A24FE">
        <w:rPr>
          <w:rFonts w:ascii="Times New Roman" w:hAnsi="Times New Roman" w:cs="Times New Roman"/>
          <w:bCs/>
        </w:rPr>
        <w:t>size</w:t>
      </w:r>
      <w:r w:rsidR="00CD6C70" w:rsidRPr="00A84A50">
        <w:rPr>
          <w:rFonts w:ascii="Times New Roman" w:hAnsi="Times New Roman" w:cs="Times New Roman"/>
          <w:bCs/>
        </w:rPr>
        <w:t xml:space="preserve"> </w:t>
      </w:r>
      <w:r w:rsidR="00947D66" w:rsidRPr="00A84A50">
        <w:rPr>
          <w:rFonts w:ascii="Times New Roman" w:hAnsi="Times New Roman" w:cs="Times New Roman"/>
          <w:bCs/>
        </w:rPr>
        <w:t>of</w:t>
      </w:r>
      <w:r w:rsidR="006D1074" w:rsidRPr="00A84A50">
        <w:rPr>
          <w:rFonts w:ascii="Times New Roman" w:hAnsi="Times New Roman" w:cs="Times New Roman"/>
          <w:bCs/>
        </w:rPr>
        <w:t xml:space="preserve"> the</w:t>
      </w:r>
      <w:r w:rsidR="00947D66" w:rsidRPr="00A84A50">
        <w:rPr>
          <w:rFonts w:ascii="Times New Roman" w:hAnsi="Times New Roman" w:cs="Times New Roman"/>
          <w:bCs/>
        </w:rPr>
        <w:t xml:space="preserve"> </w:t>
      </w:r>
      <w:r w:rsidRPr="00A84A50">
        <w:rPr>
          <w:rFonts w:ascii="Times New Roman" w:hAnsi="Times New Roman" w:cs="Times New Roman"/>
          <w:bCs/>
        </w:rPr>
        <w:t>estimat</w:t>
      </w:r>
      <w:r w:rsidR="006D1074" w:rsidRPr="00A84A50">
        <w:rPr>
          <w:rFonts w:ascii="Times New Roman" w:hAnsi="Times New Roman" w:cs="Times New Roman"/>
          <w:bCs/>
        </w:rPr>
        <w:t>ion</w:t>
      </w:r>
      <w:r w:rsidRPr="00A84A50">
        <w:rPr>
          <w:rFonts w:ascii="Times New Roman" w:hAnsi="Times New Roman" w:cs="Times New Roman"/>
          <w:bCs/>
        </w:rPr>
        <w:t xml:space="preserve"> </w:t>
      </w:r>
      <w:r w:rsidR="00CD6C70" w:rsidRPr="00A84A50">
        <w:rPr>
          <w:rFonts w:ascii="Times New Roman" w:hAnsi="Times New Roman" w:cs="Times New Roman"/>
          <w:bCs/>
        </w:rPr>
        <w:t>values</w:t>
      </w:r>
      <w:r w:rsidRPr="00A84A50">
        <w:rPr>
          <w:rFonts w:ascii="Times New Roman" w:hAnsi="Times New Roman" w:cs="Times New Roman"/>
          <w:bCs/>
        </w:rPr>
        <w:t>.</w:t>
      </w:r>
      <w:r w:rsidR="00CD6C70" w:rsidRPr="00A84A50">
        <w:rPr>
          <w:rFonts w:ascii="Times New Roman" w:hAnsi="Times New Roman" w:cs="Times New Roman"/>
          <w:bCs/>
        </w:rPr>
        <w:t xml:space="preserve"> The steps </w:t>
      </w:r>
      <w:r w:rsidR="00A64C2E">
        <w:rPr>
          <w:rFonts w:ascii="Times New Roman" w:hAnsi="Times New Roman" w:cs="Times New Roman" w:hint="eastAsia"/>
          <w:bCs/>
        </w:rPr>
        <w:t>for</w:t>
      </w:r>
      <w:r w:rsidR="00CD6C70" w:rsidRPr="00A84A50">
        <w:rPr>
          <w:rFonts w:ascii="Times New Roman" w:hAnsi="Times New Roman" w:cs="Times New Roman"/>
          <w:bCs/>
        </w:rPr>
        <w:t xml:space="preserve"> </w:t>
      </w:r>
      <w:r w:rsidR="00F04211" w:rsidRPr="00A84A50">
        <w:rPr>
          <w:rFonts w:ascii="Times New Roman" w:eastAsia="宋体" w:hAnsi="Times New Roman" w:cs="Times New Roman"/>
          <w:color w:val="000000"/>
          <w:kern w:val="0"/>
          <w:szCs w:val="21"/>
        </w:rPr>
        <w:t>identif</w:t>
      </w:r>
      <w:r w:rsidR="00EE5C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</w:t>
      </w:r>
      <w:r w:rsidR="00F04211" w:rsidRPr="00A84A5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="00EE5C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 w:rsidR="00F04211" w:rsidRPr="00A84A5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</w:t>
      </w:r>
      <w:r w:rsidR="00F04211" w:rsidRPr="00A84A50">
        <w:rPr>
          <w:rFonts w:ascii="Times New Roman" w:hAnsi="Times New Roman" w:cs="Times New Roman"/>
          <w:szCs w:val="21"/>
        </w:rPr>
        <w:t xml:space="preserve">parameters by </w:t>
      </w:r>
      <w:r w:rsidR="005D7AC7" w:rsidRPr="00A84A50">
        <w:rPr>
          <w:rFonts w:ascii="Times New Roman" w:hAnsi="Times New Roman" w:cs="Times New Roman"/>
          <w:szCs w:val="21"/>
        </w:rPr>
        <w:t>K</w:t>
      </w:r>
      <w:r w:rsidR="00F04211" w:rsidRPr="00A84A50">
        <w:rPr>
          <w:rFonts w:ascii="Times New Roman" w:hAnsi="Times New Roman" w:cs="Times New Roman"/>
          <w:szCs w:val="21"/>
        </w:rPr>
        <w:t>F are as follows:</w:t>
      </w:r>
    </w:p>
    <w:p w:rsidR="00975827" w:rsidRPr="00EE5C8E" w:rsidRDefault="00975827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946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</w:p>
    <w:p w:rsidR="00975827" w:rsidRPr="00A84A50" w:rsidRDefault="0029540B" w:rsidP="0029540B">
      <w:pPr>
        <w:ind w:left="210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 xml:space="preserve">1) </w:t>
      </w:r>
      <w:r w:rsidR="00F04211" w:rsidRPr="00A84A50">
        <w:rPr>
          <w:rFonts w:ascii="Times New Roman" w:hAnsi="Times New Roman" w:cs="Times New Roman"/>
          <w:bCs/>
        </w:rPr>
        <w:t>Calculate t</w:t>
      </w:r>
      <w:r w:rsidR="00975827" w:rsidRPr="00A84A50">
        <w:rPr>
          <w:rFonts w:ascii="Times New Roman" w:hAnsi="Times New Roman" w:cs="Times New Roman"/>
          <w:bCs/>
        </w:rPr>
        <w:t>he prior estimates</w:t>
      </w:r>
      <w:r w:rsidR="00F04211" w:rsidRPr="00A84A50">
        <w:rPr>
          <w:rFonts w:ascii="Times New Roman" w:hAnsi="Times New Roman" w:cs="Times New Roman"/>
          <w:bCs/>
        </w:rPr>
        <w:t xml:space="preserve"> of state</w:t>
      </w:r>
      <w:r w:rsidR="003B754D" w:rsidRPr="00A84A50">
        <w:rPr>
          <w:rFonts w:ascii="Times New Roman" w:hAnsi="Times New Roman" w:cs="Times New Roman"/>
          <w:bCs/>
        </w:rPr>
        <w:t>:</w:t>
      </w:r>
    </w:p>
    <w:p w:rsidR="00975827" w:rsidRPr="00A84A50" w:rsidRDefault="00975827" w:rsidP="00D838B2">
      <w:pPr>
        <w:tabs>
          <w:tab w:val="center" w:pos="4153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  <w:position w:val="-10"/>
          <w:sz w:val="19"/>
        </w:rPr>
        <w:object w:dxaOrig="1780" w:dyaOrig="360">
          <v:shape id="_x0000_i1054" type="#_x0000_t75" style="width:88.6pt;height:19.15pt" o:ole="">
            <v:imagedata r:id="rId72" o:title=""/>
          </v:shape>
          <o:OLEObject Type="Embed" ProgID="Equation.3" ShapeID="_x0000_i1054" DrawAspect="Content" ObjectID="_1589557585" r:id="rId73"/>
        </w:object>
      </w:r>
      <w:r w:rsidRPr="00A84A50">
        <w:rPr>
          <w:rFonts w:ascii="Times New Roman" w:hAnsi="Times New Roman" w:cs="Times New Roman"/>
          <w:bCs/>
        </w:rPr>
        <w:tab/>
      </w:r>
      <w:r w:rsidR="00D35000" w:rsidRPr="00A84A50">
        <w:rPr>
          <w:rFonts w:ascii="Times New Roman" w:hAnsi="Times New Roman" w:cs="Times New Roman"/>
          <w:bCs/>
        </w:rPr>
        <w:t>(</w:t>
      </w:r>
      <w:r w:rsidR="00990F7B" w:rsidRPr="00A84A50">
        <w:rPr>
          <w:rFonts w:ascii="Times New Roman" w:hAnsi="Times New Roman" w:cs="Times New Roman"/>
          <w:bCs/>
        </w:rPr>
        <w:t>11</w:t>
      </w:r>
      <w:r w:rsidR="00D35000" w:rsidRPr="00A84A50">
        <w:rPr>
          <w:rFonts w:ascii="Times New Roman" w:hAnsi="Times New Roman" w:cs="Times New Roman"/>
          <w:bCs/>
        </w:rPr>
        <w:t>)</w:t>
      </w:r>
    </w:p>
    <w:p w:rsidR="00F04211" w:rsidRPr="00A84A50" w:rsidRDefault="0029540B" w:rsidP="00D838B2">
      <w:pPr>
        <w:ind w:firstLineChars="100" w:firstLine="210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 xml:space="preserve">2) </w:t>
      </w:r>
      <w:r w:rsidR="00F04211" w:rsidRPr="00A84A50">
        <w:rPr>
          <w:rFonts w:ascii="Times New Roman" w:hAnsi="Times New Roman" w:cs="Times New Roman"/>
          <w:bCs/>
        </w:rPr>
        <w:t>Calculate the variance for estimated value and true value, and assess the estimated error.</w:t>
      </w:r>
    </w:p>
    <w:p w:rsidR="00975827" w:rsidRPr="00A84A50" w:rsidRDefault="00975827" w:rsidP="00D838B2">
      <w:pPr>
        <w:tabs>
          <w:tab w:val="center" w:pos="4153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ab/>
      </w:r>
      <w:r w:rsidR="001263A7" w:rsidRPr="00A84A50">
        <w:rPr>
          <w:rFonts w:ascii="Times New Roman" w:hAnsi="Times New Roman" w:cs="Times New Roman"/>
          <w:bCs/>
          <w:position w:val="-10"/>
        </w:rPr>
        <w:object w:dxaOrig="2780" w:dyaOrig="360">
          <v:shape id="_x0000_i1055" type="#_x0000_t75" style="width:131.05pt;height:18.65pt" o:ole="">
            <v:imagedata r:id="rId74" o:title=""/>
          </v:shape>
          <o:OLEObject Type="Embed" ProgID="Equation.3" ShapeID="_x0000_i1055" DrawAspect="Content" ObjectID="_1589557586" r:id="rId75"/>
        </w:object>
      </w:r>
      <w:r w:rsidRPr="00A84A50">
        <w:rPr>
          <w:rFonts w:ascii="Times New Roman" w:hAnsi="Times New Roman" w:cs="Times New Roman"/>
          <w:bCs/>
        </w:rPr>
        <w:tab/>
      </w:r>
      <w:r w:rsidR="00D35000" w:rsidRPr="00A84A50">
        <w:rPr>
          <w:rFonts w:ascii="Times New Roman" w:hAnsi="Times New Roman" w:cs="Times New Roman"/>
          <w:bCs/>
        </w:rPr>
        <w:t>(</w:t>
      </w:r>
      <w:r w:rsidR="00990F7B" w:rsidRPr="00A84A50">
        <w:rPr>
          <w:rFonts w:ascii="Times New Roman" w:hAnsi="Times New Roman" w:cs="Times New Roman"/>
          <w:bCs/>
        </w:rPr>
        <w:t>12</w:t>
      </w:r>
      <w:r w:rsidR="00D35000" w:rsidRPr="00A84A50">
        <w:rPr>
          <w:rFonts w:ascii="Times New Roman" w:hAnsi="Times New Roman" w:cs="Times New Roman"/>
          <w:bCs/>
        </w:rPr>
        <w:t>)</w:t>
      </w:r>
    </w:p>
    <w:p w:rsidR="00F04211" w:rsidRPr="00A84A50" w:rsidRDefault="0029540B" w:rsidP="0029540B">
      <w:pPr>
        <w:ind w:firstLine="210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 xml:space="preserve">3) </w:t>
      </w:r>
      <w:r w:rsidR="00F04211" w:rsidRPr="00A84A50">
        <w:rPr>
          <w:rFonts w:ascii="Times New Roman" w:hAnsi="Times New Roman" w:cs="Times New Roman"/>
          <w:bCs/>
        </w:rPr>
        <w:t>Calculate the gain matrix</w:t>
      </w:r>
      <w:r w:rsidR="00563B8D" w:rsidRPr="00A84A50">
        <w:rPr>
          <w:rFonts w:ascii="Times New Roman" w:hAnsi="Times New Roman" w:cs="Times New Roman"/>
          <w:bCs/>
        </w:rPr>
        <w:t>：</w:t>
      </w:r>
    </w:p>
    <w:p w:rsidR="00975827" w:rsidRPr="00A84A50" w:rsidRDefault="00975827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bookmarkStart w:id="8" w:name="OLE_LINK3"/>
      <w:bookmarkStart w:id="9" w:name="OLE_LINK4"/>
      <w:r w:rsidR="001263A7" w:rsidRPr="00A84A50">
        <w:rPr>
          <w:rFonts w:ascii="Times New Roman" w:hAnsi="Times New Roman" w:cs="Times New Roman"/>
          <w:bCs/>
          <w:position w:val="-10"/>
        </w:rPr>
        <w:object w:dxaOrig="4599" w:dyaOrig="360">
          <v:shape id="_x0000_i1056" type="#_x0000_t75" style="width:211.85pt;height:18.65pt" o:ole="">
            <v:imagedata r:id="rId76" o:title=""/>
          </v:shape>
          <o:OLEObject Type="Embed" ProgID="Equation.3" ShapeID="_x0000_i1056" DrawAspect="Content" ObjectID="_1589557587" r:id="rId77"/>
        </w:object>
      </w:r>
      <w:bookmarkEnd w:id="8"/>
      <w:bookmarkEnd w:id="9"/>
      <w:r w:rsidRPr="00A84A50">
        <w:rPr>
          <w:rFonts w:ascii="Times New Roman" w:hAnsi="Times New Roman" w:cs="Times New Roman"/>
          <w:bCs/>
        </w:rPr>
        <w:tab/>
      </w:r>
      <w:r w:rsidR="00D35000" w:rsidRPr="00A84A50">
        <w:rPr>
          <w:rFonts w:ascii="Times New Roman" w:hAnsi="Times New Roman" w:cs="Times New Roman"/>
          <w:bCs/>
        </w:rPr>
        <w:t>(</w:t>
      </w:r>
      <w:r w:rsidR="00990F7B" w:rsidRPr="00A84A50">
        <w:rPr>
          <w:rFonts w:ascii="Times New Roman" w:hAnsi="Times New Roman" w:cs="Times New Roman"/>
          <w:bCs/>
        </w:rPr>
        <w:t>13</w:t>
      </w:r>
      <w:r w:rsidR="00D35000" w:rsidRPr="00A84A50">
        <w:rPr>
          <w:rFonts w:ascii="Times New Roman" w:hAnsi="Times New Roman" w:cs="Times New Roman"/>
          <w:bCs/>
        </w:rPr>
        <w:t>)</w:t>
      </w:r>
    </w:p>
    <w:p w:rsidR="00975827" w:rsidRPr="00A84A50" w:rsidRDefault="0029540B" w:rsidP="00D838B2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 xml:space="preserve">4) </w:t>
      </w:r>
      <w:r w:rsidR="00975827" w:rsidRPr="00A84A50">
        <w:rPr>
          <w:rFonts w:ascii="Times New Roman" w:hAnsi="Times New Roman" w:cs="Times New Roman"/>
          <w:bCs/>
        </w:rPr>
        <w:t>Update the estimation value</w:t>
      </w:r>
      <w:r w:rsidR="00F04211" w:rsidRPr="00A84A50">
        <w:rPr>
          <w:rFonts w:ascii="Times New Roman" w:hAnsi="Times New Roman" w:cs="Times New Roman"/>
          <w:bCs/>
        </w:rPr>
        <w:t>:</w:t>
      </w:r>
    </w:p>
    <w:p w:rsidR="00F04211" w:rsidRPr="00A84A50" w:rsidRDefault="00975827" w:rsidP="00D838B2">
      <w:pPr>
        <w:tabs>
          <w:tab w:val="center" w:pos="4153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ab/>
      </w:r>
      <w:r w:rsidR="001263A7" w:rsidRPr="00A84A50">
        <w:rPr>
          <w:rFonts w:ascii="Times New Roman" w:hAnsi="Times New Roman" w:cs="Times New Roman"/>
          <w:bCs/>
          <w:position w:val="-10"/>
        </w:rPr>
        <w:object w:dxaOrig="4080" w:dyaOrig="360">
          <v:shape id="_x0000_i1057" type="#_x0000_t75" style="width:193.2pt;height:18.65pt" o:ole="">
            <v:imagedata r:id="rId78" o:title=""/>
          </v:shape>
          <o:OLEObject Type="Embed" ProgID="Equation.3" ShapeID="_x0000_i1057" DrawAspect="Content" ObjectID="_1589557588" r:id="rId79"/>
        </w:object>
      </w:r>
      <w:r w:rsidRPr="00A84A50">
        <w:rPr>
          <w:rFonts w:ascii="Times New Roman" w:hAnsi="Times New Roman" w:cs="Times New Roman"/>
          <w:bCs/>
        </w:rPr>
        <w:tab/>
      </w:r>
      <w:r w:rsidR="00D35000" w:rsidRPr="00A84A50">
        <w:rPr>
          <w:rFonts w:ascii="Times New Roman" w:hAnsi="Times New Roman" w:cs="Times New Roman"/>
          <w:bCs/>
        </w:rPr>
        <w:t>(</w:t>
      </w:r>
      <w:r w:rsidR="00990F7B" w:rsidRPr="00A84A50">
        <w:rPr>
          <w:rFonts w:ascii="Times New Roman" w:hAnsi="Times New Roman" w:cs="Times New Roman"/>
          <w:bCs/>
        </w:rPr>
        <w:t>14</w:t>
      </w:r>
      <w:r w:rsidR="00D35000" w:rsidRPr="00A84A50">
        <w:rPr>
          <w:rFonts w:ascii="Times New Roman" w:hAnsi="Times New Roman" w:cs="Times New Roman"/>
          <w:bCs/>
        </w:rPr>
        <w:t>)</w:t>
      </w:r>
    </w:p>
    <w:p w:rsidR="00975827" w:rsidRPr="00A84A50" w:rsidRDefault="0029540B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 xml:space="preserve">5) </w:t>
      </w:r>
      <w:r w:rsidR="00975827" w:rsidRPr="00A84A50">
        <w:rPr>
          <w:rFonts w:ascii="Times New Roman" w:hAnsi="Times New Roman" w:cs="Times New Roman"/>
          <w:bCs/>
        </w:rPr>
        <w:t>Update the estimation value</w:t>
      </w:r>
      <w:r w:rsidR="00F04211" w:rsidRPr="00A84A50">
        <w:rPr>
          <w:rFonts w:ascii="Times New Roman" w:hAnsi="Times New Roman" w:cs="Times New Roman"/>
          <w:bCs/>
        </w:rPr>
        <w:t xml:space="preserve"> of variance:</w:t>
      </w:r>
    </w:p>
    <w:p w:rsidR="00975827" w:rsidRPr="00A84A50" w:rsidRDefault="00975827" w:rsidP="00D838B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ind w:firstLineChars="100" w:firstLine="210"/>
        <w:jc w:val="left"/>
        <w:rPr>
          <w:rFonts w:ascii="Times New Roman" w:hAnsi="Times New Roman" w:cs="Times New Roman"/>
          <w:bCs/>
        </w:rPr>
      </w:pP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="001263A7" w:rsidRPr="00A84A50">
        <w:rPr>
          <w:rFonts w:ascii="Times New Roman" w:hAnsi="Times New Roman" w:cs="Times New Roman"/>
          <w:bCs/>
          <w:position w:val="-10"/>
        </w:rPr>
        <w:object w:dxaOrig="3180" w:dyaOrig="360">
          <v:shape id="_x0000_i1058" type="#_x0000_t75" style="width:162.65pt;height:20.2pt" o:ole="">
            <v:imagedata r:id="rId80" o:title=""/>
          </v:shape>
          <o:OLEObject Type="Embed" ProgID="Equation.3" ShapeID="_x0000_i1058" DrawAspect="Content" ObjectID="_1589557589" r:id="rId81"/>
        </w:object>
      </w:r>
      <w:r w:rsidRPr="00A84A50">
        <w:rPr>
          <w:rFonts w:ascii="Times New Roman" w:hAnsi="Times New Roman" w:cs="Times New Roman"/>
          <w:bCs/>
        </w:rPr>
        <w:tab/>
      </w:r>
      <w:r w:rsidRPr="00A84A50">
        <w:rPr>
          <w:rFonts w:ascii="Times New Roman" w:hAnsi="Times New Roman" w:cs="Times New Roman"/>
          <w:bCs/>
        </w:rPr>
        <w:tab/>
      </w:r>
      <w:r w:rsidR="00D35000" w:rsidRPr="00A84A50">
        <w:rPr>
          <w:rFonts w:ascii="Times New Roman" w:hAnsi="Times New Roman" w:cs="Times New Roman"/>
          <w:bCs/>
        </w:rPr>
        <w:t>(</w:t>
      </w:r>
      <w:r w:rsidR="00990F7B" w:rsidRPr="00A84A50">
        <w:rPr>
          <w:rFonts w:ascii="Times New Roman" w:hAnsi="Times New Roman" w:cs="Times New Roman"/>
          <w:bCs/>
        </w:rPr>
        <w:t>15</w:t>
      </w:r>
      <w:r w:rsidR="00D35000" w:rsidRPr="00A84A50">
        <w:rPr>
          <w:rFonts w:ascii="Times New Roman" w:hAnsi="Times New Roman" w:cs="Times New Roman"/>
          <w:bCs/>
        </w:rPr>
        <w:t>)</w:t>
      </w:r>
    </w:p>
    <w:p w:rsidR="00977C95" w:rsidRPr="00A84A50" w:rsidRDefault="00F04211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The computational complexity for calculating the prior estimate of state </w:t>
      </w:r>
      <w:proofErr w:type="gramStart"/>
      <w:r w:rsidR="000B37D0" w:rsidRPr="00A84A50">
        <w:rPr>
          <w:rFonts w:ascii="Times New Roman" w:hAnsi="Times New Roman" w:cs="Times New Roman"/>
        </w:rPr>
        <w:t>is</w:t>
      </w:r>
      <w:r w:rsidR="00904914" w:rsidRPr="00A84A50">
        <w:rPr>
          <w:rFonts w:ascii="Times New Roman" w:hAnsi="Times New Roman" w:cs="Times New Roman"/>
          <w:position w:val="-10"/>
        </w:rPr>
        <w:object w:dxaOrig="680" w:dyaOrig="340">
          <v:shape id="_x0000_i1059" type="#_x0000_t75" style="width:27.95pt;height:16.05pt" o:ole="">
            <v:imagedata r:id="rId82" o:title=""/>
          </v:shape>
          <o:OLEObject Type="Embed" ProgID="Equation.3" ShapeID="_x0000_i1059" DrawAspect="Content" ObjectID="_1589557590" r:id="rId83"/>
        </w:object>
      </w:r>
      <w:r w:rsidRPr="00A84A50">
        <w:rPr>
          <w:rFonts w:ascii="Times New Roman" w:hAnsi="Times New Roman" w:cs="Times New Roman"/>
        </w:rPr>
        <w:t>,</w:t>
      </w:r>
      <w:proofErr w:type="gramEnd"/>
      <w:r w:rsidRPr="00A84A50">
        <w:rPr>
          <w:rFonts w:ascii="Times New Roman" w:hAnsi="Times New Roman" w:cs="Times New Roman"/>
        </w:rPr>
        <w:t xml:space="preserve"> the computational complexity for calculating the prior estimate of variance is</w:t>
      </w:r>
      <w:r w:rsidR="00904914" w:rsidRPr="00A84A50">
        <w:rPr>
          <w:rFonts w:ascii="Times New Roman" w:hAnsi="Times New Roman" w:cs="Times New Roman"/>
          <w:position w:val="-10"/>
        </w:rPr>
        <w:object w:dxaOrig="780" w:dyaOrig="360">
          <v:shape id="_x0000_i1060" type="#_x0000_t75" style="width:37.3pt;height:18.65pt" o:ole="">
            <v:imagedata r:id="rId84" o:title=""/>
          </v:shape>
          <o:OLEObject Type="Embed" ProgID="Equation.3" ShapeID="_x0000_i1060" DrawAspect="Content" ObjectID="_1589557591" r:id="rId85"/>
        </w:object>
      </w:r>
      <w:r w:rsidRPr="00A84A50">
        <w:rPr>
          <w:rFonts w:ascii="Times New Roman" w:hAnsi="Times New Roman" w:cs="Times New Roman"/>
        </w:rPr>
        <w:t xml:space="preserve">. </w:t>
      </w:r>
      <w:r w:rsidR="00645A0A" w:rsidRPr="00A84A50">
        <w:rPr>
          <w:rFonts w:ascii="Times New Roman" w:hAnsi="Times New Roman" w:cs="Times New Roman"/>
        </w:rPr>
        <w:t>In order to get the gain matrix, we need to calculate the inverse matrix</w:t>
      </w:r>
      <w:r w:rsidR="00904914" w:rsidRPr="00A84A50">
        <w:rPr>
          <w:rFonts w:ascii="Times New Roman" w:hAnsi="Times New Roman" w:cs="Times New Roman"/>
          <w:bCs/>
          <w:position w:val="-10"/>
        </w:rPr>
        <w:object w:dxaOrig="2680" w:dyaOrig="360">
          <v:shape id="_x0000_i1061" type="#_x0000_t75" style="width:113.95pt;height:16.6pt" o:ole="">
            <v:imagedata r:id="rId86" o:title=""/>
          </v:shape>
          <o:OLEObject Type="Embed" ProgID="Equation.3" ShapeID="_x0000_i1061" DrawAspect="Content" ObjectID="_1589557592" r:id="rId87"/>
        </w:object>
      </w:r>
      <w:r w:rsidR="00645A0A" w:rsidRPr="00A84A50">
        <w:rPr>
          <w:rFonts w:ascii="Times New Roman" w:hAnsi="Times New Roman" w:cs="Times New Roman"/>
        </w:rPr>
        <w:t>, so the complexity for calculating the gain matrix is</w:t>
      </w:r>
      <w:r w:rsidR="00AE60FC" w:rsidRPr="00A84A50">
        <w:rPr>
          <w:rFonts w:ascii="Times New Roman" w:hAnsi="Times New Roman" w:cs="Times New Roman"/>
          <w:position w:val="-10"/>
        </w:rPr>
        <w:object w:dxaOrig="740" w:dyaOrig="360">
          <v:shape id="_x0000_i1069" type="#_x0000_t75" style="width:32.1pt;height:17.1pt" o:ole="">
            <v:imagedata r:id="rId88" o:title=""/>
          </v:shape>
          <o:OLEObject Type="Embed" ProgID="Equation.DSMT4" ShapeID="_x0000_i1069" DrawAspect="Content" ObjectID="_1589557593" r:id="rId89"/>
        </w:object>
      </w:r>
      <w:r w:rsidR="00645A0A" w:rsidRPr="00A84A50">
        <w:rPr>
          <w:rFonts w:ascii="Times New Roman" w:hAnsi="Times New Roman" w:cs="Times New Roman"/>
        </w:rPr>
        <w:t>.T</w:t>
      </w:r>
      <w:r w:rsidR="00DA251B" w:rsidRPr="00A84A50">
        <w:rPr>
          <w:rFonts w:ascii="Times New Roman" w:hAnsi="Times New Roman" w:cs="Times New Roman"/>
        </w:rPr>
        <w:t>he computational complexity for</w:t>
      </w:r>
      <w:r w:rsidRPr="00A84A50">
        <w:rPr>
          <w:rFonts w:ascii="Times New Roman" w:hAnsi="Times New Roman" w:cs="Times New Roman"/>
        </w:rPr>
        <w:t xml:space="preserve"> updat</w:t>
      </w:r>
      <w:r w:rsidR="00DA251B" w:rsidRPr="00A84A50">
        <w:rPr>
          <w:rFonts w:ascii="Times New Roman" w:hAnsi="Times New Roman" w:cs="Times New Roman"/>
        </w:rPr>
        <w:t>ing estimation value</w:t>
      </w:r>
      <w:r w:rsidRPr="00A84A50">
        <w:rPr>
          <w:rFonts w:ascii="Times New Roman" w:hAnsi="Times New Roman" w:cs="Times New Roman"/>
        </w:rPr>
        <w:t xml:space="preserve"> </w:t>
      </w:r>
      <w:r w:rsidR="00645A0A" w:rsidRPr="00A84A50">
        <w:rPr>
          <w:rFonts w:ascii="Times New Roman" w:hAnsi="Times New Roman" w:cs="Times New Roman"/>
        </w:rPr>
        <w:t>is</w:t>
      </w:r>
      <w:r w:rsidR="00904914" w:rsidRPr="00A84A50">
        <w:rPr>
          <w:rFonts w:ascii="Times New Roman" w:hAnsi="Times New Roman" w:cs="Times New Roman"/>
          <w:position w:val="-10"/>
        </w:rPr>
        <w:object w:dxaOrig="1660" w:dyaOrig="340">
          <v:shape id="_x0000_i1062" type="#_x0000_t75" style="width:79.75pt;height:18.65pt" o:ole="">
            <v:imagedata r:id="rId90" o:title=""/>
          </v:shape>
          <o:OLEObject Type="Embed" ProgID="Equation.3" ShapeID="_x0000_i1062" DrawAspect="Content" ObjectID="_1589557594" r:id="rId91"/>
        </w:object>
      </w:r>
      <w:r w:rsidRPr="00A84A50">
        <w:rPr>
          <w:rFonts w:ascii="Times New Roman" w:hAnsi="Times New Roman" w:cs="Times New Roman"/>
        </w:rPr>
        <w:t xml:space="preserve">. Considering that </w:t>
      </w:r>
      <w:r w:rsidR="003C2405" w:rsidRPr="00A84A50">
        <w:rPr>
          <w:rFonts w:ascii="Times New Roman" w:hAnsi="Times New Roman" w:cs="Times New Roman"/>
        </w:rPr>
        <w:t>the multiplication</w:t>
      </w:r>
      <w:r w:rsidRPr="00A84A50">
        <w:rPr>
          <w:rFonts w:ascii="Times New Roman" w:hAnsi="Times New Roman" w:cs="Times New Roman"/>
        </w:rPr>
        <w:t xml:space="preserve"> </w:t>
      </w:r>
      <w:r w:rsidR="00645A0A" w:rsidRPr="00A84A50">
        <w:rPr>
          <w:rFonts w:ascii="Times New Roman" w:hAnsi="Times New Roman" w:cs="Times New Roman"/>
          <w:position w:val="-10"/>
        </w:rPr>
        <w:object w:dxaOrig="1020" w:dyaOrig="320">
          <v:shape id="_x0000_i1063" type="#_x0000_t75" style="width:44.55pt;height:15pt" o:ole="">
            <v:imagedata r:id="rId92" o:title=""/>
          </v:shape>
          <o:OLEObject Type="Embed" ProgID="Equation.3" ShapeID="_x0000_i1063" DrawAspect="Content" ObjectID="_1589557595" r:id="rId93"/>
        </w:object>
      </w:r>
      <w:r w:rsidRPr="00A84A50">
        <w:rPr>
          <w:rFonts w:ascii="Times New Roman" w:hAnsi="Times New Roman" w:cs="Times New Roman"/>
        </w:rPr>
        <w:t xml:space="preserve"> in </w:t>
      </w:r>
      <w:r w:rsidR="003C2405" w:rsidRPr="00A84A50">
        <w:rPr>
          <w:rFonts w:ascii="Times New Roman" w:hAnsi="Times New Roman" w:cs="Times New Roman"/>
        </w:rPr>
        <w:t>equation (12)</w:t>
      </w:r>
      <w:r w:rsidRPr="00A84A50">
        <w:rPr>
          <w:rFonts w:ascii="Times New Roman" w:hAnsi="Times New Roman" w:cs="Times New Roman"/>
        </w:rPr>
        <w:t xml:space="preserve"> might be spar</w:t>
      </w:r>
      <w:r w:rsidR="003C2405" w:rsidRPr="00A84A50">
        <w:rPr>
          <w:rFonts w:ascii="Times New Roman" w:hAnsi="Times New Roman" w:cs="Times New Roman"/>
        </w:rPr>
        <w:t>s</w:t>
      </w:r>
      <w:r w:rsidRPr="00A84A50">
        <w:rPr>
          <w:rFonts w:ascii="Times New Roman" w:hAnsi="Times New Roman" w:cs="Times New Roman"/>
        </w:rPr>
        <w:t xml:space="preserve">e matrix, </w:t>
      </w:r>
      <w:r w:rsidR="003C2405" w:rsidRPr="00A84A50">
        <w:rPr>
          <w:rFonts w:ascii="Times New Roman" w:hAnsi="Times New Roman" w:cs="Times New Roman"/>
        </w:rPr>
        <w:t>so the complexity for updating the estimation value of variance is</w:t>
      </w:r>
      <w:r w:rsidR="00AE60FC" w:rsidRPr="00A84A50">
        <w:rPr>
          <w:rFonts w:ascii="Times New Roman" w:hAnsi="Times New Roman" w:cs="Times New Roman"/>
          <w:position w:val="-10"/>
        </w:rPr>
        <w:object w:dxaOrig="700" w:dyaOrig="360">
          <v:shape id="_x0000_i1070" type="#_x0000_t75" style="width:32.65pt;height:17.1pt" o:ole="">
            <v:imagedata r:id="rId94" o:title=""/>
          </v:shape>
          <o:OLEObject Type="Embed" ProgID="Equation.DSMT4" ShapeID="_x0000_i1070" DrawAspect="Content" ObjectID="_1589557596" r:id="rId95"/>
        </w:object>
      </w:r>
      <w:r w:rsidR="003C2405" w:rsidRPr="00A84A50">
        <w:rPr>
          <w:rFonts w:ascii="Times New Roman" w:hAnsi="Times New Roman" w:cs="Times New Roman"/>
        </w:rPr>
        <w:t xml:space="preserve"> at least</w:t>
      </w:r>
      <w:r w:rsidRPr="00A84A50">
        <w:rPr>
          <w:rFonts w:ascii="Times New Roman" w:hAnsi="Times New Roman" w:cs="Times New Roman"/>
        </w:rPr>
        <w:t>. Therefore, the</w:t>
      </w:r>
      <w:r w:rsidR="003C2405" w:rsidRPr="00A84A50">
        <w:rPr>
          <w:rFonts w:ascii="Times New Roman" w:hAnsi="Times New Roman" w:cs="Times New Roman"/>
        </w:rPr>
        <w:t xml:space="preserve"> </w:t>
      </w:r>
      <w:r w:rsidRPr="00A84A50">
        <w:rPr>
          <w:rFonts w:ascii="Times New Roman" w:hAnsi="Times New Roman" w:cs="Times New Roman"/>
        </w:rPr>
        <w:t>complexity of KF algorithm is</w:t>
      </w:r>
      <w:r w:rsidR="00AE60FC" w:rsidRPr="00A84A50">
        <w:rPr>
          <w:rFonts w:ascii="Times New Roman" w:hAnsi="Times New Roman" w:cs="Times New Roman"/>
          <w:position w:val="-10"/>
        </w:rPr>
        <w:object w:dxaOrig="1219" w:dyaOrig="360">
          <v:shape id="_x0000_i1072" type="#_x0000_t75" style="width:55.95pt;height:17.6pt" o:ole="">
            <v:imagedata r:id="rId96" o:title=""/>
          </v:shape>
          <o:OLEObject Type="Embed" ProgID="Equation.DSMT4" ShapeID="_x0000_i1072" DrawAspect="Content" ObjectID="_1589557597" r:id="rId97"/>
        </w:object>
      </w:r>
      <w:r w:rsidRPr="00A84A50">
        <w:rPr>
          <w:rFonts w:ascii="Times New Roman" w:hAnsi="Times New Roman" w:cs="Times New Roman"/>
        </w:rPr>
        <w:t>.</w:t>
      </w:r>
      <w:r w:rsidR="005D7AC7" w:rsidRPr="00A84A50">
        <w:rPr>
          <w:rFonts w:ascii="Times New Roman" w:hAnsi="Times New Roman" w:cs="Times New Roman"/>
        </w:rPr>
        <w:t xml:space="preserve"> </w:t>
      </w:r>
      <w:r w:rsidR="00A64C2E">
        <w:rPr>
          <w:rFonts w:ascii="Times New Roman" w:hAnsi="Times New Roman" w:cs="Times New Roman" w:hint="eastAsia"/>
        </w:rPr>
        <w:t xml:space="preserve">The </w:t>
      </w:r>
      <w:r w:rsidR="00264CD2" w:rsidRPr="00A84A50">
        <w:rPr>
          <w:rFonts w:ascii="Times New Roman" w:hAnsi="Times New Roman" w:cs="Times New Roman"/>
        </w:rPr>
        <w:t xml:space="preserve">KF needs to repeatedly execute </w:t>
      </w:r>
      <w:r w:rsidR="00264CD2" w:rsidRPr="00F01385">
        <w:rPr>
          <w:rFonts w:ascii="Times New Roman" w:hAnsi="Times New Roman" w:cs="Times New Roman"/>
          <w:i/>
        </w:rPr>
        <w:t>L</w:t>
      </w:r>
      <w:r w:rsidR="00264CD2" w:rsidRPr="00A84A50">
        <w:rPr>
          <w:rFonts w:ascii="Times New Roman" w:hAnsi="Times New Roman" w:cs="Times New Roman"/>
        </w:rPr>
        <w:t xml:space="preserve"> times </w:t>
      </w:r>
      <w:r w:rsidR="007D725A" w:rsidRPr="00A84A50">
        <w:rPr>
          <w:rFonts w:ascii="Times New Roman" w:hAnsi="Times New Roman" w:cs="Times New Roman"/>
        </w:rPr>
        <w:t>to identify the parameters in the model after GP deduces the GRN model structure on each population</w:t>
      </w:r>
      <w:r w:rsidR="00264CD2" w:rsidRPr="00A84A50">
        <w:rPr>
          <w:rFonts w:ascii="Times New Roman" w:hAnsi="Times New Roman" w:cs="Times New Roman"/>
        </w:rPr>
        <w:t>, so</w:t>
      </w:r>
      <w:r w:rsidR="005D7AC7" w:rsidRPr="00A84A50">
        <w:rPr>
          <w:rFonts w:ascii="Times New Roman" w:hAnsi="Times New Roman" w:cs="Times New Roman"/>
        </w:rPr>
        <w:t xml:space="preserve"> the time complexity of GP and KF is</w:t>
      </w:r>
      <w:r w:rsidR="00AE60FC" w:rsidRPr="00A84A50">
        <w:rPr>
          <w:rFonts w:ascii="Times New Roman" w:hAnsi="Times New Roman" w:cs="Times New Roman"/>
          <w:position w:val="-10"/>
        </w:rPr>
        <w:object w:dxaOrig="3080" w:dyaOrig="360">
          <v:shape id="_x0000_i1071" type="#_x0000_t75" style="width:147.1pt;height:18.65pt" o:ole="">
            <v:imagedata r:id="rId98" o:title=""/>
          </v:shape>
          <o:OLEObject Type="Embed" ProgID="Equation.DSMT4" ShapeID="_x0000_i1071" DrawAspect="Content" ObjectID="_1589557598" r:id="rId99"/>
        </w:object>
      </w:r>
      <w:r w:rsidR="005D7AC7" w:rsidRPr="00A84A50">
        <w:rPr>
          <w:rFonts w:ascii="Times New Roman" w:hAnsi="Times New Roman" w:cs="Times New Roman"/>
        </w:rPr>
        <w:t>.</w:t>
      </w:r>
    </w:p>
    <w:p w:rsidR="00977C95" w:rsidRPr="00A84A50" w:rsidRDefault="00977C95" w:rsidP="00D838B2">
      <w:pPr>
        <w:ind w:firstLineChars="100" w:firstLine="210"/>
        <w:rPr>
          <w:rFonts w:ascii="Times New Roman" w:hAnsi="Times New Roman" w:cs="Times New Roman"/>
          <w:bCs/>
          <w:position w:val="-10"/>
        </w:rPr>
      </w:pPr>
    </w:p>
    <w:p w:rsidR="005D7AC7" w:rsidRPr="00A84A50" w:rsidRDefault="001273BE" w:rsidP="001273BE">
      <w:pPr>
        <w:rPr>
          <w:rFonts w:ascii="Times New Roman" w:hAnsi="Times New Roman" w:cs="Times New Roman"/>
          <w:i/>
        </w:rPr>
      </w:pPr>
      <w:r w:rsidRPr="00A84A50">
        <w:rPr>
          <w:rFonts w:ascii="Times New Roman" w:hAnsi="Times New Roman" w:cs="Times New Roman"/>
          <w:i/>
        </w:rPr>
        <w:t>C. The</w:t>
      </w:r>
      <w:r w:rsidR="00C36738" w:rsidRPr="00A84A50">
        <w:rPr>
          <w:rFonts w:ascii="Times New Roman" w:hAnsi="Times New Roman" w:cs="Times New Roman"/>
          <w:i/>
        </w:rPr>
        <w:t xml:space="preserve"> </w:t>
      </w:r>
      <w:r w:rsidRPr="00A84A50">
        <w:rPr>
          <w:rFonts w:ascii="Times New Roman" w:hAnsi="Times New Roman" w:cs="Times New Roman"/>
          <w:i/>
        </w:rPr>
        <w:t>C</w:t>
      </w:r>
      <w:r w:rsidR="00C36738" w:rsidRPr="00A84A50">
        <w:rPr>
          <w:rFonts w:ascii="Times New Roman" w:hAnsi="Times New Roman" w:cs="Times New Roman"/>
          <w:i/>
        </w:rPr>
        <w:t>omplexity</w:t>
      </w:r>
      <w:r w:rsidR="003F78F2" w:rsidRPr="00A84A50">
        <w:rPr>
          <w:rFonts w:ascii="Times New Roman" w:hAnsi="Times New Roman" w:cs="Times New Roman"/>
          <w:i/>
        </w:rPr>
        <w:t xml:space="preserve"> </w:t>
      </w:r>
      <w:r w:rsidRPr="00A84A50">
        <w:rPr>
          <w:rFonts w:ascii="Times New Roman" w:hAnsi="Times New Roman" w:cs="Times New Roman"/>
          <w:i/>
        </w:rPr>
        <w:t>A</w:t>
      </w:r>
      <w:r w:rsidR="005D7AC7" w:rsidRPr="00A84A50">
        <w:rPr>
          <w:rFonts w:ascii="Times New Roman" w:hAnsi="Times New Roman" w:cs="Times New Roman"/>
          <w:i/>
        </w:rPr>
        <w:t>nalysis of GP</w:t>
      </w:r>
      <w:r w:rsidR="005E49A5" w:rsidRPr="00A84A50">
        <w:rPr>
          <w:rFonts w:ascii="Times New Roman" w:hAnsi="Times New Roman" w:cs="Times New Roman"/>
          <w:i/>
        </w:rPr>
        <w:t xml:space="preserve"> and </w:t>
      </w:r>
      <w:r w:rsidR="005D7AC7" w:rsidRPr="00A84A50">
        <w:rPr>
          <w:rFonts w:ascii="Times New Roman" w:hAnsi="Times New Roman" w:cs="Times New Roman"/>
          <w:i/>
        </w:rPr>
        <w:t>RKF</w:t>
      </w:r>
    </w:p>
    <w:p w:rsidR="005D7AC7" w:rsidRPr="00A84A50" w:rsidRDefault="005D7AC7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 xml:space="preserve">Suppose m is the number of </w:t>
      </w:r>
      <w:r w:rsidR="005A24FE" w:rsidRPr="005A24FE">
        <w:rPr>
          <w:rFonts w:ascii="Times New Roman" w:hAnsi="Times New Roman" w:cs="Times New Roman" w:hint="eastAsia"/>
          <w:szCs w:val="21"/>
        </w:rPr>
        <w:t>weight coefficients</w:t>
      </w:r>
      <w:r w:rsidRPr="00A84A50">
        <w:rPr>
          <w:rFonts w:ascii="Times New Roman" w:hAnsi="Times New Roman" w:cs="Times New Roman"/>
        </w:rPr>
        <w:t xml:space="preserve">, and b is the </w:t>
      </w:r>
      <w:r w:rsidR="005A24FE">
        <w:rPr>
          <w:rFonts w:ascii="Times New Roman" w:hAnsi="Times New Roman" w:cs="Times New Roman"/>
        </w:rPr>
        <w:t>size</w:t>
      </w:r>
      <w:r w:rsidRPr="00A84A50">
        <w:rPr>
          <w:rFonts w:ascii="Times New Roman" w:hAnsi="Times New Roman" w:cs="Times New Roman"/>
        </w:rPr>
        <w:t xml:space="preserve"> of estimated values. The steps </w:t>
      </w:r>
      <w:r w:rsidR="00A64C2E">
        <w:rPr>
          <w:rFonts w:ascii="Times New Roman" w:hAnsi="Times New Roman" w:cs="Times New Roman" w:hint="eastAsia"/>
        </w:rPr>
        <w:t>for</w:t>
      </w:r>
      <w:r w:rsidRPr="00A84A50">
        <w:rPr>
          <w:rFonts w:ascii="Times New Roman" w:hAnsi="Times New Roman" w:cs="Times New Roman"/>
        </w:rPr>
        <w:t xml:space="preserve"> identif</w:t>
      </w:r>
      <w:r w:rsidR="00EE5C8E">
        <w:rPr>
          <w:rFonts w:ascii="Times New Roman" w:hAnsi="Times New Roman" w:cs="Times New Roman" w:hint="eastAsia"/>
        </w:rPr>
        <w:t>y</w:t>
      </w:r>
      <w:r w:rsidRPr="00A84A50">
        <w:rPr>
          <w:rFonts w:ascii="Times New Roman" w:hAnsi="Times New Roman" w:cs="Times New Roman"/>
        </w:rPr>
        <w:t>i</w:t>
      </w:r>
      <w:r w:rsidR="00A64C2E">
        <w:rPr>
          <w:rFonts w:ascii="Times New Roman" w:hAnsi="Times New Roman" w:cs="Times New Roman" w:hint="eastAsia"/>
        </w:rPr>
        <w:t>ng</w:t>
      </w:r>
      <w:r w:rsidRPr="00A84A50">
        <w:rPr>
          <w:rFonts w:ascii="Times New Roman" w:hAnsi="Times New Roman" w:cs="Times New Roman"/>
        </w:rPr>
        <w:t xml:space="preserve"> the parameters by RKF are as follows:</w:t>
      </w:r>
      <w:r w:rsidR="003D792D" w:rsidRPr="00A84A50">
        <w:rPr>
          <w:rFonts w:ascii="Times New Roman" w:hAnsi="Times New Roman" w:cs="Times New Roman"/>
        </w:rPr>
        <w:t xml:space="preserve"> </w:t>
      </w:r>
    </w:p>
    <w:p w:rsidR="005D7AC7" w:rsidRPr="00A84A50" w:rsidRDefault="005D7AC7" w:rsidP="00D838B2">
      <w:pPr>
        <w:ind w:firstLineChars="100" w:firstLine="210"/>
        <w:rPr>
          <w:rFonts w:ascii="Times New Roman" w:hAnsi="Times New Roman" w:cs="Times New Roman"/>
          <w:bCs/>
        </w:rPr>
      </w:pPr>
    </w:p>
    <w:p w:rsidR="005D7AC7" w:rsidRPr="00A84A50" w:rsidRDefault="005D7AC7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1)</w:t>
      </w:r>
      <w:r w:rsidR="0029540B" w:rsidRPr="00A84A50">
        <w:rPr>
          <w:rFonts w:ascii="Times New Roman" w:hAnsi="Times New Roman" w:cs="Times New Roman"/>
        </w:rPr>
        <w:t xml:space="preserve"> </w:t>
      </w:r>
      <w:r w:rsidRPr="00A84A50">
        <w:rPr>
          <w:rFonts w:ascii="Times New Roman" w:hAnsi="Times New Roman" w:cs="Times New Roman"/>
        </w:rPr>
        <w:t>Find the</w:t>
      </w:r>
      <w:r w:rsidR="005E49A5" w:rsidRPr="00A84A50">
        <w:rPr>
          <w:rFonts w:ascii="Times New Roman" w:hAnsi="Times New Roman" w:cs="Times New Roman"/>
          <w:bCs/>
        </w:rPr>
        <w:t xml:space="preserve"> gain matrix</w:t>
      </w:r>
      <w:r w:rsidRPr="00A84A50">
        <w:rPr>
          <w:rFonts w:ascii="Times New Roman" w:hAnsi="Times New Roman" w:cs="Times New Roman"/>
        </w:rPr>
        <w:t xml:space="preserve"> </w:t>
      </w:r>
      <w:r w:rsidR="005E49A5" w:rsidRPr="00A84A50">
        <w:rPr>
          <w:rFonts w:ascii="Times New Roman" w:hAnsi="Times New Roman" w:cs="Times New Roman"/>
          <w:position w:val="-10"/>
        </w:rPr>
        <w:object w:dxaOrig="560" w:dyaOrig="320">
          <v:shape id="_x0000_i1064" type="#_x0000_t75" style="width:27.95pt;height:15.55pt" o:ole="">
            <v:imagedata r:id="rId100" o:title=""/>
          </v:shape>
          <o:OLEObject Type="Embed" ProgID="Equation.3" ShapeID="_x0000_i1064" DrawAspect="Content" ObjectID="_1589557599" r:id="rId101"/>
        </w:object>
      </w:r>
      <w:r w:rsidRPr="00A84A50">
        <w:rPr>
          <w:rFonts w:ascii="Times New Roman" w:hAnsi="Times New Roman" w:cs="Times New Roman"/>
        </w:rPr>
        <w:t>of standard Kalman filter in the steady state.</w:t>
      </w:r>
    </w:p>
    <w:p w:rsidR="005D7AC7" w:rsidRPr="00A84A50" w:rsidRDefault="005D7AC7" w:rsidP="00D838B2">
      <w:pPr>
        <w:ind w:left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2)</w:t>
      </w:r>
      <w:r w:rsidR="00F01385">
        <w:rPr>
          <w:rFonts w:ascii="Times New Roman" w:hAnsi="Times New Roman" w:cs="Times New Roman" w:hint="eastAsia"/>
        </w:rPr>
        <w:t xml:space="preserve"> </w:t>
      </w:r>
      <w:r w:rsidRPr="00A84A50">
        <w:rPr>
          <w:rFonts w:ascii="Times New Roman" w:hAnsi="Times New Roman" w:cs="Times New Roman"/>
        </w:rPr>
        <w:t xml:space="preserve">Generate all the </w:t>
      </w:r>
      <w:r w:rsidR="005E49A5" w:rsidRPr="00A84A50">
        <w:rPr>
          <w:rFonts w:ascii="Times New Roman" w:hAnsi="Times New Roman" w:cs="Times New Roman"/>
        </w:rPr>
        <w:t>r</w:t>
      </w:r>
      <w:r w:rsidRPr="00A84A50">
        <w:rPr>
          <w:rFonts w:ascii="Times New Roman" w:hAnsi="Times New Roman" w:cs="Times New Roman"/>
        </w:rPr>
        <w:t xml:space="preserve">obust Kalman filter gain in the range </w:t>
      </w:r>
      <w:proofErr w:type="gramStart"/>
      <w:r w:rsidR="00C36738" w:rsidRPr="00A84A50">
        <w:rPr>
          <w:rFonts w:ascii="Times New Roman" w:hAnsi="Times New Roman" w:cs="Times New Roman"/>
        </w:rPr>
        <w:t>of</w:t>
      </w:r>
      <w:r w:rsidR="00F01385">
        <w:rPr>
          <w:rFonts w:ascii="Times New Roman" w:hAnsi="Times New Roman" w:cs="Times New Roman" w:hint="eastAsia"/>
        </w:rPr>
        <w:t xml:space="preserve"> </w:t>
      </w:r>
      <w:proofErr w:type="gramEnd"/>
      <w:r w:rsidR="00E66CAB" w:rsidRPr="00A84A50">
        <w:rPr>
          <w:rFonts w:ascii="Times New Roman" w:hAnsi="Times New Roman" w:cs="Times New Roman"/>
          <w:position w:val="-10"/>
        </w:rPr>
        <w:object w:dxaOrig="1960" w:dyaOrig="320">
          <v:shape id="_x0000_i1065" type="#_x0000_t75" style="width:97.9pt;height:15.55pt" o:ole="">
            <v:imagedata r:id="rId102" o:title=""/>
          </v:shape>
          <o:OLEObject Type="Embed" ProgID="Equation.3" ShapeID="_x0000_i1065" DrawAspect="Content" ObjectID="_1589557600" r:id="rId103"/>
        </w:object>
      </w:r>
      <w:r w:rsidR="00E66CAB" w:rsidRPr="00A84A50">
        <w:rPr>
          <w:rFonts w:ascii="Times New Roman" w:hAnsi="Times New Roman" w:cs="Times New Roman"/>
        </w:rPr>
        <w:t>, (</w:t>
      </w:r>
      <w:r w:rsidR="005E49A5" w:rsidRPr="00A84A50">
        <w:rPr>
          <w:rFonts w:ascii="Times New Roman" w:hAnsi="Times New Roman" w:cs="Times New Roman"/>
          <w:position w:val="-10"/>
        </w:rPr>
        <w:object w:dxaOrig="920" w:dyaOrig="320">
          <v:shape id="_x0000_i1066" type="#_x0000_t75" style="width:46.1pt;height:15.55pt" o:ole="">
            <v:imagedata r:id="rId104" o:title=""/>
          </v:shape>
          <o:OLEObject Type="Embed" ProgID="Equation.3" ShapeID="_x0000_i1066" DrawAspect="Content" ObjectID="_1589557601" r:id="rId105"/>
        </w:object>
      </w:r>
      <w:r w:rsidR="00E66CAB" w:rsidRPr="00A84A50">
        <w:rPr>
          <w:rFonts w:ascii="Times New Roman" w:hAnsi="Times New Roman" w:cs="Times New Roman"/>
        </w:rPr>
        <w:t>)</w:t>
      </w:r>
      <w:r w:rsidRPr="00A84A50">
        <w:rPr>
          <w:rFonts w:ascii="Times New Roman" w:hAnsi="Times New Roman" w:cs="Times New Roman"/>
        </w:rPr>
        <w:t xml:space="preserve">. Calculate the performance index </w:t>
      </w:r>
      <w:r w:rsidR="005E49A5" w:rsidRPr="00A84A50">
        <w:rPr>
          <w:rFonts w:ascii="Times New Roman" w:hAnsi="Times New Roman" w:cs="Times New Roman"/>
          <w:position w:val="-6"/>
        </w:rPr>
        <w:object w:dxaOrig="300" w:dyaOrig="320">
          <v:shape id="_x0000_i1067" type="#_x0000_t75" style="width:15pt;height:15.55pt" o:ole="">
            <v:imagedata r:id="rId106" o:title=""/>
          </v:shape>
          <o:OLEObject Type="Embed" ProgID="Equation.3" ShapeID="_x0000_i1067" DrawAspect="Content" ObjectID="_1589557602" r:id="rId107"/>
        </w:object>
      </w:r>
      <w:r w:rsidRPr="00A84A50">
        <w:rPr>
          <w:rFonts w:ascii="Times New Roman" w:hAnsi="Times New Roman" w:cs="Times New Roman"/>
        </w:rPr>
        <w:t xml:space="preserve">of Robust Kalman filter gain. Then </w:t>
      </w:r>
      <w:r w:rsidR="00D43B52" w:rsidRPr="00A84A50">
        <w:rPr>
          <w:rFonts w:ascii="Times New Roman" w:hAnsi="Times New Roman" w:cs="Times New Roman"/>
        </w:rPr>
        <w:t xml:space="preserve">generate the next generation population by </w:t>
      </w:r>
      <w:r w:rsidR="00111A4A" w:rsidRPr="00A84A50">
        <w:rPr>
          <w:rFonts w:ascii="Times New Roman" w:hAnsi="Times New Roman" w:cs="Times New Roman"/>
        </w:rPr>
        <w:t>reproduc</w:t>
      </w:r>
      <w:r w:rsidR="00D43B52" w:rsidRPr="00A84A50">
        <w:rPr>
          <w:rFonts w:ascii="Times New Roman" w:hAnsi="Times New Roman" w:cs="Times New Roman"/>
        </w:rPr>
        <w:t>tion, crossover and mutation</w:t>
      </w:r>
      <w:r w:rsidRPr="00A84A50">
        <w:rPr>
          <w:rFonts w:ascii="Times New Roman" w:hAnsi="Times New Roman" w:cs="Times New Roman"/>
        </w:rPr>
        <w:t>.</w:t>
      </w:r>
    </w:p>
    <w:p w:rsidR="005D7AC7" w:rsidRPr="00A84A50" w:rsidRDefault="005D7AC7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3)</w:t>
      </w:r>
      <w:r w:rsidR="0029540B" w:rsidRPr="00A84A50">
        <w:rPr>
          <w:rFonts w:ascii="Times New Roman" w:hAnsi="Times New Roman" w:cs="Times New Roman"/>
        </w:rPr>
        <w:t xml:space="preserve"> </w:t>
      </w:r>
      <w:r w:rsidR="00D43B52" w:rsidRPr="00A84A50">
        <w:rPr>
          <w:rFonts w:ascii="Times New Roman" w:hAnsi="Times New Roman" w:cs="Times New Roman"/>
        </w:rPr>
        <w:t>If</w:t>
      </w:r>
      <w:r w:rsidRPr="00A84A50">
        <w:rPr>
          <w:rFonts w:ascii="Times New Roman" w:hAnsi="Times New Roman" w:cs="Times New Roman"/>
        </w:rPr>
        <w:t xml:space="preserve"> </w:t>
      </w:r>
      <w:r w:rsidR="005E49A5" w:rsidRPr="00A84A50">
        <w:rPr>
          <w:rFonts w:ascii="Times New Roman" w:hAnsi="Times New Roman" w:cs="Times New Roman"/>
          <w:position w:val="-6"/>
        </w:rPr>
        <w:object w:dxaOrig="300" w:dyaOrig="320">
          <v:shape id="_x0000_i1068" type="#_x0000_t75" style="width:15pt;height:15.55pt" o:ole="">
            <v:imagedata r:id="rId108" o:title=""/>
          </v:shape>
          <o:OLEObject Type="Embed" ProgID="Equation.3" ShapeID="_x0000_i1068" DrawAspect="Content" ObjectID="_1589557603" r:id="rId109"/>
        </w:object>
      </w:r>
      <w:r w:rsidRPr="00A84A50">
        <w:rPr>
          <w:rFonts w:ascii="Times New Roman" w:hAnsi="Times New Roman" w:cs="Times New Roman"/>
        </w:rPr>
        <w:t>cannot be improved or</w:t>
      </w:r>
      <w:r w:rsidR="00EE5C8E">
        <w:rPr>
          <w:rFonts w:ascii="Times New Roman" w:hAnsi="Times New Roman" w:cs="Times New Roman" w:hint="eastAsia"/>
        </w:rPr>
        <w:t xml:space="preserve"> the loops</w:t>
      </w:r>
      <w:r w:rsidRPr="00A84A50">
        <w:rPr>
          <w:rFonts w:ascii="Times New Roman" w:hAnsi="Times New Roman" w:cs="Times New Roman"/>
        </w:rPr>
        <w:t xml:space="preserve"> reach </w:t>
      </w:r>
      <w:r w:rsidR="00D43B52" w:rsidRPr="00A84A50">
        <w:rPr>
          <w:rFonts w:ascii="Times New Roman" w:hAnsi="Times New Roman" w:cs="Times New Roman"/>
        </w:rPr>
        <w:t>the</w:t>
      </w:r>
      <w:r w:rsidRPr="00A84A50">
        <w:rPr>
          <w:rFonts w:ascii="Times New Roman" w:hAnsi="Times New Roman" w:cs="Times New Roman"/>
        </w:rPr>
        <w:t xml:space="preserve"> maximum iteration</w:t>
      </w:r>
      <w:r w:rsidR="00EE5C8E">
        <w:rPr>
          <w:rFonts w:ascii="Times New Roman" w:hAnsi="Times New Roman" w:cs="Times New Roman" w:hint="eastAsia"/>
        </w:rPr>
        <w:t xml:space="preserve"> number</w:t>
      </w:r>
      <w:r w:rsidRPr="00A84A50">
        <w:rPr>
          <w:rFonts w:ascii="Times New Roman" w:hAnsi="Times New Roman" w:cs="Times New Roman"/>
        </w:rPr>
        <w:t>, stop it.</w:t>
      </w:r>
    </w:p>
    <w:p w:rsidR="00973EDE" w:rsidRPr="00A84A50" w:rsidRDefault="00973EDE" w:rsidP="00D838B2">
      <w:pPr>
        <w:ind w:firstLineChars="100" w:firstLine="210"/>
        <w:rPr>
          <w:rFonts w:ascii="Times New Roman" w:hAnsi="Times New Roman" w:cs="Times New Roman"/>
          <w:bCs/>
        </w:rPr>
      </w:pPr>
    </w:p>
    <w:p w:rsidR="00F00A60" w:rsidRPr="00A84A50" w:rsidRDefault="00EE5C8E" w:rsidP="00D838B2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 xml:space="preserve">The </w:t>
      </w:r>
      <w:r w:rsidR="00587DE0" w:rsidRPr="00A84A50">
        <w:rPr>
          <w:rFonts w:ascii="Times New Roman" w:hAnsi="Times New Roman" w:cs="Times New Roman"/>
          <w:bCs/>
        </w:rPr>
        <w:t>RKF is the algorithm to optimiz</w:t>
      </w:r>
      <w:r w:rsidR="006D1074" w:rsidRPr="00A84A50">
        <w:rPr>
          <w:rFonts w:ascii="Times New Roman" w:hAnsi="Times New Roman" w:cs="Times New Roman"/>
          <w:bCs/>
        </w:rPr>
        <w:t>e</w:t>
      </w:r>
      <w:r w:rsidR="00587DE0" w:rsidRPr="00A84A50">
        <w:rPr>
          <w:rFonts w:ascii="Times New Roman" w:hAnsi="Times New Roman" w:cs="Times New Roman"/>
          <w:bCs/>
        </w:rPr>
        <w:t xml:space="preserve"> the </w:t>
      </w:r>
      <w:r w:rsidR="00F01385">
        <w:rPr>
          <w:rFonts w:ascii="Times New Roman" w:hAnsi="Times New Roman" w:cs="Times New Roman" w:hint="eastAsia"/>
          <w:bCs/>
        </w:rPr>
        <w:t>KF</w:t>
      </w:r>
      <w:r w:rsidR="00587DE0" w:rsidRPr="00A84A50">
        <w:rPr>
          <w:rFonts w:ascii="Times New Roman" w:hAnsi="Times New Roman" w:cs="Times New Roman"/>
          <w:bCs/>
        </w:rPr>
        <w:t xml:space="preserve"> by the genetic algorithm (GA)</w:t>
      </w:r>
      <w:r w:rsidR="00EB64CD">
        <w:rPr>
          <w:rFonts w:ascii="Times New Roman" w:hAnsi="Times New Roman" w:cs="Times New Roman" w:hint="eastAsia"/>
          <w:bCs/>
        </w:rPr>
        <w:t>.</w:t>
      </w:r>
      <w:r w:rsidR="00DE4928">
        <w:rPr>
          <w:rFonts w:ascii="Times New Roman" w:hAnsi="Times New Roman" w:cs="Times New Roman" w:hint="eastAsia"/>
          <w:bCs/>
        </w:rPr>
        <w:t xml:space="preserve"> </w:t>
      </w:r>
      <w:r w:rsidR="00EB64CD">
        <w:rPr>
          <w:rFonts w:ascii="Times New Roman" w:hAnsi="Times New Roman" w:cs="Times New Roman" w:hint="eastAsia"/>
          <w:bCs/>
        </w:rPr>
        <w:t>T</w:t>
      </w:r>
      <w:r w:rsidR="00587DE0" w:rsidRPr="00A84A50">
        <w:rPr>
          <w:rFonts w:ascii="Times New Roman" w:hAnsi="Times New Roman" w:cs="Times New Roman"/>
        </w:rPr>
        <w:t>he gain of KF is obtained</w:t>
      </w:r>
      <w:r w:rsidR="00EB64CD">
        <w:rPr>
          <w:rFonts w:ascii="Times New Roman" w:hAnsi="Times New Roman" w:cs="Times New Roman" w:hint="eastAsia"/>
        </w:rPr>
        <w:t xml:space="preserve"> </w:t>
      </w:r>
      <w:r w:rsidR="0074423D">
        <w:rPr>
          <w:rFonts w:ascii="Times New Roman" w:hAnsi="Times New Roman" w:cs="Times New Roman" w:hint="eastAsia"/>
        </w:rPr>
        <w:t xml:space="preserve">at </w:t>
      </w:r>
      <w:r w:rsidR="00EB64CD">
        <w:rPr>
          <w:rFonts w:ascii="Times New Roman" w:hAnsi="Times New Roman" w:cs="Times New Roman" w:hint="eastAsia"/>
        </w:rPr>
        <w:t>first</w:t>
      </w:r>
      <w:r w:rsidR="00587DE0" w:rsidRPr="00A84A50">
        <w:rPr>
          <w:rFonts w:ascii="Times New Roman" w:hAnsi="Times New Roman" w:cs="Times New Roman"/>
        </w:rPr>
        <w:t xml:space="preserve"> </w:t>
      </w:r>
      <w:r w:rsidR="00F00A60" w:rsidRPr="00A84A50">
        <w:rPr>
          <w:rFonts w:ascii="Times New Roman" w:hAnsi="Times New Roman" w:cs="Times New Roman"/>
        </w:rPr>
        <w:t>in each generation</w:t>
      </w:r>
      <w:r w:rsidR="00587DE0" w:rsidRPr="00A84A50">
        <w:rPr>
          <w:rFonts w:ascii="Times New Roman" w:hAnsi="Times New Roman" w:cs="Times New Roman"/>
        </w:rPr>
        <w:t xml:space="preserve">, and the complexity is </w:t>
      </w:r>
      <w:r w:rsidR="00AE60FC" w:rsidRPr="00A84A50">
        <w:rPr>
          <w:rFonts w:ascii="Times New Roman" w:hAnsi="Times New Roman" w:cs="Times New Roman"/>
          <w:position w:val="-10"/>
        </w:rPr>
        <w:object w:dxaOrig="1219" w:dyaOrig="360">
          <v:shape id="_x0000_i1073" type="#_x0000_t75" style="width:51.8pt;height:16.6pt" o:ole="">
            <v:imagedata r:id="rId110" o:title=""/>
          </v:shape>
          <o:OLEObject Type="Embed" ProgID="Equation.DSMT4" ShapeID="_x0000_i1073" DrawAspect="Content" ObjectID="_1589557604" r:id="rId111"/>
        </w:object>
      </w:r>
      <w:r w:rsidR="00587DE0" w:rsidRPr="00A84A50">
        <w:rPr>
          <w:rFonts w:ascii="Times New Roman" w:hAnsi="Times New Roman" w:cs="Times New Roman"/>
        </w:rPr>
        <w:t xml:space="preserve"> at this time. For GA, suppos</w:t>
      </w:r>
      <w:r w:rsidR="00F01385">
        <w:rPr>
          <w:rFonts w:ascii="Times New Roman" w:hAnsi="Times New Roman" w:cs="Times New Roman" w:hint="eastAsia"/>
        </w:rPr>
        <w:t>e</w:t>
      </w:r>
      <w:r w:rsidR="00587DE0" w:rsidRPr="00A84A50">
        <w:rPr>
          <w:rFonts w:ascii="Times New Roman" w:hAnsi="Times New Roman" w:cs="Times New Roman"/>
        </w:rPr>
        <w:t xml:space="preserve"> </w:t>
      </w:r>
      <w:proofErr w:type="spellStart"/>
      <w:r w:rsidR="005B52C5">
        <w:rPr>
          <w:rFonts w:ascii="Times New Roman" w:hAnsi="Times New Roman" w:cs="Times New Roman" w:hint="eastAsia"/>
          <w:i/>
        </w:rPr>
        <w:t>i</w:t>
      </w:r>
      <w:proofErr w:type="spellEnd"/>
      <w:r w:rsidR="00587DE0" w:rsidRPr="00A84A50">
        <w:rPr>
          <w:rFonts w:ascii="Times New Roman" w:hAnsi="Times New Roman" w:cs="Times New Roman"/>
        </w:rPr>
        <w:t xml:space="preserve"> is the number of iteration, </w:t>
      </w:r>
      <w:r w:rsidR="00587DE0" w:rsidRPr="00A84A50">
        <w:rPr>
          <w:rFonts w:ascii="Times New Roman" w:hAnsi="Times New Roman" w:cs="Times New Roman"/>
          <w:i/>
        </w:rPr>
        <w:t>c</w:t>
      </w:r>
      <w:r w:rsidR="00587DE0" w:rsidRPr="00A84A50">
        <w:rPr>
          <w:rFonts w:ascii="Times New Roman" w:hAnsi="Times New Roman" w:cs="Times New Roman"/>
        </w:rPr>
        <w:t xml:space="preserve"> is the size of individual, </w:t>
      </w:r>
      <w:r w:rsidR="00587DE0" w:rsidRPr="00A84A50">
        <w:rPr>
          <w:rFonts w:ascii="Times New Roman" w:hAnsi="Times New Roman" w:cs="Times New Roman"/>
          <w:i/>
        </w:rPr>
        <w:t>d</w:t>
      </w:r>
      <w:r w:rsidR="00587DE0" w:rsidRPr="00A84A50">
        <w:rPr>
          <w:rFonts w:ascii="Times New Roman" w:hAnsi="Times New Roman" w:cs="Times New Roman"/>
        </w:rPr>
        <w:t xml:space="preserve"> </w:t>
      </w:r>
      <w:r w:rsidR="00990F7B" w:rsidRPr="00A84A50">
        <w:rPr>
          <w:rFonts w:ascii="Times New Roman" w:hAnsi="Times New Roman" w:cs="Times New Roman"/>
        </w:rPr>
        <w:t>is the worst case for applying the fitness function to each individual</w:t>
      </w:r>
      <w:r w:rsidR="00490D8F" w:rsidRPr="00A84A50">
        <w:rPr>
          <w:rFonts w:ascii="Times New Roman" w:hAnsi="Times New Roman" w:cs="Times New Roman"/>
        </w:rPr>
        <w:t>,</w:t>
      </w:r>
      <w:r w:rsidR="00264CD2" w:rsidRPr="00A84A50">
        <w:rPr>
          <w:rFonts w:ascii="Times New Roman" w:hAnsi="Times New Roman" w:cs="Times New Roman"/>
        </w:rPr>
        <w:t xml:space="preserve"> and RKF needs to repeatedly execute </w:t>
      </w:r>
      <w:r w:rsidR="00264CD2" w:rsidRPr="00A84A50">
        <w:rPr>
          <w:rFonts w:ascii="Times New Roman" w:hAnsi="Times New Roman" w:cs="Times New Roman"/>
          <w:i/>
        </w:rPr>
        <w:t>L</w:t>
      </w:r>
      <w:r w:rsidR="00264CD2" w:rsidRPr="00A84A50">
        <w:rPr>
          <w:rFonts w:ascii="Times New Roman" w:hAnsi="Times New Roman" w:cs="Times New Roman"/>
        </w:rPr>
        <w:t xml:space="preserve"> times </w:t>
      </w:r>
      <w:r w:rsidR="007D725A" w:rsidRPr="00A84A50">
        <w:rPr>
          <w:rFonts w:ascii="Times New Roman" w:hAnsi="Times New Roman" w:cs="Times New Roman"/>
        </w:rPr>
        <w:t>to identify the parameters in the model</w:t>
      </w:r>
      <w:r w:rsidR="00264CD2" w:rsidRPr="00A84A50">
        <w:rPr>
          <w:rFonts w:ascii="Times New Roman" w:hAnsi="Times New Roman" w:cs="Times New Roman"/>
        </w:rPr>
        <w:t>,</w:t>
      </w:r>
      <w:r w:rsidR="00490D8F" w:rsidRPr="00A84A50">
        <w:rPr>
          <w:rFonts w:ascii="Times New Roman" w:hAnsi="Times New Roman" w:cs="Times New Roman"/>
        </w:rPr>
        <w:t xml:space="preserve"> so </w:t>
      </w:r>
      <w:r w:rsidR="00490D8F" w:rsidRPr="00A84A50">
        <w:rPr>
          <w:rFonts w:ascii="Times New Roman" w:hAnsi="Times New Roman" w:cs="Times New Roman"/>
          <w:bCs/>
        </w:rPr>
        <w:t xml:space="preserve">the time complexity of GP and RKF </w:t>
      </w:r>
      <w:proofErr w:type="gramStart"/>
      <w:r w:rsidR="00490D8F" w:rsidRPr="00A84A50">
        <w:rPr>
          <w:rFonts w:ascii="Times New Roman" w:hAnsi="Times New Roman" w:cs="Times New Roman"/>
          <w:bCs/>
        </w:rPr>
        <w:t>is</w:t>
      </w:r>
      <w:r w:rsidR="00B51C26" w:rsidRPr="00A84A50">
        <w:rPr>
          <w:rFonts w:ascii="Times New Roman" w:hAnsi="Times New Roman" w:cs="Times New Roman"/>
          <w:bCs/>
        </w:rPr>
        <w:t xml:space="preserve"> </w:t>
      </w:r>
      <w:proofErr w:type="gramEnd"/>
      <w:r w:rsidR="00AE60FC" w:rsidRPr="00A84A50">
        <w:rPr>
          <w:rFonts w:ascii="Times New Roman" w:hAnsi="Times New Roman" w:cs="Times New Roman"/>
          <w:position w:val="-10"/>
        </w:rPr>
        <w:object w:dxaOrig="4440" w:dyaOrig="360">
          <v:shape id="_x0000_i1074" type="#_x0000_t75" style="width:191.65pt;height:18.65pt" o:ole="">
            <v:imagedata r:id="rId112" o:title=""/>
          </v:shape>
          <o:OLEObject Type="Embed" ProgID="Equation.DSMT4" ShapeID="_x0000_i1074" DrawAspect="Content" ObjectID="_1589557605" r:id="rId113"/>
        </w:object>
      </w:r>
      <w:r w:rsidR="00B51C26" w:rsidRPr="00A84A50">
        <w:rPr>
          <w:rFonts w:ascii="Times New Roman" w:hAnsi="Times New Roman" w:cs="Times New Roman"/>
        </w:rPr>
        <w:t xml:space="preserve">. </w:t>
      </w:r>
    </w:p>
    <w:p w:rsidR="00F00A60" w:rsidRPr="00A84A50" w:rsidRDefault="00F00A60" w:rsidP="00D838B2">
      <w:pPr>
        <w:ind w:firstLineChars="100" w:firstLine="210"/>
        <w:rPr>
          <w:rFonts w:ascii="Times New Roman" w:hAnsi="Times New Roman" w:cs="Times New Roman"/>
        </w:rPr>
      </w:pPr>
      <w:r w:rsidRPr="00A84A50">
        <w:rPr>
          <w:rFonts w:ascii="Times New Roman" w:hAnsi="Times New Roman" w:cs="Times New Roman"/>
        </w:rPr>
        <w:t>The complexity of the four joint algorithms and the running time in the E-cell simulation experiment are shown in Table I</w:t>
      </w:r>
      <w:r w:rsidR="00F87767">
        <w:rPr>
          <w:rFonts w:ascii="Times New Roman" w:hAnsi="Times New Roman" w:cs="Times New Roman"/>
        </w:rPr>
        <w:t>II</w:t>
      </w:r>
      <w:r w:rsidRPr="00A84A50">
        <w:rPr>
          <w:rFonts w:ascii="Times New Roman" w:hAnsi="Times New Roman" w:cs="Times New Roman"/>
        </w:rPr>
        <w:t>.</w:t>
      </w:r>
    </w:p>
    <w:p w:rsidR="00F00A60" w:rsidRPr="00A84A50" w:rsidRDefault="00F00A60" w:rsidP="00D838B2">
      <w:pPr>
        <w:ind w:firstLineChars="100" w:firstLine="180"/>
        <w:jc w:val="center"/>
        <w:rPr>
          <w:rFonts w:ascii="Times New Roman" w:hAnsi="Times New Roman" w:cs="Times New Roman"/>
          <w:sz w:val="18"/>
          <w:szCs w:val="18"/>
        </w:rPr>
      </w:pPr>
      <w:r w:rsidRPr="00A84A50">
        <w:rPr>
          <w:rFonts w:ascii="Times New Roman" w:hAnsi="Times New Roman" w:cs="Times New Roman"/>
          <w:sz w:val="18"/>
          <w:szCs w:val="18"/>
        </w:rPr>
        <w:t xml:space="preserve">TABLE </w:t>
      </w:r>
      <w:r w:rsidR="00EE5C8E">
        <w:rPr>
          <w:rFonts w:ascii="Times New Roman" w:hAnsi="Times New Roman" w:cs="Times New Roman" w:hint="eastAsia"/>
          <w:sz w:val="18"/>
          <w:szCs w:val="18"/>
        </w:rPr>
        <w:t>II</w:t>
      </w:r>
      <w:r w:rsidRPr="00A84A50">
        <w:rPr>
          <w:rFonts w:ascii="Times New Roman" w:hAnsi="Times New Roman" w:cs="Times New Roman"/>
          <w:sz w:val="18"/>
          <w:szCs w:val="18"/>
        </w:rPr>
        <w:t>I</w:t>
      </w:r>
    </w:p>
    <w:p w:rsidR="00F00A60" w:rsidRPr="00A84A50" w:rsidRDefault="00D838B2" w:rsidP="00D838B2">
      <w:pPr>
        <w:ind w:firstLineChars="100" w:firstLine="180"/>
        <w:jc w:val="center"/>
        <w:rPr>
          <w:rFonts w:ascii="Times New Roman" w:hAnsi="Times New Roman" w:cs="Times New Roman"/>
          <w:smallCaps/>
          <w:sz w:val="18"/>
          <w:szCs w:val="18"/>
        </w:rPr>
      </w:pPr>
      <w:r w:rsidRPr="00A84A50">
        <w:rPr>
          <w:rFonts w:ascii="Times New Roman" w:hAnsi="Times New Roman" w:cs="Times New Roman"/>
          <w:smallCaps/>
          <w:sz w:val="18"/>
          <w:szCs w:val="18"/>
        </w:rPr>
        <w:t xml:space="preserve"> Complexity of Joint Algorithm</w:t>
      </w:r>
    </w:p>
    <w:tbl>
      <w:tblPr>
        <w:tblStyle w:val="a8"/>
        <w:tblW w:w="7786" w:type="dxa"/>
        <w:jc w:val="center"/>
        <w:tblLook w:val="04A0"/>
      </w:tblPr>
      <w:tblGrid>
        <w:gridCol w:w="1796"/>
        <w:gridCol w:w="4440"/>
        <w:gridCol w:w="1550"/>
      </w:tblGrid>
      <w:tr w:rsidR="00F00A60" w:rsidRPr="00A84A50" w:rsidTr="00DE0D3C">
        <w:trPr>
          <w:trHeight w:val="18"/>
          <w:jc w:val="center"/>
        </w:trPr>
        <w:tc>
          <w:tcPr>
            <w:tcW w:w="1796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F00A60" w:rsidRPr="00A84A50" w:rsidRDefault="00F00A60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84A50">
              <w:rPr>
                <w:rFonts w:ascii="Times New Roman" w:hAnsi="Times New Roman" w:cs="Times New Roman"/>
                <w:szCs w:val="21"/>
              </w:rPr>
              <w:t>Joint algorithms</w:t>
            </w:r>
          </w:p>
        </w:tc>
        <w:tc>
          <w:tcPr>
            <w:tcW w:w="4440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F00A60" w:rsidRPr="00A84A50" w:rsidRDefault="00F00A60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84A50">
              <w:rPr>
                <w:rFonts w:ascii="Times New Roman" w:hAnsi="Times New Roman" w:cs="Times New Roman"/>
                <w:szCs w:val="21"/>
              </w:rPr>
              <w:t>Complexity</w:t>
            </w:r>
          </w:p>
        </w:tc>
        <w:tc>
          <w:tcPr>
            <w:tcW w:w="1550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F00A60" w:rsidRPr="00A84A50" w:rsidRDefault="00F00A60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A84A50">
              <w:rPr>
                <w:rFonts w:ascii="Times New Roman" w:hAnsi="Times New Roman" w:cs="Times New Roman"/>
                <w:bCs/>
                <w:szCs w:val="21"/>
              </w:rPr>
              <w:t>Run time(/s)</w:t>
            </w:r>
          </w:p>
        </w:tc>
      </w:tr>
      <w:tr w:rsidR="00AE60FC" w:rsidRPr="00A84A50" w:rsidTr="00DE0D3C">
        <w:trPr>
          <w:trHeight w:val="18"/>
          <w:jc w:val="center"/>
        </w:trPr>
        <w:tc>
          <w:tcPr>
            <w:tcW w:w="1796" w:type="dxa"/>
            <w:tcBorders>
              <w:left w:val="nil"/>
              <w:bottom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GP+RLS</w:t>
            </w:r>
          </w:p>
        </w:tc>
        <w:tc>
          <w:tcPr>
            <w:tcW w:w="4440" w:type="dxa"/>
            <w:tcBorders>
              <w:bottom w:val="nil"/>
              <w:right w:val="nil"/>
            </w:tcBorders>
            <w:vAlign w:val="center"/>
          </w:tcPr>
          <w:p w:rsidR="00AE60FC" w:rsidRPr="00054F39" w:rsidRDefault="00AE60FC" w:rsidP="005F3C1B">
            <w:pPr>
              <w:jc w:val="center"/>
              <w:textAlignment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2560" w:dyaOrig="360">
                <v:shape id="_x0000_i1075" type="#_x0000_t75" style="width:127.95pt;height:18.15pt" o:ole="">
                  <v:imagedata r:id="rId114" o:title=""/>
                </v:shape>
                <o:OLEObject Type="Embed" ProgID="Equation.DSMT4" ShapeID="_x0000_i1075" DrawAspect="Content" ObjectID="_1589557606" r:id="rId115"/>
              </w:object>
            </w:r>
          </w:p>
        </w:tc>
        <w:tc>
          <w:tcPr>
            <w:tcW w:w="1550" w:type="dxa"/>
            <w:tcBorders>
              <w:bottom w:val="nil"/>
              <w:right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2.2</w:t>
            </w:r>
          </w:p>
        </w:tc>
      </w:tr>
      <w:tr w:rsidR="00AE60FC" w:rsidRPr="00A84A50" w:rsidTr="00DE0D3C">
        <w:trPr>
          <w:trHeight w:val="18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GP+KF</w:t>
            </w:r>
          </w:p>
        </w:tc>
        <w:tc>
          <w:tcPr>
            <w:tcW w:w="4440" w:type="dxa"/>
            <w:tcBorders>
              <w:top w:val="nil"/>
              <w:bottom w:val="nil"/>
              <w:right w:val="nil"/>
            </w:tcBorders>
            <w:vAlign w:val="center"/>
          </w:tcPr>
          <w:p w:rsidR="00AE60FC" w:rsidRPr="00054F39" w:rsidRDefault="00AE60FC" w:rsidP="005F3C1B">
            <w:pPr>
              <w:jc w:val="center"/>
              <w:textAlignment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3240" w:dyaOrig="360">
                <v:shape id="_x0000_i1076" type="#_x0000_t75" style="width:162.15pt;height:18.15pt" o:ole="">
                  <v:imagedata r:id="rId116" o:title=""/>
                </v:shape>
                <o:OLEObject Type="Embed" ProgID="Equation.DSMT4" ShapeID="_x0000_i1076" DrawAspect="Content" ObjectID="_1589557607" r:id="rId117"/>
              </w:object>
            </w:r>
          </w:p>
        </w:tc>
        <w:tc>
          <w:tcPr>
            <w:tcW w:w="1550" w:type="dxa"/>
            <w:tcBorders>
              <w:top w:val="nil"/>
              <w:bottom w:val="nil"/>
              <w:right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2.3</w:t>
            </w:r>
          </w:p>
        </w:tc>
      </w:tr>
      <w:tr w:rsidR="00AE60FC" w:rsidRPr="00A84A50" w:rsidTr="00DE0D3C">
        <w:trPr>
          <w:trHeight w:val="18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GP+RKF</w:t>
            </w:r>
          </w:p>
        </w:tc>
        <w:tc>
          <w:tcPr>
            <w:tcW w:w="4440" w:type="dxa"/>
            <w:tcBorders>
              <w:top w:val="nil"/>
              <w:bottom w:val="nil"/>
              <w:right w:val="nil"/>
            </w:tcBorders>
            <w:vAlign w:val="center"/>
          </w:tcPr>
          <w:p w:rsidR="00AE60FC" w:rsidRPr="00054F39" w:rsidRDefault="00AE60FC" w:rsidP="005F3C1B">
            <w:pPr>
              <w:jc w:val="center"/>
              <w:textAlignment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position w:val="-10"/>
              </w:rPr>
              <w:object w:dxaOrig="4440" w:dyaOrig="360">
                <v:shape id="_x0000_i1077" type="#_x0000_t75" style="width:174.05pt;height:16.6pt" o:ole="">
                  <v:imagedata r:id="rId118" o:title=""/>
                </v:shape>
                <o:OLEObject Type="Embed" ProgID="Equation.DSMT4" ShapeID="_x0000_i1077" DrawAspect="Content" ObjectID="_1589557608" r:id="rId119"/>
              </w:object>
            </w:r>
          </w:p>
        </w:tc>
        <w:tc>
          <w:tcPr>
            <w:tcW w:w="1550" w:type="dxa"/>
            <w:tcBorders>
              <w:top w:val="nil"/>
              <w:bottom w:val="nil"/>
              <w:right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10034.2</w:t>
            </w:r>
          </w:p>
        </w:tc>
      </w:tr>
      <w:tr w:rsidR="00AE60FC" w:rsidRPr="00A84A50" w:rsidTr="00DE0D3C">
        <w:trPr>
          <w:trHeight w:val="18"/>
          <w:jc w:val="center"/>
        </w:trPr>
        <w:tc>
          <w:tcPr>
            <w:tcW w:w="1796" w:type="dxa"/>
            <w:tcBorders>
              <w:top w:val="nil"/>
              <w:left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GP+PF</w:t>
            </w:r>
          </w:p>
        </w:tc>
        <w:tc>
          <w:tcPr>
            <w:tcW w:w="4440" w:type="dxa"/>
            <w:tcBorders>
              <w:top w:val="nil"/>
              <w:right w:val="nil"/>
            </w:tcBorders>
            <w:vAlign w:val="center"/>
          </w:tcPr>
          <w:p w:rsidR="00AE60FC" w:rsidRPr="00054F39" w:rsidRDefault="00AE60FC" w:rsidP="005F3C1B">
            <w:pPr>
              <w:jc w:val="center"/>
              <w:textAlignment w:val="center"/>
              <w:rPr>
                <w:rFonts w:ascii="Times New Roman" w:hAnsi="Times New Roman" w:cs="Times New Roman"/>
                <w:bCs/>
              </w:rPr>
            </w:pPr>
            <w:r w:rsidRPr="00054F39">
              <w:rPr>
                <w:rFonts w:ascii="Times New Roman" w:hAnsi="Times New Roman" w:cs="Times New Roman"/>
                <w:position w:val="-10"/>
              </w:rPr>
              <w:object w:dxaOrig="2540" w:dyaOrig="320">
                <v:shape id="_x0000_i1078" type="#_x0000_t75" style="width:117.6pt;height:15pt" o:ole="">
                  <v:imagedata r:id="rId120" o:title=""/>
                </v:shape>
                <o:OLEObject Type="Embed" ProgID="Equation.3" ShapeID="_x0000_i1078" DrawAspect="Content" ObjectID="_1589557609" r:id="rId121"/>
              </w:object>
            </w:r>
          </w:p>
        </w:tc>
        <w:tc>
          <w:tcPr>
            <w:tcW w:w="1550" w:type="dxa"/>
            <w:tcBorders>
              <w:top w:val="nil"/>
              <w:right w:val="nil"/>
            </w:tcBorders>
            <w:vAlign w:val="center"/>
          </w:tcPr>
          <w:p w:rsidR="00AE60FC" w:rsidRPr="00A84A50" w:rsidRDefault="00AE60FC" w:rsidP="00DE0D3C">
            <w:pPr>
              <w:ind w:firstLineChars="100" w:firstLine="210"/>
              <w:jc w:val="center"/>
              <w:rPr>
                <w:rFonts w:ascii="Times New Roman" w:hAnsi="Times New Roman" w:cs="Times New Roman"/>
                <w:bCs/>
              </w:rPr>
            </w:pPr>
            <w:r w:rsidRPr="00A84A50">
              <w:rPr>
                <w:rFonts w:ascii="Times New Roman" w:hAnsi="Times New Roman" w:cs="Times New Roman"/>
                <w:bCs/>
              </w:rPr>
              <w:t>43.5</w:t>
            </w:r>
          </w:p>
        </w:tc>
      </w:tr>
    </w:tbl>
    <w:p w:rsidR="00F00A60" w:rsidRPr="00A84A50" w:rsidRDefault="00F00A60" w:rsidP="00D838B2">
      <w:pPr>
        <w:ind w:firstLineChars="100" w:firstLine="210"/>
        <w:rPr>
          <w:rFonts w:ascii="Times New Roman" w:hAnsi="Times New Roman" w:cs="Times New Roman"/>
        </w:rPr>
      </w:pPr>
    </w:p>
    <w:sectPr w:rsidR="00F00A60" w:rsidRPr="00A84A50" w:rsidSect="0097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97E" w:rsidRDefault="0039197E" w:rsidP="007C577F">
      <w:r>
        <w:separator/>
      </w:r>
    </w:p>
  </w:endnote>
  <w:endnote w:type="continuationSeparator" w:id="0">
    <w:p w:rsidR="0039197E" w:rsidRDefault="0039197E" w:rsidP="007C5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97E" w:rsidRDefault="0039197E" w:rsidP="007C577F">
      <w:r>
        <w:separator/>
      </w:r>
    </w:p>
  </w:footnote>
  <w:footnote w:type="continuationSeparator" w:id="0">
    <w:p w:rsidR="0039197E" w:rsidRDefault="0039197E" w:rsidP="007C57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60E0F1"/>
    <w:multiLevelType w:val="singleLevel"/>
    <w:tmpl w:val="BA60E0F1"/>
    <w:lvl w:ilvl="0">
      <w:start w:val="1"/>
      <w:numFmt w:val="decimal"/>
      <w:suff w:val="space"/>
      <w:lvlText w:val="(%1)"/>
      <w:lvlJc w:val="left"/>
    </w:lvl>
  </w:abstractNum>
  <w:abstractNum w:abstractNumId="1">
    <w:nsid w:val="12421C0B"/>
    <w:multiLevelType w:val="hybridMultilevel"/>
    <w:tmpl w:val="6D2C8A10"/>
    <w:lvl w:ilvl="0" w:tplc="06B6CD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E23DC"/>
    <w:multiLevelType w:val="hybridMultilevel"/>
    <w:tmpl w:val="F90C0906"/>
    <w:lvl w:ilvl="0" w:tplc="23EC9B2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63C83BAB"/>
    <w:multiLevelType w:val="hybridMultilevel"/>
    <w:tmpl w:val="FA0E9AB8"/>
    <w:lvl w:ilvl="0" w:tplc="F5A6AA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31C7E"/>
    <w:rsid w:val="000126A0"/>
    <w:rsid w:val="000224C1"/>
    <w:rsid w:val="00030583"/>
    <w:rsid w:val="000440F5"/>
    <w:rsid w:val="000620E0"/>
    <w:rsid w:val="0006306B"/>
    <w:rsid w:val="00064CA9"/>
    <w:rsid w:val="00065744"/>
    <w:rsid w:val="00067872"/>
    <w:rsid w:val="0008033E"/>
    <w:rsid w:val="00084280"/>
    <w:rsid w:val="00092933"/>
    <w:rsid w:val="00094243"/>
    <w:rsid w:val="000B37D0"/>
    <w:rsid w:val="00107F44"/>
    <w:rsid w:val="00111A4A"/>
    <w:rsid w:val="00117E7F"/>
    <w:rsid w:val="001263A7"/>
    <w:rsid w:val="001273BE"/>
    <w:rsid w:val="00172480"/>
    <w:rsid w:val="001738B1"/>
    <w:rsid w:val="0019781C"/>
    <w:rsid w:val="001C15CB"/>
    <w:rsid w:val="001C4195"/>
    <w:rsid w:val="00204BCC"/>
    <w:rsid w:val="00205184"/>
    <w:rsid w:val="00225926"/>
    <w:rsid w:val="00227034"/>
    <w:rsid w:val="0024256A"/>
    <w:rsid w:val="00264CD2"/>
    <w:rsid w:val="002753B6"/>
    <w:rsid w:val="0029540B"/>
    <w:rsid w:val="002A3886"/>
    <w:rsid w:val="002A768F"/>
    <w:rsid w:val="003219D2"/>
    <w:rsid w:val="003632CB"/>
    <w:rsid w:val="00377543"/>
    <w:rsid w:val="00381458"/>
    <w:rsid w:val="0039197E"/>
    <w:rsid w:val="00397934"/>
    <w:rsid w:val="003A2113"/>
    <w:rsid w:val="003B0B27"/>
    <w:rsid w:val="003B754D"/>
    <w:rsid w:val="003C2405"/>
    <w:rsid w:val="003D2F7B"/>
    <w:rsid w:val="003D4A76"/>
    <w:rsid w:val="003D792D"/>
    <w:rsid w:val="003E10D5"/>
    <w:rsid w:val="003E216A"/>
    <w:rsid w:val="003F78F2"/>
    <w:rsid w:val="00404ACC"/>
    <w:rsid w:val="00411A61"/>
    <w:rsid w:val="0044439B"/>
    <w:rsid w:val="004735DC"/>
    <w:rsid w:val="00480436"/>
    <w:rsid w:val="0048338D"/>
    <w:rsid w:val="004847EA"/>
    <w:rsid w:val="00490D8F"/>
    <w:rsid w:val="004B2CBE"/>
    <w:rsid w:val="004D1188"/>
    <w:rsid w:val="004D27A7"/>
    <w:rsid w:val="004F238B"/>
    <w:rsid w:val="004F616C"/>
    <w:rsid w:val="0050154C"/>
    <w:rsid w:val="0053517F"/>
    <w:rsid w:val="00547DCC"/>
    <w:rsid w:val="005552A8"/>
    <w:rsid w:val="00557398"/>
    <w:rsid w:val="005637BA"/>
    <w:rsid w:val="00563B8D"/>
    <w:rsid w:val="00587DE0"/>
    <w:rsid w:val="005A24FE"/>
    <w:rsid w:val="005A4783"/>
    <w:rsid w:val="005B52C5"/>
    <w:rsid w:val="005D01DB"/>
    <w:rsid w:val="005D7AC7"/>
    <w:rsid w:val="005E1A16"/>
    <w:rsid w:val="005E49A5"/>
    <w:rsid w:val="005F6C4B"/>
    <w:rsid w:val="00613C08"/>
    <w:rsid w:val="00620B50"/>
    <w:rsid w:val="0064011C"/>
    <w:rsid w:val="00645A0A"/>
    <w:rsid w:val="00647F00"/>
    <w:rsid w:val="00661A17"/>
    <w:rsid w:val="006B3A07"/>
    <w:rsid w:val="006D1074"/>
    <w:rsid w:val="006D2A9D"/>
    <w:rsid w:val="006E3E6F"/>
    <w:rsid w:val="006E3FB0"/>
    <w:rsid w:val="006F3FD1"/>
    <w:rsid w:val="006F7F39"/>
    <w:rsid w:val="00723059"/>
    <w:rsid w:val="007371AA"/>
    <w:rsid w:val="0074423D"/>
    <w:rsid w:val="007445A3"/>
    <w:rsid w:val="0074567E"/>
    <w:rsid w:val="00750EF8"/>
    <w:rsid w:val="00757A77"/>
    <w:rsid w:val="00760C9F"/>
    <w:rsid w:val="007626AB"/>
    <w:rsid w:val="0077086C"/>
    <w:rsid w:val="007843A7"/>
    <w:rsid w:val="0079365B"/>
    <w:rsid w:val="007A203F"/>
    <w:rsid w:val="007A7925"/>
    <w:rsid w:val="007C4B31"/>
    <w:rsid w:val="007C577F"/>
    <w:rsid w:val="007D725A"/>
    <w:rsid w:val="007E680C"/>
    <w:rsid w:val="007F6342"/>
    <w:rsid w:val="00801D2C"/>
    <w:rsid w:val="00812750"/>
    <w:rsid w:val="00853C4A"/>
    <w:rsid w:val="00855187"/>
    <w:rsid w:val="00882E50"/>
    <w:rsid w:val="008908FA"/>
    <w:rsid w:val="00893779"/>
    <w:rsid w:val="008A2617"/>
    <w:rsid w:val="008B315E"/>
    <w:rsid w:val="008B36FC"/>
    <w:rsid w:val="008C1FFB"/>
    <w:rsid w:val="008C39E1"/>
    <w:rsid w:val="008D03B9"/>
    <w:rsid w:val="008E77AE"/>
    <w:rsid w:val="008F4C56"/>
    <w:rsid w:val="00904914"/>
    <w:rsid w:val="00917EBA"/>
    <w:rsid w:val="00947D66"/>
    <w:rsid w:val="00953754"/>
    <w:rsid w:val="0095418C"/>
    <w:rsid w:val="00973EDE"/>
    <w:rsid w:val="0097525D"/>
    <w:rsid w:val="00975827"/>
    <w:rsid w:val="00977C95"/>
    <w:rsid w:val="00982416"/>
    <w:rsid w:val="00990F7B"/>
    <w:rsid w:val="009A285A"/>
    <w:rsid w:val="009B5701"/>
    <w:rsid w:val="009B6D74"/>
    <w:rsid w:val="009D40A5"/>
    <w:rsid w:val="009E17E3"/>
    <w:rsid w:val="009E4F6A"/>
    <w:rsid w:val="009F0A5B"/>
    <w:rsid w:val="00A0639A"/>
    <w:rsid w:val="00A153FC"/>
    <w:rsid w:val="00A33FD5"/>
    <w:rsid w:val="00A37E70"/>
    <w:rsid w:val="00A44EF2"/>
    <w:rsid w:val="00A61B91"/>
    <w:rsid w:val="00A64C2E"/>
    <w:rsid w:val="00A65307"/>
    <w:rsid w:val="00A67654"/>
    <w:rsid w:val="00A84A50"/>
    <w:rsid w:val="00A94D12"/>
    <w:rsid w:val="00AB189E"/>
    <w:rsid w:val="00AC23A2"/>
    <w:rsid w:val="00AD10CA"/>
    <w:rsid w:val="00AD6298"/>
    <w:rsid w:val="00AE2D7D"/>
    <w:rsid w:val="00AE60FC"/>
    <w:rsid w:val="00B15030"/>
    <w:rsid w:val="00B35C57"/>
    <w:rsid w:val="00B37EBC"/>
    <w:rsid w:val="00B51C26"/>
    <w:rsid w:val="00B615D9"/>
    <w:rsid w:val="00B7781D"/>
    <w:rsid w:val="00B85BDE"/>
    <w:rsid w:val="00B955EB"/>
    <w:rsid w:val="00BA0A55"/>
    <w:rsid w:val="00BA6AB1"/>
    <w:rsid w:val="00BC34C6"/>
    <w:rsid w:val="00BD2644"/>
    <w:rsid w:val="00BE07CF"/>
    <w:rsid w:val="00BF0C3D"/>
    <w:rsid w:val="00BF281C"/>
    <w:rsid w:val="00BF59BD"/>
    <w:rsid w:val="00BF7451"/>
    <w:rsid w:val="00C04B50"/>
    <w:rsid w:val="00C31C7E"/>
    <w:rsid w:val="00C35A7B"/>
    <w:rsid w:val="00C36738"/>
    <w:rsid w:val="00C37CFF"/>
    <w:rsid w:val="00C45DF6"/>
    <w:rsid w:val="00C560BA"/>
    <w:rsid w:val="00C6732F"/>
    <w:rsid w:val="00CC0D72"/>
    <w:rsid w:val="00CC4207"/>
    <w:rsid w:val="00CD6C70"/>
    <w:rsid w:val="00CE379D"/>
    <w:rsid w:val="00CE6972"/>
    <w:rsid w:val="00CF0FDE"/>
    <w:rsid w:val="00D35000"/>
    <w:rsid w:val="00D42E50"/>
    <w:rsid w:val="00D43B52"/>
    <w:rsid w:val="00D678CB"/>
    <w:rsid w:val="00D724D0"/>
    <w:rsid w:val="00D838B2"/>
    <w:rsid w:val="00DA251B"/>
    <w:rsid w:val="00DC2B25"/>
    <w:rsid w:val="00DC5810"/>
    <w:rsid w:val="00DC7776"/>
    <w:rsid w:val="00DE0D3C"/>
    <w:rsid w:val="00DE4928"/>
    <w:rsid w:val="00E056E0"/>
    <w:rsid w:val="00E1419D"/>
    <w:rsid w:val="00E242F8"/>
    <w:rsid w:val="00E27AC9"/>
    <w:rsid w:val="00E47788"/>
    <w:rsid w:val="00E66CAB"/>
    <w:rsid w:val="00E67B46"/>
    <w:rsid w:val="00EB64CD"/>
    <w:rsid w:val="00EC0DCA"/>
    <w:rsid w:val="00EC3EBE"/>
    <w:rsid w:val="00EE5C8E"/>
    <w:rsid w:val="00F00A60"/>
    <w:rsid w:val="00F01385"/>
    <w:rsid w:val="00F04211"/>
    <w:rsid w:val="00F211D8"/>
    <w:rsid w:val="00F235E8"/>
    <w:rsid w:val="00F6387B"/>
    <w:rsid w:val="00F8018E"/>
    <w:rsid w:val="00F8381C"/>
    <w:rsid w:val="00F87767"/>
    <w:rsid w:val="00FB3004"/>
    <w:rsid w:val="00FC2382"/>
    <w:rsid w:val="00FD4F88"/>
    <w:rsid w:val="00FD67C4"/>
    <w:rsid w:val="00FE1C8D"/>
    <w:rsid w:val="00FE267B"/>
    <w:rsid w:val="00FF4059"/>
    <w:rsid w:val="35767BD0"/>
    <w:rsid w:val="39FB5BA7"/>
    <w:rsid w:val="55683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977C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977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977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7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qFormat/>
    <w:rsid w:val="00977C95"/>
    <w:rPr>
      <w:color w:val="0000FF"/>
      <w:u w:val="single"/>
    </w:rPr>
  </w:style>
  <w:style w:type="table" w:styleId="a8">
    <w:name w:val="Table Grid"/>
    <w:basedOn w:val="a1"/>
    <w:uiPriority w:val="59"/>
    <w:qFormat/>
    <w:rsid w:val="00977C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977C9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977C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77C95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sid w:val="00977C95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3">
    <w:name w:val="浅色底纹3"/>
    <w:basedOn w:val="a1"/>
    <w:uiPriority w:val="60"/>
    <w:qFormat/>
    <w:rsid w:val="00977C95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Placeholder Text"/>
    <w:basedOn w:val="a0"/>
    <w:uiPriority w:val="99"/>
    <w:unhideWhenUsed/>
    <w:rsid w:val="00620B5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8908FA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908FA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8908FA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908FA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908FA"/>
    <w:rPr>
      <w:b/>
      <w:bCs/>
    </w:rPr>
  </w:style>
  <w:style w:type="character" w:styleId="ad">
    <w:name w:val="Intense Emphasis"/>
    <w:basedOn w:val="a0"/>
    <w:uiPriority w:val="21"/>
    <w:qFormat/>
    <w:rsid w:val="00094243"/>
    <w:rPr>
      <w:b/>
      <w:bCs/>
      <w:i/>
      <w:iCs/>
      <w:color w:val="4F81BD" w:themeColor="accent1"/>
    </w:rPr>
  </w:style>
  <w:style w:type="paragraph" w:styleId="ae">
    <w:name w:val="List Paragraph"/>
    <w:basedOn w:val="a"/>
    <w:uiPriority w:val="99"/>
    <w:unhideWhenUsed/>
    <w:rsid w:val="00990F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874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0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358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2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image" Target="media/image8.e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1420</Words>
  <Characters>8097</Characters>
  <Application>Microsoft Office Word</Application>
  <DocSecurity>0</DocSecurity>
  <Lines>67</Lines>
  <Paragraphs>18</Paragraphs>
  <ScaleCrop>false</ScaleCrop>
  <Company>Microsoft</Company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Synch</cp:lastModifiedBy>
  <cp:revision>13</cp:revision>
  <dcterms:created xsi:type="dcterms:W3CDTF">2018-05-26T01:10:00Z</dcterms:created>
  <dcterms:modified xsi:type="dcterms:W3CDTF">2018-06-03T10:52:00Z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