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0A5" w:rsidRPr="00D35072" w:rsidRDefault="00D35072">
      <w:pPr>
        <w:rPr>
          <w:lang w:val="fr-SN"/>
        </w:rPr>
      </w:pPr>
      <w:bookmarkStart w:id="0" w:name="OLE_LINK7"/>
      <w:bookmarkStart w:id="1" w:name="OLE_LINK8"/>
      <w:r>
        <w:rPr>
          <w:lang w:val="fr-SN"/>
        </w:rPr>
        <w:t xml:space="preserve">En utilisant les données du tableau ci-dessous, </w:t>
      </w:r>
      <w:r w:rsidR="00000000" w:rsidRPr="00D35072">
        <w:rPr>
          <w:lang w:val="fr-SN"/>
        </w:rPr>
        <w:t xml:space="preserve">  représente</w:t>
      </w:r>
      <w:r>
        <w:rPr>
          <w:lang w:val="fr-SN"/>
        </w:rPr>
        <w:t>z</w:t>
      </w:r>
      <w:r w:rsidR="00000000" w:rsidRPr="00D35072">
        <w:rPr>
          <w:lang w:val="fr-SN"/>
        </w:rPr>
        <w:t xml:space="preserve"> interactivement la pluviométrie par localité à l’aide de cercles proportionnels sur une carte Leaflet.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9B60A5" w:rsidTr="00D35072">
        <w:tc>
          <w:tcPr>
            <w:tcW w:w="2160" w:type="dxa"/>
          </w:tcPr>
          <w:p w:rsidR="009B60A5" w:rsidRDefault="00000000">
            <w:proofErr w:type="spellStart"/>
            <w:r>
              <w:t>Localité</w:t>
            </w:r>
            <w:proofErr w:type="spellEnd"/>
          </w:p>
        </w:tc>
        <w:tc>
          <w:tcPr>
            <w:tcW w:w="2160" w:type="dxa"/>
          </w:tcPr>
          <w:p w:rsidR="009B60A5" w:rsidRDefault="00000000">
            <w:r>
              <w:t>Latitude</w:t>
            </w:r>
          </w:p>
        </w:tc>
        <w:tc>
          <w:tcPr>
            <w:tcW w:w="2160" w:type="dxa"/>
          </w:tcPr>
          <w:p w:rsidR="009B60A5" w:rsidRDefault="00000000">
            <w:r>
              <w:t>Longitude</w:t>
            </w:r>
          </w:p>
        </w:tc>
        <w:tc>
          <w:tcPr>
            <w:tcW w:w="2160" w:type="dxa"/>
          </w:tcPr>
          <w:p w:rsidR="009B60A5" w:rsidRDefault="00000000">
            <w:r>
              <w:t>Pluviométrie (mm)</w:t>
            </w:r>
          </w:p>
        </w:tc>
      </w:tr>
      <w:tr w:rsidR="009B60A5" w:rsidTr="00D35072">
        <w:tc>
          <w:tcPr>
            <w:tcW w:w="2160" w:type="dxa"/>
          </w:tcPr>
          <w:p w:rsidR="009B60A5" w:rsidRDefault="00000000">
            <w:r>
              <w:t>Dakar</w:t>
            </w:r>
          </w:p>
        </w:tc>
        <w:tc>
          <w:tcPr>
            <w:tcW w:w="2160" w:type="dxa"/>
          </w:tcPr>
          <w:p w:rsidR="009B60A5" w:rsidRDefault="00000000">
            <w:r>
              <w:t>14.6928</w:t>
            </w:r>
          </w:p>
        </w:tc>
        <w:tc>
          <w:tcPr>
            <w:tcW w:w="2160" w:type="dxa"/>
          </w:tcPr>
          <w:p w:rsidR="009B60A5" w:rsidRDefault="00000000">
            <w:r>
              <w:t>-17.4467</w:t>
            </w:r>
          </w:p>
        </w:tc>
        <w:tc>
          <w:tcPr>
            <w:tcW w:w="2160" w:type="dxa"/>
          </w:tcPr>
          <w:p w:rsidR="009B60A5" w:rsidRDefault="00000000">
            <w:r>
              <w:t>450</w:t>
            </w:r>
          </w:p>
        </w:tc>
      </w:tr>
      <w:tr w:rsidR="009B60A5" w:rsidTr="00D35072">
        <w:tc>
          <w:tcPr>
            <w:tcW w:w="2160" w:type="dxa"/>
          </w:tcPr>
          <w:p w:rsidR="009B60A5" w:rsidRDefault="00000000">
            <w:r>
              <w:t>Saint-Louis</w:t>
            </w:r>
          </w:p>
        </w:tc>
        <w:tc>
          <w:tcPr>
            <w:tcW w:w="2160" w:type="dxa"/>
          </w:tcPr>
          <w:p w:rsidR="009B60A5" w:rsidRDefault="00000000">
            <w:r>
              <w:t>16.0179</w:t>
            </w:r>
          </w:p>
        </w:tc>
        <w:tc>
          <w:tcPr>
            <w:tcW w:w="2160" w:type="dxa"/>
          </w:tcPr>
          <w:p w:rsidR="009B60A5" w:rsidRDefault="00000000">
            <w:r>
              <w:t>-16.4897</w:t>
            </w:r>
          </w:p>
        </w:tc>
        <w:tc>
          <w:tcPr>
            <w:tcW w:w="2160" w:type="dxa"/>
          </w:tcPr>
          <w:p w:rsidR="009B60A5" w:rsidRDefault="00000000">
            <w:r>
              <w:t>300</w:t>
            </w:r>
          </w:p>
        </w:tc>
      </w:tr>
      <w:tr w:rsidR="009B60A5" w:rsidTr="00D35072">
        <w:tc>
          <w:tcPr>
            <w:tcW w:w="2160" w:type="dxa"/>
          </w:tcPr>
          <w:p w:rsidR="009B60A5" w:rsidRDefault="00000000">
            <w:r>
              <w:t>Ziguinchor</w:t>
            </w:r>
          </w:p>
        </w:tc>
        <w:tc>
          <w:tcPr>
            <w:tcW w:w="2160" w:type="dxa"/>
          </w:tcPr>
          <w:p w:rsidR="009B60A5" w:rsidRDefault="00000000">
            <w:r>
              <w:t>12.5833</w:t>
            </w:r>
          </w:p>
        </w:tc>
        <w:tc>
          <w:tcPr>
            <w:tcW w:w="2160" w:type="dxa"/>
          </w:tcPr>
          <w:p w:rsidR="009B60A5" w:rsidRDefault="00000000">
            <w:r>
              <w:t>-16.2667</w:t>
            </w:r>
          </w:p>
        </w:tc>
        <w:tc>
          <w:tcPr>
            <w:tcW w:w="2160" w:type="dxa"/>
          </w:tcPr>
          <w:p w:rsidR="009B60A5" w:rsidRDefault="00000000">
            <w:r>
              <w:t>1200</w:t>
            </w:r>
          </w:p>
        </w:tc>
      </w:tr>
      <w:tr w:rsidR="009B60A5" w:rsidTr="00D35072">
        <w:tc>
          <w:tcPr>
            <w:tcW w:w="2160" w:type="dxa"/>
          </w:tcPr>
          <w:p w:rsidR="009B60A5" w:rsidRDefault="00000000">
            <w:r>
              <w:t>Tambacounda</w:t>
            </w:r>
          </w:p>
        </w:tc>
        <w:tc>
          <w:tcPr>
            <w:tcW w:w="2160" w:type="dxa"/>
          </w:tcPr>
          <w:p w:rsidR="009B60A5" w:rsidRDefault="00000000">
            <w:r>
              <w:t>13.7704</w:t>
            </w:r>
          </w:p>
        </w:tc>
        <w:tc>
          <w:tcPr>
            <w:tcW w:w="2160" w:type="dxa"/>
          </w:tcPr>
          <w:p w:rsidR="009B60A5" w:rsidRDefault="00000000">
            <w:r>
              <w:t>-13.6673</w:t>
            </w:r>
          </w:p>
        </w:tc>
        <w:tc>
          <w:tcPr>
            <w:tcW w:w="2160" w:type="dxa"/>
          </w:tcPr>
          <w:p w:rsidR="009B60A5" w:rsidRDefault="00000000">
            <w:r>
              <w:t>900</w:t>
            </w:r>
          </w:p>
        </w:tc>
      </w:tr>
      <w:tr w:rsidR="009B60A5" w:rsidTr="00D35072">
        <w:tc>
          <w:tcPr>
            <w:tcW w:w="2160" w:type="dxa"/>
          </w:tcPr>
          <w:p w:rsidR="009B60A5" w:rsidRDefault="00000000">
            <w:r>
              <w:t>Matam</w:t>
            </w:r>
          </w:p>
        </w:tc>
        <w:tc>
          <w:tcPr>
            <w:tcW w:w="2160" w:type="dxa"/>
          </w:tcPr>
          <w:p w:rsidR="009B60A5" w:rsidRDefault="00000000">
            <w:r>
              <w:t>15.6559</w:t>
            </w:r>
          </w:p>
        </w:tc>
        <w:tc>
          <w:tcPr>
            <w:tcW w:w="2160" w:type="dxa"/>
          </w:tcPr>
          <w:p w:rsidR="009B60A5" w:rsidRDefault="00000000">
            <w:r>
              <w:t>-13.2558</w:t>
            </w:r>
          </w:p>
        </w:tc>
        <w:tc>
          <w:tcPr>
            <w:tcW w:w="2160" w:type="dxa"/>
          </w:tcPr>
          <w:p w:rsidR="009B60A5" w:rsidRDefault="00000000">
            <w:r>
              <w:t>200</w:t>
            </w:r>
          </w:p>
        </w:tc>
      </w:tr>
      <w:tr w:rsidR="009B60A5" w:rsidTr="00D35072">
        <w:tc>
          <w:tcPr>
            <w:tcW w:w="2160" w:type="dxa"/>
          </w:tcPr>
          <w:p w:rsidR="009B60A5" w:rsidRDefault="00000000">
            <w:r>
              <w:t>Kaolack</w:t>
            </w:r>
          </w:p>
        </w:tc>
        <w:tc>
          <w:tcPr>
            <w:tcW w:w="2160" w:type="dxa"/>
          </w:tcPr>
          <w:p w:rsidR="009B60A5" w:rsidRDefault="00000000">
            <w:r>
              <w:t>14.1825</w:t>
            </w:r>
          </w:p>
        </w:tc>
        <w:tc>
          <w:tcPr>
            <w:tcW w:w="2160" w:type="dxa"/>
          </w:tcPr>
          <w:p w:rsidR="009B60A5" w:rsidRDefault="00000000">
            <w:r>
              <w:t>-16.2539</w:t>
            </w:r>
          </w:p>
        </w:tc>
        <w:tc>
          <w:tcPr>
            <w:tcW w:w="2160" w:type="dxa"/>
          </w:tcPr>
          <w:p w:rsidR="009B60A5" w:rsidRDefault="00000000">
            <w:r>
              <w:t>650</w:t>
            </w:r>
          </w:p>
        </w:tc>
      </w:tr>
      <w:bookmarkEnd w:id="0"/>
      <w:bookmarkEnd w:id="1"/>
    </w:tbl>
    <w:p w:rsidR="00DC4892" w:rsidRDefault="00DC4892" w:rsidP="00D35072">
      <w:pPr>
        <w:pStyle w:val="Citationintense"/>
      </w:pPr>
    </w:p>
    <w:sectPr w:rsidR="00DC48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89634">
    <w:abstractNumId w:val="8"/>
  </w:num>
  <w:num w:numId="2" w16cid:durableId="1680231461">
    <w:abstractNumId w:val="6"/>
  </w:num>
  <w:num w:numId="3" w16cid:durableId="1315138552">
    <w:abstractNumId w:val="5"/>
  </w:num>
  <w:num w:numId="4" w16cid:durableId="817308610">
    <w:abstractNumId w:val="4"/>
  </w:num>
  <w:num w:numId="5" w16cid:durableId="979504176">
    <w:abstractNumId w:val="7"/>
  </w:num>
  <w:num w:numId="6" w16cid:durableId="1990019369">
    <w:abstractNumId w:val="3"/>
  </w:num>
  <w:num w:numId="7" w16cid:durableId="643777408">
    <w:abstractNumId w:val="2"/>
  </w:num>
  <w:num w:numId="8" w16cid:durableId="1828479100">
    <w:abstractNumId w:val="1"/>
  </w:num>
  <w:num w:numId="9" w16cid:durableId="22946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87AE2"/>
    <w:rsid w:val="009B60A5"/>
    <w:rsid w:val="00AA1D8D"/>
    <w:rsid w:val="00B47730"/>
    <w:rsid w:val="00CB0664"/>
    <w:rsid w:val="00D35072"/>
    <w:rsid w:val="00DC48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E599902-A11F-604F-84E4-C9B4167F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Labaly</cp:lastModifiedBy>
  <cp:revision>1</cp:revision>
  <dcterms:created xsi:type="dcterms:W3CDTF">2013-12-23T23:15:00Z</dcterms:created>
  <dcterms:modified xsi:type="dcterms:W3CDTF">2025-05-15T16:52:00Z</dcterms:modified>
  <cp:category/>
</cp:coreProperties>
</file>