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11270" w:type="dxa"/>
        <w:tblInd w:w="-1276"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529"/>
        <w:gridCol w:w="5741"/>
      </w:tblGrid>
      <w:tr w:rsidR="00163CC3" w:rsidRPr="00604E26" w14:paraId="0F83B3AE" w14:textId="77777777" w:rsidTr="00DF6033">
        <w:tc>
          <w:tcPr>
            <w:tcW w:w="5529" w:type="dxa"/>
          </w:tcPr>
          <w:p w14:paraId="73413004" w14:textId="77777777" w:rsidR="00163CC3" w:rsidRPr="00604E26" w:rsidRDefault="00163CC3" w:rsidP="00DF6033">
            <w:pPr>
              <w:spacing w:after="0" w:line="240" w:lineRule="auto"/>
              <w:jc w:val="center"/>
              <w:rPr>
                <w:rFonts w:ascii="Times New Roman" w:hAnsi="Times New Roman" w:cs="Times New Roman"/>
                <w:b/>
                <w:color w:val="000000" w:themeColor="text1"/>
                <w:lang w:val="kk-KZ"/>
              </w:rPr>
            </w:pPr>
            <w:r>
              <w:rPr>
                <w:rFonts w:ascii="Times New Roman" w:hAnsi="Times New Roman" w:cs="Times New Roman"/>
                <w:b/>
                <w:color w:val="000000" w:themeColor="text1"/>
                <w:lang w:val="kk-KZ"/>
              </w:rPr>
              <w:t xml:space="preserve">Тұрғын емес үй-жайды </w:t>
            </w:r>
          </w:p>
          <w:p w14:paraId="26DC0C34" w14:textId="4D7CBCB5" w:rsidR="00163CC3" w:rsidRPr="00604E26" w:rsidRDefault="00163CC3" w:rsidP="00F518AF">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lang w:val="kk-KZ"/>
              </w:rPr>
              <w:t>Қосалқы жалға беру туралы</w:t>
            </w:r>
            <w:r>
              <w:rPr>
                <w:rFonts w:ascii="Times New Roman" w:hAnsi="Times New Roman" w:cs="Times New Roman"/>
                <w:b/>
                <w:color w:val="000000" w:themeColor="text1"/>
              </w:rPr>
              <w:t xml:space="preserve"> №</w:t>
            </w:r>
            <w:r>
              <w:rPr>
                <w:rFonts w:ascii="Times New Roman" w:hAnsi="Times New Roman" w:cs="Times New Roman"/>
                <w:b/>
                <w:color w:val="000000" w:themeColor="text1"/>
                <w:lang w:val="kk-KZ"/>
              </w:rPr>
              <w:t>{{contract_number}}</w:t>
            </w:r>
            <w:r>
              <w:rPr>
                <w:rFonts w:ascii="Times New Roman" w:hAnsi="Times New Roman" w:cs="Times New Roman"/>
                <w:b/>
                <w:color w:val="000000" w:themeColor="text1"/>
              </w:rPr>
              <w:t xml:space="preserve"> шарт</w:t>
            </w:r>
          </w:p>
        </w:tc>
        <w:tc>
          <w:tcPr>
            <w:tcW w:w="5741" w:type="dxa"/>
          </w:tcPr>
          <w:p w14:paraId="62CCFF61" w14:textId="0B52FAB4" w:rsidR="00163CC3" w:rsidRPr="00604E26" w:rsidRDefault="00163CC3" w:rsidP="00DF6033">
            <w:pPr>
              <w:spacing w:after="0" w:line="240" w:lineRule="auto"/>
              <w:jc w:val="center"/>
              <w:rPr>
                <w:rFonts w:ascii="Times New Roman" w:hAnsi="Times New Roman" w:cs="Times New Roman"/>
                <w:b/>
                <w:color w:val="000000" w:themeColor="text1"/>
                <w:lang w:val="kk-KZ"/>
              </w:rPr>
            </w:pPr>
            <w:r>
              <w:rPr>
                <w:rFonts w:ascii="Times New Roman" w:hAnsi="Times New Roman" w:cs="Times New Roman"/>
                <w:b/>
                <w:color w:val="000000" w:themeColor="text1"/>
                <w:lang w:val="kk-KZ"/>
              </w:rPr>
              <w:t>Договор</w:t>
            </w:r>
            <w:r>
              <w:rPr>
                <w:rFonts w:ascii="Times New Roman" w:hAnsi="Times New Roman" w:cs="Times New Roman"/>
                <w:b/>
                <w:color w:val="000000" w:themeColor="text1"/>
                <w:lang w:val="en-US"/>
              </w:rPr>
              <w:t xml:space="preserve"> </w:t>
            </w:r>
            <w:r>
              <w:rPr>
                <w:rFonts w:ascii="Times New Roman" w:hAnsi="Times New Roman" w:cs="Times New Roman"/>
                <w:b/>
                <w:color w:val="000000" w:themeColor="text1"/>
              </w:rPr>
              <w:t>№</w:t>
            </w:r>
            <w:r>
              <w:rPr>
                <w:rFonts w:ascii="Times New Roman" w:hAnsi="Times New Roman" w:cs="Times New Roman"/>
                <w:b/>
                <w:color w:val="000000" w:themeColor="text1"/>
                <w:lang w:val="kk-KZ"/>
              </w:rPr>
              <w:t>{{contract_number}}</w:t>
            </w:r>
          </w:p>
          <w:p w14:paraId="6D6E19EE" w14:textId="77777777" w:rsidR="00163CC3" w:rsidRPr="00604E26" w:rsidRDefault="00163CC3" w:rsidP="00DF6033">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lang w:val="kk-KZ"/>
              </w:rPr>
              <w:t>Суба</w:t>
            </w:r>
            <w:r>
              <w:rPr>
                <w:rFonts w:ascii="Times New Roman" w:hAnsi="Times New Roman" w:cs="Times New Roman"/>
                <w:b/>
                <w:color w:val="000000" w:themeColor="text1"/>
              </w:rPr>
              <w:t>ренды нежилого помещения</w:t>
            </w:r>
          </w:p>
          <w:p w14:paraId="33E5BCAB" w14:textId="77777777" w:rsidR="00163CC3" w:rsidRPr="00604E26" w:rsidRDefault="00163CC3" w:rsidP="00DF6033">
            <w:pPr>
              <w:spacing w:after="0" w:line="240" w:lineRule="auto"/>
              <w:rPr>
                <w:rFonts w:ascii="Times New Roman" w:hAnsi="Times New Roman" w:cs="Times New Roman"/>
                <w:color w:val="000000" w:themeColor="text1"/>
              </w:rPr>
            </w:pPr>
          </w:p>
        </w:tc>
      </w:tr>
      <w:tr w:rsidR="00163CC3" w:rsidRPr="00604E26" w14:paraId="4801A080" w14:textId="77777777" w:rsidTr="00DF6033">
        <w:tc>
          <w:tcPr>
            <w:tcW w:w="5529" w:type="dxa"/>
          </w:tcPr>
          <w:p w14:paraId="4A90DF98" w14:textId="77777777" w:rsidR="00163CC3" w:rsidRPr="00604E26" w:rsidRDefault="00163CC3" w:rsidP="00DF6033">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Алматы қ.                     «{{date_day}}» </w:t>
            </w:r>
            <w:r>
              <w:rPr>
                <w:rFonts w:ascii="Times New Roman" w:hAnsi="Times New Roman" w:cs="Times New Roman"/>
                <w:color w:val="000000" w:themeColor="text1"/>
                <w:lang w:val="kk-KZ"/>
              </w:rPr>
              <w:t>{{date_month_kz}}</w:t>
            </w:r>
            <w:r>
              <w:rPr>
                <w:rFonts w:ascii="Times New Roman" w:hAnsi="Times New Roman" w:cs="Times New Roman"/>
                <w:color w:val="000000" w:themeColor="text1"/>
              </w:rPr>
              <w:t xml:space="preserve"> {{date_year}} ж.</w:t>
            </w:r>
          </w:p>
        </w:tc>
        <w:tc>
          <w:tcPr>
            <w:tcW w:w="5741" w:type="dxa"/>
          </w:tcPr>
          <w:p w14:paraId="32DEABB4" w14:textId="77777777" w:rsidR="00163CC3" w:rsidRPr="00604E26" w:rsidRDefault="00163CC3" w:rsidP="00DF6033">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г. Алматы                                       «{{date_day}}» {{date_month_ru}} {{date_year}} г.</w:t>
            </w:r>
          </w:p>
          <w:p w14:paraId="236DD7EF" w14:textId="77777777" w:rsidR="00163CC3" w:rsidRPr="00604E26" w:rsidRDefault="00163CC3" w:rsidP="00DF6033">
            <w:pPr>
              <w:spacing w:after="0" w:line="240" w:lineRule="auto"/>
              <w:rPr>
                <w:rFonts w:ascii="Times New Roman" w:hAnsi="Times New Roman" w:cs="Times New Roman"/>
                <w:color w:val="000000" w:themeColor="text1"/>
              </w:rPr>
            </w:pPr>
          </w:p>
        </w:tc>
      </w:tr>
      <w:tr w:rsidR="00163CC3" w:rsidRPr="00604E26" w14:paraId="1FE5835A" w14:textId="77777777" w:rsidTr="00DF6033">
        <w:tc>
          <w:tcPr>
            <w:tcW w:w="5529" w:type="dxa"/>
          </w:tcPr>
          <w:p w14:paraId="01771C94" w14:textId="773A83DE" w:rsidR="00163CC3" w:rsidRPr="00604E26" w:rsidRDefault="00163CC3" w:rsidP="00DF6033">
            <w:pPr>
              <w:spacing w:after="0" w:line="240" w:lineRule="auto"/>
              <w:ind w:left="34" w:hanging="34"/>
              <w:jc w:val="both"/>
              <w:rPr>
                <w:rFonts w:ascii="Times New Roman" w:hAnsi="Times New Roman" w:cs="Times New Roman"/>
                <w:b/>
                <w:color w:val="000000" w:themeColor="text1"/>
                <w:lang w:val="kk-KZ"/>
              </w:rPr>
            </w:pPr>
            <w:r>
              <w:rPr>
                <w:rFonts w:ascii="Times New Roman" w:hAnsi="Times New Roman" w:cs="Times New Roman"/>
                <w:color w:val="000000" w:themeColor="text1"/>
              </w:rPr>
              <w:t xml:space="preserve">     </w:t>
            </w:r>
            <w:r>
              <w:rPr>
                <w:rFonts w:ascii="Times New Roman" w:hAnsi="Times New Roman" w:cs="Times New Roman"/>
                <w:b/>
                <w:lang w:val="kk-KZ"/>
              </w:rPr>
              <w:t>{{lessor_name_kz}},</w:t>
            </w:r>
            <w:r>
              <w:rPr>
                <w:rFonts w:ascii="Times New Roman" w:hAnsi="Times New Roman" w:cs="Times New Roman"/>
                <w:lang w:val="kk-KZ"/>
              </w:rPr>
              <w:t xml:space="preserve"> директоры </w:t>
            </w:r>
            <w:r>
              <w:rPr>
                <w:rFonts w:ascii="Times New Roman" w:eastAsia="Calibri" w:hAnsi="Times New Roman" w:cs="Times New Roman"/>
                <w:b/>
              </w:rPr>
              <w:t>{{lessor_director_kz}}</w:t>
            </w:r>
            <w:r>
              <w:rPr>
                <w:rFonts w:ascii="Times New Roman" w:hAnsi="Times New Roman" w:cs="Times New Roman"/>
                <w:lang w:val="kk-KZ"/>
              </w:rPr>
              <w:t xml:space="preserve">. </w:t>
            </w:r>
            <w:r>
              <w:rPr>
                <w:rFonts w:ascii="Times New Roman" w:eastAsia="Calibri" w:hAnsi="Times New Roman" w:cs="Times New Roman"/>
                <w:b/>
                <w:lang w:val="kk-KZ"/>
              </w:rPr>
              <w:t>№{{lessor_talon}}</w:t>
            </w:r>
            <w:r>
              <w:rPr>
                <w:rFonts w:ascii="Times New Roman" w:hAnsi="Times New Roman" w:cs="Times New Roman"/>
                <w:b/>
                <w:lang w:val="kk-KZ"/>
              </w:rPr>
              <w:t xml:space="preserve"> </w:t>
            </w:r>
            <w:r>
              <w:rPr>
                <w:rFonts w:ascii="Times New Roman" w:hAnsi="Times New Roman" w:cs="Times New Roman"/>
                <w:lang w:val="kk-KZ"/>
              </w:rPr>
              <w:t>талон</w:t>
            </w:r>
            <w:r>
              <w:rPr>
                <w:rFonts w:ascii="Times New Roman" w:hAnsi="Times New Roman" w:cs="Times New Roman"/>
                <w:color w:val="202124"/>
                <w:lang w:val="kk-KZ"/>
              </w:rPr>
              <w:t xml:space="preserve"> негізінде әрекет ететін, </w:t>
            </w:r>
            <w:r>
              <w:rPr>
                <w:rFonts w:ascii="Times New Roman" w:hAnsi="Times New Roman" w:cs="Times New Roman"/>
                <w:lang w:val="kk-KZ"/>
              </w:rPr>
              <w:t xml:space="preserve">бұдан әрі </w:t>
            </w:r>
            <w:r>
              <w:rPr>
                <w:rFonts w:ascii="Times New Roman" w:hAnsi="Times New Roman" w:cs="Times New Roman"/>
                <w:b/>
                <w:lang w:val="kk-KZ"/>
              </w:rPr>
              <w:t>"Қосалқы жалға беруші"</w:t>
            </w:r>
            <w:r>
              <w:rPr>
                <w:rFonts w:ascii="Times New Roman" w:hAnsi="Times New Roman" w:cs="Times New Roman"/>
                <w:lang w:val="kk-KZ"/>
              </w:rPr>
              <w:t xml:space="preserve"> деп аталатын, бір тараптан </w:t>
            </w:r>
            <w:r>
              <w:rPr>
                <w:rFonts w:ascii="Times New Roman" w:hAnsi="Times New Roman" w:cs="Times New Roman"/>
                <w:b/>
                <w:lang w:val="kk-KZ"/>
              </w:rPr>
              <w:t>«Қосалқы жалға алушы»</w:t>
            </w:r>
            <w:r>
              <w:rPr>
                <w:rFonts w:ascii="Times New Roman" w:hAnsi="Times New Roman" w:cs="Times New Roman"/>
                <w:b/>
                <w:color w:val="000000" w:themeColor="text1"/>
                <w:lang w:val="kk-KZ"/>
              </w:rPr>
              <w:t xml:space="preserve"> </w:t>
            </w:r>
            <w:r>
              <w:rPr>
                <w:rFonts w:ascii="Times New Roman" w:hAnsi="Times New Roman" w:cs="Times New Roman"/>
                <w:color w:val="000000" w:themeColor="text1"/>
                <w:lang w:val="kk-KZ"/>
              </w:rPr>
              <w:t xml:space="preserve">деп аталатын </w:t>
            </w:r>
            <w:r>
              <w:rPr>
                <w:rFonts w:ascii="Times New Roman" w:hAnsi="Times New Roman" w:cs="Times New Roman"/>
                <w:b/>
                <w:lang w:val="kk-KZ"/>
              </w:rPr>
              <w:t xml:space="preserve">{{tenant_name_kz}} </w:t>
            </w:r>
            <w:r>
              <w:rPr>
                <w:rFonts w:ascii="Times New Roman" w:hAnsi="Times New Roman" w:cs="Times New Roman"/>
                <w:lang w:val="kk-KZ"/>
              </w:rPr>
              <w:t xml:space="preserve">директоры {{tenant_director_kz}} ЖСН:{{tenant_iin}},</w:t>
            </w:r>
            <w:r>
              <w:rPr>
                <w:rFonts w:ascii="Times New Roman" w:hAnsi="Times New Roman" w:cs="Times New Roman"/>
                <w:b/>
                <w:lang w:val="kk-KZ"/>
              </w:rPr>
              <w:t xml:space="preserve"> №</w:t>
            </w:r>
            <w:r>
              <w:rPr>
                <w:rFonts w:ascii="Times New Roman" w:hAnsi="Times New Roman" w:cs="Times New Roman"/>
                <w:bCs/>
                <w:lang w:val="kk-KZ"/>
              </w:rPr>
              <w:t xml:space="preserve">{{tenant_talon}} </w:t>
            </w:r>
            <w:r>
              <w:rPr>
                <w:rFonts w:ascii="Times New Roman" w:hAnsi="Times New Roman" w:cs="Times New Roman"/>
                <w:lang w:val="kk-KZ"/>
              </w:rPr>
              <w:t xml:space="preserve">талон негізінде әрекет ететін екінші тараптан</w:t>
            </w:r>
            <w:r>
              <w:rPr>
                <w:rFonts w:ascii="Times New Roman" w:hAnsi="Times New Roman" w:cs="Times New Roman"/>
                <w:color w:val="000000" w:themeColor="text1"/>
                <w:lang w:val="kk-KZ"/>
              </w:rPr>
              <w:t>, бұдан әрі мәтін бойынша бірлесіп деп аталатындар, ал жоғарыда немесе Тарап жеке-жеке тұрғын емес үй – жайды қосалқы жалдау туралы осы Шартты (бұдан әрі-Шарт) жасасты:</w:t>
            </w:r>
          </w:p>
        </w:tc>
        <w:tc>
          <w:tcPr>
            <w:tcW w:w="5741" w:type="dxa"/>
          </w:tcPr>
          <w:p w14:paraId="51901795" w14:textId="57E4BE93" w:rsidR="00163CC3" w:rsidRPr="00604E26" w:rsidRDefault="00163CC3" w:rsidP="00DF6033">
            <w:pPr>
              <w:spacing w:after="0" w:line="240" w:lineRule="auto"/>
              <w:jc w:val="both"/>
              <w:rPr>
                <w:rFonts w:ascii="Times New Roman" w:hAnsi="Times New Roman" w:cs="Times New Roman"/>
                <w:b/>
              </w:rPr>
            </w:pPr>
            <w:r>
              <w:rPr>
                <w:rFonts w:ascii="Times New Roman" w:hAnsi="Times New Roman" w:cs="Times New Roman"/>
                <w:color w:val="000000" w:themeColor="text1"/>
                <w:lang w:val="kk-KZ"/>
              </w:rPr>
              <w:t xml:space="preserve">      </w:t>
            </w:r>
            <w:r>
              <w:rPr>
                <w:rFonts w:ascii="Times New Roman" w:eastAsia="Calibri" w:hAnsi="Times New Roman" w:cs="Times New Roman"/>
                <w:b/>
              </w:rPr>
              <w:t>{{lessor_name_ru}}</w:t>
            </w:r>
            <w:r>
              <w:rPr>
                <w:rFonts w:ascii="Times New Roman" w:eastAsia="Calibri" w:hAnsi="Times New Roman" w:cs="Times New Roman"/>
              </w:rPr>
              <w:t xml:space="preserve"> в лице директора</w:t>
            </w:r>
            <w:r>
              <w:rPr>
                <w:rFonts w:ascii="Times New Roman" w:eastAsia="Calibri" w:hAnsi="Times New Roman" w:cs="Times New Roman"/>
                <w:lang w:val="kk-KZ"/>
              </w:rPr>
              <w:t xml:space="preserve"> </w:t>
            </w:r>
            <w:r>
              <w:rPr>
                <w:rFonts w:ascii="Times New Roman" w:hAnsi="Times New Roman" w:cs="Times New Roman"/>
                <w:b/>
              </w:rPr>
              <w:t>{{lessor_director_ru}}</w:t>
            </w:r>
            <w:r>
              <w:rPr>
                <w:rFonts w:ascii="Times New Roman" w:eastAsia="Calibri" w:hAnsi="Times New Roman" w:cs="Times New Roman"/>
                <w:b/>
                <w:lang w:val="kk-KZ"/>
              </w:rPr>
              <w:t xml:space="preserve"> </w:t>
            </w:r>
            <w:r>
              <w:rPr>
                <w:rFonts w:ascii="Times New Roman" w:hAnsi="Times New Roman" w:cs="Times New Roman"/>
              </w:rPr>
              <w:t xml:space="preserve">действующей на основании </w:t>
            </w:r>
            <w:r>
              <w:rPr>
                <w:rFonts w:ascii="Times New Roman" w:hAnsi="Times New Roman" w:cs="Times New Roman"/>
                <w:lang w:val="kk-KZ"/>
              </w:rPr>
              <w:t>талона</w:t>
            </w:r>
            <w:r>
              <w:rPr>
                <w:rFonts w:ascii="Times New Roman" w:hAnsi="Times New Roman" w:cs="Times New Roman"/>
              </w:rPr>
              <w:t xml:space="preserve"> </w:t>
            </w:r>
            <w:r>
              <w:rPr>
                <w:rFonts w:ascii="Times New Roman" w:eastAsia="Calibri" w:hAnsi="Times New Roman" w:cs="Times New Roman"/>
                <w:b/>
                <w:lang w:val="kk-KZ"/>
              </w:rPr>
              <w:t>№</w:t>
            </w:r>
            <w:r>
              <w:rPr>
                <w:rFonts w:ascii="Times New Roman" w:eastAsia="Calibri" w:hAnsi="Times New Roman" w:cs="Times New Roman"/>
                <w:b/>
                <w:lang w:val="en-US"/>
              </w:rPr>
              <w:t>KZ</w:t>
            </w:r>
            <w:r>
              <w:rPr>
                <w:rFonts w:ascii="Times New Roman" w:eastAsia="Calibri" w:hAnsi="Times New Roman" w:cs="Times New Roman"/>
                <w:b/>
              </w:rPr>
              <w:t>43</w:t>
            </w:r>
            <w:r>
              <w:rPr>
                <w:rFonts w:ascii="Times New Roman" w:eastAsia="Calibri" w:hAnsi="Times New Roman" w:cs="Times New Roman"/>
                <w:b/>
                <w:lang w:val="en-US"/>
              </w:rPr>
              <w:t>TWQ</w:t>
            </w:r>
            <w:r>
              <w:rPr>
                <w:rFonts w:ascii="Times New Roman" w:eastAsia="Calibri" w:hAnsi="Times New Roman" w:cs="Times New Roman"/>
                <w:b/>
              </w:rPr>
              <w:t>0</w:t>
            </w:r>
            <w:r>
              <w:rPr>
                <w:rFonts w:ascii="Times New Roman" w:eastAsia="Calibri" w:hAnsi="Times New Roman" w:cs="Times New Roman"/>
                <w:b/>
                <w:lang w:val="kk-KZ"/>
              </w:rPr>
              <w:t>3888390</w:t>
            </w:r>
            <w:r>
              <w:rPr>
                <w:rFonts w:ascii="Times New Roman" w:hAnsi="Times New Roman" w:cs="Times New Roman"/>
                <w:b/>
                <w:lang w:val="kk-KZ"/>
              </w:rPr>
              <w:t xml:space="preserve"> </w:t>
            </w:r>
            <w:r>
              <w:rPr>
                <w:rFonts w:ascii="Times New Roman" w:eastAsia="Calibri" w:hAnsi="Times New Roman" w:cs="Times New Roman"/>
              </w:rPr>
              <w:t xml:space="preserve">именуемый в дальнейшем </w:t>
            </w:r>
            <w:r>
              <w:rPr>
                <w:rFonts w:ascii="Times New Roman" w:hAnsi="Times New Roman" w:cs="Times New Roman"/>
                <w:b/>
                <w:lang w:val="kk-KZ"/>
              </w:rPr>
              <w:t xml:space="preserve">«Субрендодатель», </w:t>
            </w:r>
            <w:r>
              <w:rPr>
                <w:rFonts w:ascii="Times New Roman" w:hAnsi="Times New Roman" w:cs="Times New Roman"/>
                <w:color w:val="000000" w:themeColor="text1"/>
              </w:rPr>
              <w:t xml:space="preserve">с одной стороны и </w:t>
            </w:r>
            <w:r>
              <w:rPr>
                <w:rFonts w:ascii="Times New Roman" w:hAnsi="Times New Roman" w:cs="Times New Roman"/>
                <w:b/>
                <w:lang w:val="kk-KZ"/>
              </w:rPr>
              <w:t>ИП</w:t>
            </w:r>
            <w:r>
              <w:rPr>
                <w:rFonts w:ascii="Times New Roman" w:hAnsi="Times New Roman" w:cs="Times New Roman"/>
                <w:lang w:val="kk-KZ"/>
              </w:rPr>
              <w:t xml:space="preserve"> </w:t>
            </w:r>
            <w:r>
              <w:rPr>
                <w:rFonts w:ascii="Times New Roman" w:hAnsi="Times New Roman" w:cs="Times New Roman"/>
                <w:b/>
                <w:lang w:val="kk-KZ"/>
              </w:rPr>
              <w:t>{{tenant_name_ru}},</w:t>
            </w:r>
            <w:r>
              <w:rPr>
                <w:rFonts w:ascii="Times New Roman" w:hAnsi="Times New Roman" w:cs="Times New Roman"/>
                <w:lang w:val="kk-KZ"/>
              </w:rPr>
              <w:t xml:space="preserve"> именуемый</w:t>
            </w:r>
            <w:r>
              <w:rPr>
                <w:rFonts w:ascii="Times New Roman" w:hAnsi="Times New Roman" w:cs="Times New Roman"/>
              </w:rPr>
              <w:t xml:space="preserve"> в дальнейшем </w:t>
            </w:r>
            <w:r>
              <w:rPr>
                <w:rFonts w:ascii="Times New Roman" w:hAnsi="Times New Roman" w:cs="Times New Roman"/>
                <w:b/>
              </w:rPr>
              <w:t xml:space="preserve">«Субрендатор», </w:t>
            </w:r>
            <w:r>
              <w:rPr>
                <w:rFonts w:ascii="Times New Roman" w:hAnsi="Times New Roman" w:cs="Times New Roman"/>
              </w:rPr>
              <w:t>в лице директора</w:t>
            </w:r>
            <w:r>
              <w:rPr>
                <w:rFonts w:ascii="Times New Roman" w:hAnsi="Times New Roman" w:cs="Times New Roman"/>
                <w:b/>
              </w:rPr>
              <w:t xml:space="preserve"> </w:t>
            </w:r>
            <w:r>
              <w:rPr>
                <w:rFonts w:ascii="Times New Roman" w:hAnsi="Times New Roman" w:cs="Times New Roman"/>
                <w:lang w:val="kk-KZ"/>
              </w:rPr>
              <w:t xml:space="preserve">{{tenant_director_ru}} М</w:t>
            </w:r>
            <w:r>
              <w:rPr>
                <w:rFonts w:ascii="Times New Roman" w:hAnsi="Times New Roman" w:cs="Times New Roman"/>
                <w:lang w:val="kk-KZ"/>
              </w:rPr>
              <w:t xml:space="preserve">акпал </w:t>
            </w:r>
            <w:r>
              <w:rPr>
                <w:rFonts w:ascii="Times New Roman" w:hAnsi="Times New Roman" w:cs="Times New Roman"/>
              </w:rPr>
              <w:t>К</w:t>
            </w:r>
            <w:r>
              <w:rPr>
                <w:rFonts w:ascii="Times New Roman" w:hAnsi="Times New Roman" w:cs="Times New Roman"/>
                <w:lang w:val="kk-KZ"/>
              </w:rPr>
              <w:t xml:space="preserve">анатовной </w:t>
            </w:r>
            <w:r>
              <w:rPr>
                <w:rFonts w:ascii="Times New Roman" w:hAnsi="Times New Roman" w:cs="Times New Roman"/>
              </w:rPr>
              <w:t>ИИН: {{tenant_iin}}, </w:t>
            </w:r>
            <w:r>
              <w:rPr>
                <w:rFonts w:ascii="Times New Roman" w:hAnsi="Times New Roman" w:cs="Times New Roman"/>
              </w:rPr>
              <w:t xml:space="preserve">действующего на основании </w:t>
            </w:r>
            <w:r>
              <w:rPr>
                <w:rFonts w:ascii="Times New Roman" w:hAnsi="Times New Roman" w:cs="Times New Roman"/>
                <w:lang w:val="kk-KZ"/>
              </w:rPr>
              <w:t xml:space="preserve">талона №</w:t>
            </w:r>
            <w:r>
              <w:rPr>
                <w:rFonts w:ascii="Times New Roman" w:hAnsi="Times New Roman" w:cs="Times New Roman"/>
                <w:bCs/>
              </w:rPr>
              <w:t>{{tenant_talon}}</w:t>
            </w:r>
            <w:r>
              <w:rPr>
                <w:rFonts w:ascii="Times New Roman" w:hAnsi="Times New Roman" w:cs="Times New Roman"/>
                <w:lang w:val="kk-KZ"/>
              </w:rPr>
              <w:t>,</w:t>
            </w:r>
            <w:r>
              <w:rPr>
                <w:rFonts w:ascii="Times New Roman" w:eastAsia="Times New Roman" w:hAnsi="Times New Roman" w:cs="Times New Roman"/>
                <w:b/>
                <w:snapToGrid w:val="0"/>
                <w:lang w:eastAsia="ru-RU"/>
              </w:rPr>
              <w:t xml:space="preserve"> </w:t>
            </w:r>
            <w:r>
              <w:rPr>
                <w:rFonts w:ascii="Times New Roman" w:hAnsi="Times New Roman" w:cs="Times New Roman"/>
                <w:color w:val="000000" w:themeColor="text1"/>
              </w:rPr>
              <w:t>с другой стороны, далее по тексту совместно именуемые «Стороны», а по отдельности как указано выше  Сторона, заключили настоящий договор аренды нежилого помещения (далее – Договор)  о нижеследующем:</w:t>
            </w:r>
          </w:p>
        </w:tc>
      </w:tr>
      <w:tr w:rsidR="00163CC3" w:rsidRPr="00604E26" w14:paraId="3DCC7282" w14:textId="77777777" w:rsidTr="00DF6033">
        <w:tc>
          <w:tcPr>
            <w:tcW w:w="5529" w:type="dxa"/>
          </w:tcPr>
          <w:p w14:paraId="42ECD8EE" w14:textId="77777777" w:rsidR="00163CC3" w:rsidRPr="00604E26" w:rsidRDefault="00163CC3" w:rsidP="00DF6033">
            <w:pPr>
              <w:pStyle w:val="a4"/>
              <w:numPr>
                <w:ilvl w:val="0"/>
                <w:numId w:val="1"/>
              </w:num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Шарттың мәні</w:t>
            </w:r>
          </w:p>
        </w:tc>
        <w:tc>
          <w:tcPr>
            <w:tcW w:w="5741" w:type="dxa"/>
          </w:tcPr>
          <w:p w14:paraId="134AF602" w14:textId="77777777" w:rsidR="00163CC3" w:rsidRPr="00604E26" w:rsidRDefault="00163CC3" w:rsidP="00DF6033">
            <w:pPr>
              <w:pStyle w:val="a4"/>
              <w:numPr>
                <w:ilvl w:val="0"/>
                <w:numId w:val="2"/>
              </w:num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Предмет договора</w:t>
            </w:r>
          </w:p>
        </w:tc>
      </w:tr>
      <w:tr w:rsidR="00163CC3" w:rsidRPr="00604E26" w14:paraId="75281D02" w14:textId="77777777" w:rsidTr="00DF6033">
        <w:tc>
          <w:tcPr>
            <w:tcW w:w="5529" w:type="dxa"/>
          </w:tcPr>
          <w:p w14:paraId="6751BF83" w14:textId="4C270374" w:rsidR="00163CC3" w:rsidRPr="00604E26" w:rsidRDefault="00163CC3" w:rsidP="00DF6033">
            <w:pPr>
              <w:pStyle w:val="a4"/>
              <w:numPr>
                <w:ilvl w:val="1"/>
                <w:numId w:val="2"/>
              </w:numPr>
              <w:tabs>
                <w:tab w:val="left" w:pos="33"/>
              </w:tabs>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Осы Шартқа сәйкес Қосалқы жалға беруші, {{building_address_kz}} мекен – жайы бойынша орналасқан {{building_name_kz}} (бұдан әрі мәтін бойынша-ғимарат) аумағындағы </w:t>
            </w:r>
            <w:r>
              <w:rPr>
                <w:rFonts w:ascii="Times New Roman" w:hAnsi="Times New Roman" w:cs="Times New Roman"/>
                <w:b/>
              </w:rPr>
              <w:t xml:space="preserve">жалпы алаңы {{area}} ш.м. №1/</w:t>
            </w:r>
            <w:r>
              <w:rPr>
                <w:rFonts w:ascii="Times New Roman" w:hAnsi="Times New Roman" w:cs="Times New Roman"/>
                <w:b/>
                <w:lang w:val="kk-KZ"/>
              </w:rPr>
              <w:t>116</w:t>
            </w:r>
            <w:r>
              <w:rPr>
                <w:rFonts w:ascii="Times New Roman" w:hAnsi="Times New Roman" w:cs="Times New Roman"/>
                <w:b/>
              </w:rPr>
              <w:t xml:space="preserve"> {{room_type}} ({{floor}}-қабатта) орналасқан {{room_type_kz}} үй-жайды,</w:t>
            </w:r>
            <w:r>
              <w:rPr>
                <w:rFonts w:ascii="Times New Roman" w:hAnsi="Times New Roman" w:cs="Times New Roman"/>
                <w:color w:val="000000" w:themeColor="text1"/>
              </w:rPr>
              <w:t xml:space="preserve"> (бұдан әрі – тұрғын емес үй-жайды) ақы төлеп уақытша пайдалануға береді, ал Қосалқы жалға алушы қабылдайды.</w:t>
            </w:r>
          </w:p>
          <w:p w14:paraId="462D0012" w14:textId="7079927D" w:rsidR="00163CC3" w:rsidRPr="00604E26" w:rsidRDefault="00163CC3" w:rsidP="00DF6033">
            <w:pPr>
              <w:pStyle w:val="a4"/>
              <w:numPr>
                <w:ilvl w:val="1"/>
                <w:numId w:val="2"/>
              </w:numPr>
              <w:tabs>
                <w:tab w:val="left" w:pos="33"/>
              </w:tabs>
              <w:spacing w:after="0" w:line="240" w:lineRule="auto"/>
              <w:ind w:left="0"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Нысан {{owner_act_date_kz}} №{{owner_act_num}} жер учаскесіне меншік құқығы туралы мемлекеттік актінің негізінде {{owner_name_kz}}-нің жеке меншігі болып табылады. Нысан «</w:t>
            </w:r>
            <w:r>
              <w:rPr>
                <w:rFonts w:ascii="Times New Roman" w:eastAsia="Calibri" w:hAnsi="Times New Roman" w:cs="Times New Roman"/>
                <w:b/>
                <w:lang w:val="kk-KZ"/>
              </w:rPr>
              <w:t>Сайланбаева</w:t>
            </w:r>
            <w:r>
              <w:rPr>
                <w:rFonts w:ascii="Times New Roman" w:hAnsi="Times New Roman" w:cs="Times New Roman"/>
                <w:color w:val="000000" w:themeColor="text1"/>
                <w:lang w:val="kk-KZ"/>
              </w:rPr>
              <w:t xml:space="preserve">» ЖК-ға жалға пайдалануға берілді. {{lease_contract_date}} жылғы №{{lease_contract_num}} жалдау шарты негізінде, ол бойынша ЖК «</w:t>
            </w:r>
            <w:r>
              <w:rPr>
                <w:rFonts w:ascii="Times New Roman" w:eastAsia="Calibri" w:hAnsi="Times New Roman" w:cs="Times New Roman"/>
                <w:b/>
                <w:lang w:val="kk-KZ"/>
              </w:rPr>
              <w:t>Сайланбаева</w:t>
            </w:r>
            <w:r>
              <w:rPr>
                <w:rFonts w:ascii="Times New Roman" w:hAnsi="Times New Roman" w:cs="Times New Roman"/>
                <w:color w:val="000000" w:themeColor="text1"/>
                <w:lang w:val="kk-KZ"/>
              </w:rPr>
              <w:t xml:space="preserve">»  мүлікті </w:t>
            </w:r>
            <w:r>
              <w:rPr>
                <w:rFonts w:ascii="Times New Roman" w:hAnsi="Times New Roman" w:cs="Times New Roman"/>
                <w:b/>
                <w:color w:val="000000" w:themeColor="text1"/>
                <w:lang w:val="kk-KZ"/>
              </w:rPr>
              <w:t xml:space="preserve">Қосалқы жалға </w:t>
            </w:r>
            <w:r>
              <w:rPr>
                <w:rFonts w:ascii="Times New Roman" w:hAnsi="Times New Roman" w:cs="Times New Roman"/>
                <w:color w:val="000000" w:themeColor="text1"/>
                <w:lang w:val="kk-KZ"/>
              </w:rPr>
              <w:t>беруге құқығы бар. Нысанның техникалық сипаттамалары және оның ішкі үй-жайларының орналасқан жері, Нысанның техникалық деректер парағында (түгендеу файлында) көрсетілген.</w:t>
            </w:r>
          </w:p>
          <w:p w14:paraId="47689991" w14:textId="77777777" w:rsidR="00163CC3" w:rsidRPr="00163CC3" w:rsidRDefault="00163CC3" w:rsidP="00DF6033">
            <w:pPr>
              <w:pStyle w:val="a4"/>
              <w:numPr>
                <w:ilvl w:val="1"/>
                <w:numId w:val="9"/>
              </w:numPr>
              <w:tabs>
                <w:tab w:val="left" w:pos="33"/>
              </w:tabs>
              <w:spacing w:after="0" w:line="240" w:lineRule="auto"/>
              <w:ind w:left="34"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Мақсаты: Қосалқы жалға алушы үй-жайды тек мақсаты бойынша және осы Шарттың ережелеріне сәйкес пайдалануға міндеттенеді. Қосалқы жалға алушының үй-жайдың мақсатын Қосалқы жалға берушінің алдын ала келісімінсіз өзгертуге құқығы жоқ.</w:t>
            </w:r>
          </w:p>
          <w:p w14:paraId="12D82027" w14:textId="77777777" w:rsidR="00163CC3" w:rsidRPr="00163CC3" w:rsidRDefault="00163CC3" w:rsidP="00DF6033">
            <w:pPr>
              <w:pStyle w:val="a4"/>
              <w:numPr>
                <w:ilvl w:val="1"/>
                <w:numId w:val="9"/>
              </w:numPr>
              <w:spacing w:after="0" w:line="240" w:lineRule="auto"/>
              <w:ind w:left="34"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Осы Келісімде көзделген үй-жайлардың өлшемдері түпкілікті болып табылады және одан әрі қайта қарауға жатпайды.</w:t>
            </w:r>
          </w:p>
          <w:p w14:paraId="08562ECB" w14:textId="77777777" w:rsidR="00163CC3" w:rsidRPr="00163CC3" w:rsidRDefault="00163CC3" w:rsidP="00DF6033">
            <w:pPr>
              <w:pStyle w:val="a4"/>
              <w:numPr>
                <w:ilvl w:val="1"/>
                <w:numId w:val="9"/>
              </w:numPr>
              <w:spacing w:after="0" w:line="240" w:lineRule="auto"/>
              <w:ind w:left="34"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Үй-жай пайдалану құқығында Қосалқы жалға берушіге тиесілі.</w:t>
            </w:r>
          </w:p>
          <w:p w14:paraId="6D4DE52E" w14:textId="77777777" w:rsidR="00163CC3" w:rsidRPr="00163CC3" w:rsidRDefault="00163CC3" w:rsidP="00DF6033">
            <w:pPr>
              <w:pStyle w:val="a4"/>
              <w:numPr>
                <w:ilvl w:val="1"/>
                <w:numId w:val="9"/>
              </w:numPr>
              <w:spacing w:after="0" w:line="240" w:lineRule="auto"/>
              <w:ind w:left="34"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Тұрғын емес үй-жай қабылдау-беру актісіне (осы Шартқа №__ қосымша) сәйкес осы Шарттың 4-бөлімінде көзделген тәртіппен беріледі.</w:t>
            </w:r>
          </w:p>
          <w:p w14:paraId="605E01D5" w14:textId="77777777" w:rsidR="00163CC3" w:rsidRPr="00604E26" w:rsidRDefault="00163CC3" w:rsidP="00DF6033">
            <w:pPr>
              <w:pStyle w:val="a4"/>
              <w:numPr>
                <w:ilvl w:val="1"/>
                <w:numId w:val="9"/>
              </w:num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Жалдау мерзімі:</w:t>
            </w:r>
          </w:p>
          <w:p w14:paraId="1179266B"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жалдаудың басталуы: «{{start_day}}" </w:t>
            </w:r>
            <w:r>
              <w:rPr>
                <w:rFonts w:ascii="Times New Roman" w:hAnsi="Times New Roman" w:cs="Times New Roman"/>
                <w:color w:val="000000" w:themeColor="text1"/>
                <w:lang w:val="kk-KZ"/>
              </w:rPr>
              <w:t>{{start_month_kz}}</w:t>
            </w:r>
            <w:r>
              <w:rPr>
                <w:rFonts w:ascii="Times New Roman" w:hAnsi="Times New Roman" w:cs="Times New Roman"/>
                <w:color w:val="000000" w:themeColor="text1"/>
              </w:rPr>
              <w:t xml:space="preserve"> {{start_year}} жыл</w:t>
            </w:r>
          </w:p>
          <w:p w14:paraId="6FC388C5"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жалдауды аяқтау: "31" {{end_month_kz}} {{end_year}} жыл, қосаалғанда.</w:t>
            </w:r>
          </w:p>
        </w:tc>
        <w:tc>
          <w:tcPr>
            <w:tcW w:w="5741" w:type="dxa"/>
          </w:tcPr>
          <w:p w14:paraId="3B62ECB8" w14:textId="0E46054B"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В соответствии с настоящим Договором Субарендодатель предоставляет, а Субарендатор принимает во временное пользование за плату </w:t>
            </w:r>
            <w:r>
              <w:rPr>
                <w:rFonts w:ascii="Times New Roman" w:hAnsi="Times New Roman" w:cs="Times New Roman"/>
                <w:b/>
              </w:rPr>
              <w:t>{{room_type_ru}} помещение №{{contract_number}}</w:t>
            </w:r>
            <w:r>
              <w:rPr>
                <w:rFonts w:ascii="Times New Roman" w:hAnsi="Times New Roman" w:cs="Times New Roman"/>
                <w:b/>
              </w:rPr>
              <w:t xml:space="preserve"> расположенного на ({{floor}}-этаже) общей площадью </w:t>
            </w:r>
            <w:r>
              <w:rPr>
                <w:rFonts w:ascii="Times New Roman" w:hAnsi="Times New Roman" w:cs="Times New Roman"/>
                <w:b/>
                <w:lang w:val="kk-KZ"/>
              </w:rPr>
              <w:t>40</w:t>
            </w:r>
            <w:r>
              <w:rPr>
                <w:rFonts w:ascii="Times New Roman" w:hAnsi="Times New Roman" w:cs="Times New Roman"/>
                <w:b/>
              </w:rPr>
              <w:t xml:space="preserve"> м2, </w:t>
            </w:r>
            <w:r>
              <w:rPr>
                <w:rFonts w:ascii="Times New Roman" w:hAnsi="Times New Roman" w:cs="Times New Roman"/>
                <w:color w:val="000000" w:themeColor="text1"/>
              </w:rPr>
              <w:t xml:space="preserve">(далее – Помещение), в здании {{building_name_ru}}, расположенное по адресу: </w:t>
            </w:r>
            <w:r>
              <w:rPr>
                <w:rFonts w:ascii="Times New Roman" w:hAnsi="Times New Roman" w:cs="Times New Roman"/>
              </w:rPr>
              <w:t>{{building_address_ru}}.</w:t>
            </w:r>
            <w:r>
              <w:rPr>
                <w:rFonts w:ascii="Times New Roman" w:hAnsi="Times New Roman" w:cs="Times New Roman"/>
                <w:color w:val="000000" w:themeColor="text1"/>
              </w:rPr>
              <w:t xml:space="preserve"> (далее по тексту – Здание).</w:t>
            </w:r>
          </w:p>
          <w:p w14:paraId="5D20321F" w14:textId="3A79C0CF"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rPr>
              <w:t>Объект является частной собственностью {{owner_name_ru}} на основании государственного акта о праве собственности на земельный участок №{{owner_act_num}} от 16</w:t>
            </w:r>
            <w:r>
              <w:rPr>
                <w:rFonts w:ascii="Times New Roman" w:hAnsi="Times New Roman" w:cs="Times New Roman"/>
                <w:lang w:val="kk-KZ"/>
              </w:rPr>
              <w:t xml:space="preserve"> января </w:t>
            </w:r>
            <w:r>
              <w:rPr>
                <w:rFonts w:ascii="Times New Roman" w:hAnsi="Times New Roman" w:cs="Times New Roman"/>
              </w:rPr>
              <w:t>{{owner_act_date_ru}}. Объект передан в арендное пользование {{lessor_name_ru}}}</w:t>
            </w:r>
            <w:r>
              <w:rPr>
                <w:rFonts w:ascii="Times New Roman" w:hAnsi="Times New Roman" w:cs="Times New Roman"/>
              </w:rPr>
              <w:t>». На основании Договора аренды №{{lease_contract_num}}}</w:t>
            </w:r>
            <w:r>
              <w:rPr>
                <w:rFonts w:ascii="Times New Roman" w:hAnsi="Times New Roman" w:cs="Times New Roman"/>
              </w:rPr>
              <w:t xml:space="preserve"> от 01.0</w:t>
            </w:r>
            <w:r>
              <w:rPr>
                <w:rFonts w:ascii="Times New Roman" w:hAnsi="Times New Roman" w:cs="Times New Roman"/>
                <w:lang w:val="kk-KZ"/>
              </w:rPr>
              <w:t>1</w:t>
            </w:r>
            <w:r>
              <w:rPr>
                <w:rFonts w:ascii="Times New Roman" w:hAnsi="Times New Roman" w:cs="Times New Roman"/>
              </w:rPr>
              <w:t>.202</w:t>
            </w:r>
            <w:r>
              <w:rPr>
                <w:rFonts w:ascii="Times New Roman" w:hAnsi="Times New Roman" w:cs="Times New Roman"/>
                <w:lang w:val="kk-KZ"/>
              </w:rPr>
              <w:t>6</w:t>
            </w:r>
            <w:r>
              <w:rPr>
                <w:rFonts w:ascii="Times New Roman" w:hAnsi="Times New Roman" w:cs="Times New Roman"/>
              </w:rPr>
              <w:t xml:space="preserve"> г., по которому ИП «</w:t>
            </w:r>
            <w:r>
              <w:rPr>
                <w:rFonts w:ascii="Times New Roman" w:eastAsia="Calibri" w:hAnsi="Times New Roman" w:cs="Times New Roman"/>
                <w:b/>
              </w:rPr>
              <w:t>Сайланбаева</w:t>
            </w:r>
            <w:r>
              <w:rPr>
                <w:rFonts w:ascii="Times New Roman" w:hAnsi="Times New Roman" w:cs="Times New Roman"/>
              </w:rPr>
              <w:t xml:space="preserve">». имеет право на сдачу объекта в </w:t>
            </w:r>
            <w:r>
              <w:rPr>
                <w:rFonts w:ascii="Times New Roman" w:hAnsi="Times New Roman" w:cs="Times New Roman"/>
                <w:b/>
                <w:lang w:val="kk-KZ"/>
              </w:rPr>
              <w:t>С</w:t>
            </w:r>
            <w:r>
              <w:rPr>
                <w:rFonts w:ascii="Times New Roman" w:hAnsi="Times New Roman" w:cs="Times New Roman"/>
                <w:b/>
              </w:rPr>
              <w:t>убаренду</w:t>
            </w:r>
            <w:r>
              <w:rPr>
                <w:rFonts w:ascii="Times New Roman" w:hAnsi="Times New Roman" w:cs="Times New Roman"/>
              </w:rPr>
              <w:t>. Технические характеристики Объекта и расположение его внутренних помещений указаны в Техническом паспорте Объекта (инвентарное дело).</w:t>
            </w:r>
          </w:p>
          <w:p w14:paraId="372FC2F4"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Назначение: Субарендатор обязуется использовать Помещение только по назначению и с учетом положении Настоящего Договора. Субарендатор не вправе менять назначение Помещения без предварительного согласования от Субарендодателя. </w:t>
            </w:r>
          </w:p>
          <w:p w14:paraId="3E56CF80"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Данные обмера Помещений, приведенные в настоящем Договоре, окончательные и не подлежат дальнейшему пересмотру.</w:t>
            </w:r>
          </w:p>
          <w:p w14:paraId="23633892"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Помещение принадлежит Субарендодателю на праве пользования. </w:t>
            </w:r>
          </w:p>
          <w:p w14:paraId="307DEF10"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Помещение передается в соответствии с Актом приема-передачи (Приложение №1 к настоящему Договору), в порядке, предусмотренном разделом 4 настоящего Договора.</w:t>
            </w:r>
          </w:p>
          <w:p w14:paraId="6A49113A"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Срок аренды:</w:t>
            </w:r>
          </w:p>
          <w:p w14:paraId="1026C4CD"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начало аренды: с «{{start_day}}» {{start_month_ru}} {{start_year}} года</w:t>
            </w:r>
          </w:p>
          <w:p w14:paraId="3A58A113"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окончание аренды: по «{{end_day}}» {{end_month_ru}} {{end_year}} года, включительно.</w:t>
            </w:r>
          </w:p>
        </w:tc>
      </w:tr>
      <w:tr w:rsidR="00163CC3" w:rsidRPr="00604E26" w14:paraId="0E56479F" w14:textId="77777777" w:rsidTr="00DF6033">
        <w:tc>
          <w:tcPr>
            <w:tcW w:w="5529" w:type="dxa"/>
          </w:tcPr>
          <w:p w14:paraId="1EEDBE07" w14:textId="77777777" w:rsidR="00163CC3" w:rsidRPr="00604E26" w:rsidRDefault="00163CC3" w:rsidP="00DF6033">
            <w:pPr>
              <w:pStyle w:val="a4"/>
              <w:numPr>
                <w:ilvl w:val="0"/>
                <w:numId w:val="4"/>
              </w:numPr>
              <w:tabs>
                <w:tab w:val="left" w:pos="459"/>
              </w:tabs>
              <w:spacing w:after="0" w:line="240" w:lineRule="auto"/>
              <w:ind w:left="0" w:firstLine="0"/>
              <w:rPr>
                <w:rFonts w:ascii="Times New Roman" w:hAnsi="Times New Roman" w:cs="Times New Roman"/>
                <w:b/>
                <w:color w:val="000000" w:themeColor="text1"/>
              </w:rPr>
            </w:pPr>
            <w:r>
              <w:rPr>
                <w:rFonts w:ascii="Times New Roman" w:hAnsi="Times New Roman" w:cs="Times New Roman"/>
                <w:b/>
                <w:color w:val="000000" w:themeColor="text1"/>
              </w:rPr>
              <w:t xml:space="preserve">Жалдау ақысы және есеп айырысу тәртібі </w:t>
            </w:r>
          </w:p>
        </w:tc>
        <w:tc>
          <w:tcPr>
            <w:tcW w:w="5741" w:type="dxa"/>
          </w:tcPr>
          <w:p w14:paraId="219FE664" w14:textId="77777777" w:rsidR="00163CC3" w:rsidRPr="00604E26" w:rsidRDefault="00163CC3" w:rsidP="00DF6033">
            <w:pPr>
              <w:pStyle w:val="a4"/>
              <w:numPr>
                <w:ilvl w:val="0"/>
                <w:numId w:val="9"/>
              </w:num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Арендная плата и порядок расчетов</w:t>
            </w:r>
          </w:p>
        </w:tc>
      </w:tr>
      <w:tr w:rsidR="00163CC3" w:rsidRPr="00604E26" w14:paraId="53B7A45C" w14:textId="77777777" w:rsidTr="00DF6033">
        <w:tc>
          <w:tcPr>
            <w:tcW w:w="5529" w:type="dxa"/>
          </w:tcPr>
          <w:p w14:paraId="1F066892" w14:textId="765689CC" w:rsidR="00163CC3" w:rsidRPr="00F518AF" w:rsidRDefault="00163CC3" w:rsidP="00DF6033">
            <w:pPr>
              <w:pStyle w:val="a4"/>
              <w:spacing w:after="0" w:line="240" w:lineRule="auto"/>
              <w:ind w:left="0"/>
              <w:jc w:val="both"/>
              <w:rPr>
                <w:rFonts w:ascii="Times New Roman" w:hAnsi="Times New Roman" w:cs="Times New Roman"/>
                <w:color w:val="000000" w:themeColor="text1"/>
                <w:lang w:val="kk-KZ"/>
              </w:rPr>
            </w:pPr>
            <w:r>
              <w:rPr>
                <w:rFonts w:ascii="Times New Roman" w:hAnsi="Times New Roman" w:cs="Times New Roman"/>
              </w:rPr>
              <w:t xml:space="preserve">2.1. Осы Шартта көрсетілген түрғын емес үй-жай </w:t>
            </w:r>
            <w:r>
              <w:rPr>
                <w:rFonts w:ascii="Times New Roman" w:hAnsi="Times New Roman" w:cs="Times New Roman"/>
                <w:lang w:val="kk-KZ"/>
              </w:rPr>
              <w:t xml:space="preserve">{{area}} шаршы метр үшін жалдау ақысының мөлшері, тараптардың келісімі бойынша, бір шаршы метрі {{rent_per_sqm}} ({{rent_per_sqm_words_kz}}</w:t>
            </w:r>
            <w:r>
              <w:rPr>
                <w:rFonts w:ascii="Times New Roman" w:hAnsi="Times New Roman" w:cs="Times New Roman"/>
              </w:rPr>
              <w:t>)</w:t>
            </w:r>
            <w:r>
              <w:rPr>
                <w:rFonts w:ascii="Times New Roman" w:hAnsi="Times New Roman" w:cs="Times New Roman"/>
                <w:lang w:val="kk-KZ"/>
              </w:rPr>
              <w:t xml:space="preserve"> теңге құрайды. Жалпы сомасы  {{rent_total}} ({{rent_total_words_kz}}) теңге.</w:t>
            </w:r>
          </w:p>
          <w:p w14:paraId="53E6594B" w14:textId="54DCEAF8" w:rsidR="00163CC3" w:rsidRPr="00F518AF" w:rsidRDefault="00163CC3" w:rsidP="00DF6033">
            <w:pPr>
              <w:spacing w:after="0" w:line="240" w:lineRule="auto"/>
              <w:jc w:val="both"/>
              <w:rPr>
                <w:rFonts w:ascii="Times New Roman" w:hAnsi="Times New Roman" w:cs="Times New Roman"/>
                <w:lang w:val="kk-KZ"/>
              </w:rPr>
            </w:pPr>
            <w:r>
              <w:rPr>
                <w:rFonts w:ascii="Times New Roman" w:hAnsi="Times New Roman" w:cs="Times New Roman"/>
                <w:lang w:val="kk-KZ"/>
              </w:rPr>
              <w:lastRenderedPageBreak/>
              <w:t xml:space="preserve">2.2. </w:t>
            </w:r>
            <w:r>
              <w:rPr>
                <w:rFonts w:ascii="Times New Roman" w:hAnsi="Times New Roman" w:cs="Times New Roman"/>
                <w:color w:val="000000" w:themeColor="text1"/>
                <w:lang w:val="kk-KZ"/>
              </w:rPr>
              <w:t xml:space="preserve">Жалға алынған тұрғын емес үй-жай және пайдалану қызметтері (жылу, желдету, ауаны баптау, электрмен жабдықтау, кәріз жүйесі, ғимаратты, баспалдақ алаңдарын, подъезді және іргелес аумақты тазалау, толық тізбесі № 2 қосымшада) коммуналдық қызметтер үшін төлем {{communal}} ({{communal_words_kz}}) теңге мөлшерінде бөлек төленеді.</w:t>
            </w:r>
          </w:p>
          <w:p w14:paraId="46FC6B30" w14:textId="77777777" w:rsidR="00163CC3" w:rsidRPr="0031484C"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Коммуналдық және техникалық қызмет көрсету үшін төлемді есептеу тәртібі:</w:t>
            </w:r>
          </w:p>
          <w:p w14:paraId="5CA8DB37" w14:textId="77777777" w:rsidR="00163CC3" w:rsidRPr="0031484C" w:rsidRDefault="00163CC3" w:rsidP="00DF6033">
            <w:pPr>
              <w:pStyle w:val="a4"/>
              <w:numPr>
                <w:ilvl w:val="0"/>
                <w:numId w:val="11"/>
              </w:num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Егер үй-жайда есептегіш аспаптар орнатылмаған болса, онда есептеу жалға алынған аумаққа байланысты есептік жүктемелер бойынша жүргізіледі.</w:t>
            </w:r>
          </w:p>
          <w:p w14:paraId="54EEB175" w14:textId="77777777" w:rsidR="00163CC3" w:rsidRPr="0031484C" w:rsidRDefault="00163CC3" w:rsidP="00DF6033">
            <w:pPr>
              <w:pStyle w:val="a4"/>
              <w:numPr>
                <w:ilvl w:val="0"/>
                <w:numId w:val="11"/>
              </w:num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Егер үй-жайда есептегіш аспаптар орнатылған болса, онда есептегіш көрсеткіштеріне сәйкес олар тиісті жеткізушінің тарифіне көбейтіледі.</w:t>
            </w:r>
          </w:p>
          <w:p w14:paraId="641AC598" w14:textId="77777777" w:rsidR="00163CC3" w:rsidRPr="0031484C" w:rsidRDefault="00163CC3" w:rsidP="00DF6033">
            <w:pPr>
              <w:pStyle w:val="a4"/>
              <w:numPr>
                <w:ilvl w:val="0"/>
                <w:numId w:val="11"/>
              </w:num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Операциялық қызметтер жалға алынған аумаққа, орналасқан жеріне және қызмет түріне байланысты есептік жүктемелер бойынша есептеледі.</w:t>
            </w:r>
          </w:p>
          <w:p w14:paraId="721B4E3A" w14:textId="77777777" w:rsidR="00163CC3" w:rsidRPr="0031484C" w:rsidRDefault="00163CC3" w:rsidP="00DF6033">
            <w:pPr>
              <w:pStyle w:val="a4"/>
              <w:numPr>
                <w:ilvl w:val="1"/>
                <w:numId w:val="4"/>
              </w:numPr>
              <w:spacing w:after="0" w:line="240" w:lineRule="auto"/>
              <w:ind w:left="34"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Осы Шарт бойынша төлем әрбір алдағы айдың 10-күнінен кешіктірмей Қосалқы жалға берушінің есеп айырысу шотына аудару немесе Қосалқы жалға берушінің кассасына қолма-қол ақша енгізу жолымен жүргізіледі.</w:t>
            </w:r>
          </w:p>
          <w:p w14:paraId="1C950A7F" w14:textId="77777777" w:rsidR="00163CC3" w:rsidRPr="0031484C" w:rsidRDefault="00163CC3" w:rsidP="00DF6033">
            <w:pPr>
              <w:pStyle w:val="a4"/>
              <w:numPr>
                <w:ilvl w:val="1"/>
                <w:numId w:val="4"/>
              </w:numPr>
              <w:spacing w:after="0" w:line="240" w:lineRule="auto"/>
              <w:ind w:left="34"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Жалдау ақысын, коммуналдық және техникалық қызмет көрсету қызметтерін түзету осы Шартқа өзгерістер енгізуді немесе Тараптардың қосымша құжаттарға қол қоюын талап етпейді; тиісті хабарлама 30 күнтізбелік күн бұрын жіберіледі.</w:t>
            </w:r>
          </w:p>
          <w:p w14:paraId="1CC074B1" w14:textId="77777777" w:rsidR="00163CC3" w:rsidRPr="00604E26" w:rsidRDefault="00163CC3" w:rsidP="00DF6033">
            <w:pPr>
              <w:pStyle w:val="a4"/>
              <w:numPr>
                <w:ilvl w:val="1"/>
                <w:numId w:val="12"/>
              </w:numPr>
              <w:spacing w:after="0" w:line="240" w:lineRule="auto"/>
              <w:ind w:left="34" w:hanging="34"/>
              <w:jc w:val="both"/>
              <w:rPr>
                <w:rFonts w:ascii="Times New Roman" w:hAnsi="Times New Roman" w:cs="Times New Roman"/>
                <w:color w:val="000000" w:themeColor="text1"/>
                <w:lang w:val="kk-KZ"/>
              </w:rPr>
            </w:pPr>
            <w:r>
              <w:rPr>
                <w:rStyle w:val="y2iqfc"/>
                <w:rFonts w:ascii="Times New Roman" w:hAnsi="Times New Roman" w:cs="Times New Roman"/>
                <w:color w:val="000000" w:themeColor="text1"/>
                <w:lang w:val="kk-KZ"/>
              </w:rPr>
              <w:t>Осы Шарт жасасқан сәттен бастап Қосалқы жалға алушы бір айға жалға алынған үй-жайды нақты пайдаланудың және оның орындалуының кепілі болатын бір айға жалдау ақысына тең мөлшерде Салым сомасын төлеуге міндетті. осы Шарт жасалған сәттен бастап, кепілдік соммасы 12</w:t>
            </w:r>
            <w:r>
              <w:rPr>
                <w:rStyle w:val="y2iqfc"/>
                <w:rFonts w:ascii="Times New Roman" w:hAnsi="Times New Roman" w:cs="Times New Roman"/>
                <w:lang w:val="kk-KZ"/>
              </w:rPr>
              <w:t xml:space="preserve"> </w:t>
            </w:r>
            <w:r>
              <w:rPr>
                <w:rStyle w:val="y2iqfc"/>
                <w:rFonts w:ascii="Times New Roman" w:hAnsi="Times New Roman" w:cs="Times New Roman"/>
                <w:color w:val="000000" w:themeColor="text1"/>
                <w:lang w:val="kk-KZ"/>
              </w:rPr>
              <w:t>а</w:t>
            </w:r>
            <w:r>
              <w:rPr>
                <w:rStyle w:val="y2iqfc"/>
                <w:rFonts w:ascii="Times New Roman" w:hAnsi="Times New Roman" w:cs="Times New Roman"/>
                <w:lang w:val="kk-KZ"/>
              </w:rPr>
              <w:t>й</w:t>
            </w:r>
            <w:r>
              <w:rPr>
                <w:rStyle w:val="y2iqfc"/>
                <w:rFonts w:ascii="Times New Roman" w:hAnsi="Times New Roman" w:cs="Times New Roman"/>
                <w:color w:val="000000" w:themeColor="text1"/>
                <w:lang w:val="kk-KZ"/>
              </w:rPr>
              <w:t xml:space="preserve"> өткеннен кейін жалдау ақысы ретінде пайдалануға болады, егер де Қосалқы жалға алушы түрғын емес үй-жайды босататын болса, 30 күн алдын ала ескертуі қажет, басқа жағдайда кепілдік соммасы </w:t>
            </w:r>
            <w:r>
              <w:rPr>
                <w:rFonts w:ascii="Times New Roman" w:hAnsi="Times New Roman" w:cs="Times New Roman"/>
                <w:lang w:val="kk-KZ"/>
              </w:rPr>
              <w:t>жойылады. Сондай-ақ, Кепілдік салым сомасы 2 ай ішінде жалдау ақысы өскен жағдайда жалдау ақысына тең сомаға толықтырылуы тиіс.</w:t>
            </w:r>
          </w:p>
          <w:p w14:paraId="1E4979E1"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2.6.Қосалқы жалға алушыға алдын ала жазбаша ескерту арқылы, кез келген уақытта Кепілдік салымнан Қосалқы жалға алушының осы Шартты орындамауы салдарынан келтірілген залалдарды өтеу және Қосалқы жалға алушының бұзуына байланысты келтірілген залалдар мен өсімпұлдарды өтеу үшін қажетті сомаларды ұстап қалуға құқылы.</w:t>
            </w:r>
          </w:p>
          <w:p w14:paraId="03D55C79"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2.7. Қосалқы жалға беруші, кемінде 30(отыз) күнтізбелік күн бұрын алдын ала ескерте отырып Осы Шарттың 2.1-тармағында көзделген жалдау ақысының мөлшерін, сондай-ақ өзге де төлемдерді жылына 2 реттен көп емес, біржақты тәртіппен өзгерте алады. Жеткізуші ұйым сомалар түзетуге жататын болса, коммуналдық қызметтер мен техникалық қызмет көрсету қызметтері үшін төлемдер өзгертілуі мүмкін.</w:t>
            </w:r>
          </w:p>
          <w:p w14:paraId="2B49361F"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 xml:space="preserve">2.8. Қосалқы жалға алушы жүргізген түрғын емес үй-жайдың ажырамас жақсартулары оның меншігі болып </w:t>
              <w:lastRenderedPageBreak/>
              <w:t xml:space="preserve">табылады. Қосалқы жалға алушының Қосалқы жалға берушінің келісімімен немесе келісімінсіз жүргізген үй-жайға зиян келтірмей бөлінбейтін жақсартулардың (бөлінбейтін жақсартулардың) құны Қосалқы жалға берушінің өтеуіне жатпайды.  </w:t>
            </w:r>
          </w:p>
          <w:p w14:paraId="32AE0487"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2.9. Қазақстан Республикасының қолданыстағы заңнамасында белгіленген және жалға берілген үй-жайларға байланысты барлық салықтарды, алымдарды және бюджетке төленетін басқа да міндетті төлемдерді, оның ішінде мүлік салығын, қатты тұрмыстық қалдықтарды шығарғаны үшін ақы төлеу бөлігінде қоршаған ортаға эмиссия үшін төлемақыны Қосалқы жалға беруші дербес төлейді.</w:t>
            </w:r>
          </w:p>
          <w:p w14:paraId="58F06A89" w14:textId="77777777" w:rsidR="00163CC3" w:rsidRPr="00604E26" w:rsidRDefault="00163CC3" w:rsidP="00DF6033">
            <w:pPr>
              <w:pStyle w:val="a4"/>
              <w:spacing w:after="0" w:line="240" w:lineRule="auto"/>
              <w:ind w:left="0"/>
              <w:jc w:val="both"/>
              <w:rPr>
                <w:rFonts w:ascii="Times New Roman" w:hAnsi="Times New Roman" w:cs="Times New Roman"/>
                <w:b/>
                <w:color w:val="000000" w:themeColor="text1"/>
                <w:lang w:val="kk-KZ"/>
              </w:rPr>
            </w:pPr>
            <w:r>
              <w:rPr>
                <w:rFonts w:ascii="Times New Roman" w:hAnsi="Times New Roman" w:cs="Times New Roman"/>
                <w:b/>
                <w:color w:val="000000" w:themeColor="text1"/>
                <w:lang w:val="kk-KZ"/>
              </w:rPr>
              <w:t xml:space="preserve">2.10. Жұмыс орны бос тұрған немесе сауда саттық жүргізілмеген жағдайда, жалдау ақысының мөлшері екі есеге өседі. </w:t>
            </w:r>
          </w:p>
        </w:tc>
        <w:tc>
          <w:tcPr>
            <w:tcW w:w="5741" w:type="dxa"/>
          </w:tcPr>
          <w:p w14:paraId="1A33EC27" w14:textId="0D59C85F" w:rsidR="00163CC3" w:rsidRPr="00604E26" w:rsidRDefault="00163CC3" w:rsidP="00DF6033">
            <w:pPr>
              <w:pStyle w:val="a6"/>
              <w:jc w:val="both"/>
              <w:rPr>
                <w:rFonts w:ascii="Times New Roman" w:hAnsi="Times New Roman" w:cs="Times New Roman"/>
                <w:lang w:val="ru-RU"/>
              </w:rPr>
            </w:pPr>
            <w:r>
              <w:rPr>
                <w:rFonts w:ascii="Times New Roman" w:hAnsi="Times New Roman" w:cs="Times New Roman"/>
                <w:lang w:val="ru-RU"/>
              </w:rPr>
              <w:lastRenderedPageBreak/>
              <w:t>2.1.</w:t>
            </w:r>
            <w:r>
              <w:rPr>
                <w:rFonts w:ascii="Times New Roman" w:hAnsi="Times New Roman" w:cs="Times New Roman"/>
                <w:color w:val="000000" w:themeColor="text1"/>
                <w:lang w:val="ru-RU"/>
              </w:rPr>
              <w:t xml:space="preserve"> Размер арендной платы за Помещение, указанное в настоящем Договоре, согласован Сторонами и составляет </w:t>
            </w:r>
            <w:r>
              <w:rPr>
                <w:rFonts w:ascii="Times New Roman" w:hAnsi="Times New Roman" w:cs="Times New Roman"/>
                <w:lang w:val="kk-KZ"/>
              </w:rPr>
              <w:t>40</w:t>
            </w:r>
            <w:r>
              <w:rPr>
                <w:rFonts w:ascii="Times New Roman" w:hAnsi="Times New Roman" w:cs="Times New Roman"/>
                <w:lang w:val="ru-RU"/>
              </w:rPr>
              <w:t xml:space="preserve"> м2 по цене {{rent_per_sqm}} </w:t>
            </w:r>
            <w:r>
              <w:rPr>
                <w:rFonts w:ascii="Times New Roman" w:hAnsi="Times New Roman" w:cs="Times New Roman"/>
                <w:lang w:val="ru-RU"/>
              </w:rPr>
              <w:t>(</w:t>
            </w:r>
            <w:r>
              <w:rPr>
                <w:rFonts w:ascii="Times New Roman" w:hAnsi="Times New Roman" w:cs="Times New Roman"/>
                <w:lang w:val="kk-KZ"/>
              </w:rPr>
              <w:t xml:space="preserve">{{rent_per_sqm_words_ru}}</w:t>
            </w:r>
            <w:r>
              <w:rPr>
                <w:rFonts w:ascii="Times New Roman" w:hAnsi="Times New Roman" w:cs="Times New Roman"/>
                <w:lang w:val="ru-RU"/>
              </w:rPr>
              <w:t xml:space="preserve">) тенге, за квадратный метр, что в сумму составляет </w:t>
            </w:r>
            <w:r>
              <w:rPr>
                <w:rFonts w:ascii="Times New Roman" w:hAnsi="Times New Roman" w:cs="Times New Roman"/>
                <w:lang w:val="kk-KZ"/>
              </w:rPr>
              <w:t xml:space="preserve">560 000 </w:t>
            </w:r>
            <w:r>
              <w:rPr>
                <w:rFonts w:ascii="Times New Roman" w:hAnsi="Times New Roman" w:cs="Times New Roman"/>
                <w:lang w:val="ru-RU"/>
              </w:rPr>
              <w:t>(</w:t>
            </w:r>
            <w:r>
              <w:rPr>
                <w:rFonts w:ascii="Times New Roman" w:hAnsi="Times New Roman" w:cs="Times New Roman"/>
                <w:lang w:val="kk-KZ"/>
              </w:rPr>
              <w:t xml:space="preserve">{{rent_total_words_ru}}</w:t>
            </w:r>
            <w:r>
              <w:rPr>
                <w:rFonts w:ascii="Times New Roman" w:hAnsi="Times New Roman" w:cs="Times New Roman"/>
                <w:lang w:val="ru-RU"/>
              </w:rPr>
              <w:t xml:space="preserve">) тенге. </w:t>
            </w:r>
          </w:p>
          <w:p w14:paraId="54F75A9A" w14:textId="19DCC6B6" w:rsidR="00163CC3" w:rsidRPr="00604E26" w:rsidRDefault="00163CC3" w:rsidP="00DF6033">
            <w:pPr>
              <w:pStyle w:val="a4"/>
              <w:shd w:val="clear" w:color="auto" w:fill="F8F9FA"/>
              <w:spacing w:after="0" w:line="240" w:lineRule="auto"/>
              <w:ind w:left="0"/>
              <w:jc w:val="both"/>
              <w:rPr>
                <w:rFonts w:ascii="Times New Roman" w:hAnsi="Times New Roman" w:cs="Times New Roman"/>
              </w:rPr>
            </w:pPr>
            <w:r>
              <w:rPr>
                <w:rFonts w:ascii="Times New Roman" w:hAnsi="Times New Roman" w:cs="Times New Roman"/>
              </w:rPr>
              <w:lastRenderedPageBreak/>
              <w:t xml:space="preserve">2.2.Плата за коммунальные услуги арендуемой нежилой площади и эксплуатационные услуги (отопление, вентиляция, кондиционирование, электроэнергию, канализацию, уборка здания, лестничных пролетов, крыльца и прилегающей территории, полный перечень в приложении №2) оплачиваются отдельно в размере </w:t>
            </w:r>
            <w:r>
              <w:rPr>
                <w:rFonts w:ascii="Times New Roman" w:hAnsi="Times New Roman" w:cs="Times New Roman"/>
                <w:lang w:val="kk-KZ"/>
              </w:rPr>
              <w:t xml:space="preserve">80 000 </w:t>
            </w:r>
            <w:r>
              <w:rPr>
                <w:rFonts w:ascii="Times New Roman" w:hAnsi="Times New Roman" w:cs="Times New Roman"/>
              </w:rPr>
              <w:t>({{communal_words_ru}}) тенге. </w:t>
            </w:r>
          </w:p>
          <w:p w14:paraId="305B95E5" w14:textId="77777777" w:rsidR="00163CC3" w:rsidRPr="00604E26" w:rsidRDefault="00163CC3" w:rsidP="00DF6033">
            <w:pPr>
              <w:pStyle w:val="a4"/>
              <w:shd w:val="clear" w:color="auto" w:fill="F8F9FA"/>
              <w:spacing w:after="0" w:line="24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Порядок расчета Платы за коммунальные и эксплуатационные услуги:</w:t>
            </w:r>
          </w:p>
          <w:p w14:paraId="449244C3" w14:textId="77777777" w:rsidR="00163CC3" w:rsidRPr="00604E26" w:rsidRDefault="00163CC3" w:rsidP="00DF6033">
            <w:pPr>
              <w:pStyle w:val="a4"/>
              <w:numPr>
                <w:ilvl w:val="0"/>
                <w:numId w:val="10"/>
              </w:numPr>
              <w:shd w:val="clear" w:color="auto" w:fill="F8F9FA"/>
              <w:spacing w:after="0" w:line="240" w:lineRule="auto"/>
              <w:ind w:left="382" w:hanging="283"/>
              <w:jc w:val="both"/>
              <w:rPr>
                <w:rFonts w:ascii="Times New Roman" w:hAnsi="Times New Roman" w:cs="Times New Roman"/>
                <w:color w:val="000000" w:themeColor="text1"/>
              </w:rPr>
            </w:pPr>
            <w:r>
              <w:rPr>
                <w:rFonts w:ascii="Times New Roman" w:hAnsi="Times New Roman" w:cs="Times New Roman"/>
                <w:color w:val="000000" w:themeColor="text1"/>
              </w:rPr>
              <w:t>Если, в помещении приборы учета не установлены, то расчет производится согласно расчётным нагрузкам в зависимости от арендуемой площади.</w:t>
            </w:r>
          </w:p>
          <w:p w14:paraId="3A64CD20" w14:textId="77777777" w:rsidR="00163CC3" w:rsidRPr="00604E26" w:rsidRDefault="00163CC3" w:rsidP="00DF6033">
            <w:pPr>
              <w:pStyle w:val="a4"/>
              <w:numPr>
                <w:ilvl w:val="0"/>
                <w:numId w:val="10"/>
              </w:numPr>
              <w:shd w:val="clear" w:color="auto" w:fill="F8F9FA"/>
              <w:spacing w:after="0" w:line="240" w:lineRule="auto"/>
              <w:ind w:left="382" w:hanging="283"/>
              <w:jc w:val="both"/>
              <w:rPr>
                <w:rFonts w:ascii="Times New Roman" w:hAnsi="Times New Roman" w:cs="Times New Roman"/>
                <w:color w:val="000000" w:themeColor="text1"/>
              </w:rPr>
            </w:pPr>
            <w:r>
              <w:rPr>
                <w:rFonts w:ascii="Times New Roman" w:hAnsi="Times New Roman" w:cs="Times New Roman"/>
                <w:color w:val="000000" w:themeColor="text1"/>
              </w:rPr>
              <w:t xml:space="preserve">Если, в помещении установлены приборы учета, то согласно показаниям счетчиков, умножаются на тариф соответствующего поставщика и уплачиваются эксплуатационные платежи.  </w:t>
            </w:r>
          </w:p>
          <w:p w14:paraId="481E07C3" w14:textId="77777777" w:rsidR="00163CC3" w:rsidRPr="00604E26" w:rsidRDefault="00163CC3" w:rsidP="00DF6033">
            <w:pPr>
              <w:pStyle w:val="a4"/>
              <w:numPr>
                <w:ilvl w:val="0"/>
                <w:numId w:val="10"/>
              </w:numPr>
              <w:shd w:val="clear" w:color="auto" w:fill="F8F9FA"/>
              <w:spacing w:after="0" w:line="240" w:lineRule="auto"/>
              <w:ind w:left="382" w:hanging="283"/>
              <w:jc w:val="both"/>
              <w:rPr>
                <w:rFonts w:ascii="Times New Roman" w:hAnsi="Times New Roman" w:cs="Times New Roman"/>
                <w:color w:val="000000" w:themeColor="text1"/>
              </w:rPr>
            </w:pPr>
            <w:r>
              <w:rPr>
                <w:rFonts w:ascii="Times New Roman" w:hAnsi="Times New Roman" w:cs="Times New Roman"/>
                <w:color w:val="000000" w:themeColor="text1"/>
              </w:rPr>
              <w:t xml:space="preserve">Эксплуатационные услуги рассчитываются согласно расчётным нагрузкам в зависимости от арендуемой площади, место нахождения, вида деятельности.  </w:t>
            </w:r>
          </w:p>
          <w:p w14:paraId="431C9417" w14:textId="77777777" w:rsidR="00163CC3" w:rsidRPr="00604E26" w:rsidRDefault="00163CC3" w:rsidP="00DF6033">
            <w:pPr>
              <w:spacing w:after="0" w:line="240" w:lineRule="auto"/>
              <w:jc w:val="both"/>
              <w:rPr>
                <w:rFonts w:ascii="Times New Roman" w:hAnsi="Times New Roman" w:cs="Times New Roman"/>
                <w:b/>
                <w:color w:val="000000" w:themeColor="text1"/>
              </w:rPr>
            </w:pPr>
            <w:r>
              <w:rPr>
                <w:rFonts w:ascii="Times New Roman" w:hAnsi="Times New Roman" w:cs="Times New Roman"/>
                <w:color w:val="000000" w:themeColor="text1"/>
                <w:lang w:val="kk-KZ"/>
              </w:rPr>
              <w:t>2.3.</w:t>
            </w:r>
            <w:r>
              <w:rPr>
                <w:rFonts w:ascii="Times New Roman" w:hAnsi="Times New Roman" w:cs="Times New Roman"/>
                <w:color w:val="000000" w:themeColor="text1"/>
              </w:rPr>
              <w:t xml:space="preserve">Оплата по данному договору производится путем перечисления на расчетный счет или внесения наличных в кассу Субарендодателя не позднее 10-го числа </w:t>
            </w:r>
            <w:r>
              <w:rPr>
                <w:rFonts w:ascii="Times New Roman" w:hAnsi="Times New Roman" w:cs="Times New Roman"/>
                <w:b/>
                <w:color w:val="000000" w:themeColor="text1"/>
              </w:rPr>
              <w:t>каждого текущего месяца.</w:t>
            </w:r>
          </w:p>
          <w:p w14:paraId="3A69FE70" w14:textId="77777777" w:rsidR="00163CC3" w:rsidRPr="00604E26" w:rsidRDefault="00163CC3" w:rsidP="00DF6033">
            <w:pPr>
              <w:spacing w:after="0" w:line="240" w:lineRule="auto"/>
              <w:jc w:val="both"/>
              <w:rPr>
                <w:rFonts w:ascii="Times New Roman" w:hAnsi="Times New Roman" w:cs="Times New Roman"/>
                <w:bCs/>
                <w:color w:val="000000" w:themeColor="text1"/>
              </w:rPr>
            </w:pPr>
            <w:r>
              <w:rPr>
                <w:rFonts w:ascii="Times New Roman" w:hAnsi="Times New Roman" w:cs="Times New Roman"/>
                <w:bCs/>
                <w:color w:val="000000" w:themeColor="text1"/>
                <w:lang w:val="kk-KZ"/>
              </w:rPr>
              <w:t>2.4.</w:t>
            </w:r>
            <w:r>
              <w:rPr>
                <w:rFonts w:ascii="Times New Roman" w:hAnsi="Times New Roman" w:cs="Times New Roman"/>
                <w:bCs/>
                <w:color w:val="000000" w:themeColor="text1"/>
              </w:rPr>
              <w:t xml:space="preserve">Корректировка Арендной Платы, коммунальных и эксплуатационных услуг не требует внесения изменении в настоящий Договор, подписания дополнительных документов Сторонами, направляется соответствующее уведомление за 30 календарных дней.  </w:t>
            </w:r>
          </w:p>
          <w:p w14:paraId="0F52DE7D"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lang w:val="kk-KZ"/>
              </w:rPr>
              <w:t>5</w:t>
            </w:r>
            <w:r>
              <w:rPr>
                <w:rFonts w:ascii="Times New Roman" w:hAnsi="Times New Roman" w:cs="Times New Roman"/>
                <w:color w:val="000000" w:themeColor="text1"/>
              </w:rPr>
              <w:t>.</w:t>
            </w:r>
            <w:r>
              <w:rPr>
                <w:rFonts w:ascii="Times New Roman" w:hAnsi="Times New Roman" w:cs="Times New Roman"/>
                <w:color w:val="000000" w:themeColor="text1"/>
                <w:lang w:val="kk-KZ"/>
              </w:rPr>
              <w:t xml:space="preserve"> </w:t>
            </w:r>
            <w:r>
              <w:rPr>
                <w:rFonts w:ascii="Times New Roman" w:hAnsi="Times New Roman" w:cs="Times New Roman"/>
                <w:color w:val="000000" w:themeColor="text1"/>
              </w:rPr>
              <w:t>Субарендатор с момента заключения Настоящего договора вносит сумму Гарантийного взноса в размере равной арендной плате за один месяц, который в дальнейшем будет являться гарантом фактического использования арендуемого помещения надлежащим образом и осуществления деятельности Субарендатора, если субарендатор арендует помещение более 12 месяцев с момента внесения гарантийного взноса, то Г</w:t>
            </w:r>
            <w:r>
              <w:rPr>
                <w:rFonts w:ascii="Times New Roman" w:hAnsi="Times New Roman" w:cs="Times New Roman"/>
              </w:rPr>
              <w:t>арайтийный взнос</w:t>
            </w:r>
            <w:r>
              <w:rPr>
                <w:rFonts w:ascii="Times New Roman" w:hAnsi="Times New Roman" w:cs="Times New Roman"/>
                <w:color w:val="000000" w:themeColor="text1"/>
              </w:rPr>
              <w:t xml:space="preserve"> может быть зачтен в счет за аренду, при условии, что субарендатор освобождает помещение и уведомляет об этом за 30 (тридцать) календарных дней Субарендодателя, в ином случае сумма Гарантийного взноса удерживается в полном объеме. Также, сумма Гарантийного взноса в течении 2-х месяцев должна пополняться на равной сумме аренды в случае повышения арендной платы. </w:t>
            </w:r>
          </w:p>
          <w:p w14:paraId="792E260B"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Pr>
                <w:rFonts w:ascii="Times New Roman" w:hAnsi="Times New Roman" w:cs="Times New Roman"/>
                <w:color w:val="000000" w:themeColor="text1"/>
                <w:lang w:val="kk-KZ"/>
              </w:rPr>
              <w:t xml:space="preserve">2.6. Предварительно направив письменное уведомление Субарендатору, субарендодатель вправе в любое время осушествить вычет из Гарантийного взноса сумм, необходимых Арендадателю для возмещения убытков, понесенных им в результате неисполнения Субарендатором настоящего Договора и для погашения сумм ущерба, выплаты штрафов в связи с нарушением Субарендатором. </w:t>
            </w:r>
          </w:p>
          <w:p w14:paraId="7A765C85"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lang w:val="kk-KZ"/>
              </w:rPr>
              <w:t>7</w:t>
            </w:r>
            <w:r>
              <w:rPr>
                <w:rFonts w:ascii="Times New Roman" w:hAnsi="Times New Roman" w:cs="Times New Roman"/>
                <w:color w:val="000000" w:themeColor="text1"/>
              </w:rPr>
              <w:t xml:space="preserve">. Размер арендной платы, предусмотренной п.2.1, настоящего Договора, а также иных платежей, предусмотренных Договором, может быть изменен Субарендодателем не более 2-х раз в год, в течение срока действия настоящего Договора в одностороннем порядке, с предварительным уведомлением не менее чем за 30 (тридцать) календарных дней. Плата за коммунальные и эксплуатационные услуги могут быть изменены в том </w:t>
              <w:lastRenderedPageBreak/>
              <w:t xml:space="preserve">случае, если от организации поставщиков были такие изменения.  </w:t>
            </w:r>
          </w:p>
          <w:p w14:paraId="29C84325"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2.8. Отделимые улучшения Помещения, произведённые Субарендатором, являются его собственностью. Стоимость улучшений, неотделимых без вреда для Помещения (неотделимых улучшений), произведённых Субарендатором с согласия или без согласия Субарендодателя, возмещению Субарендодателем не подлежит.</w:t>
            </w:r>
          </w:p>
          <w:p w14:paraId="02C49A6B"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lang w:val="kk-KZ"/>
              </w:rPr>
              <w:t>9</w:t>
            </w:r>
            <w:r>
              <w:rPr>
                <w:rFonts w:ascii="Times New Roman" w:hAnsi="Times New Roman" w:cs="Times New Roman"/>
                <w:color w:val="000000" w:themeColor="text1"/>
              </w:rPr>
              <w:t>.</w:t>
            </w:r>
            <w:r>
              <w:rPr>
                <w:rFonts w:ascii="Times New Roman" w:hAnsi="Times New Roman" w:cs="Times New Roman"/>
                <w:color w:val="000000" w:themeColor="text1"/>
                <w:lang w:val="kk-KZ"/>
              </w:rPr>
              <w:t xml:space="preserve"> </w:t>
            </w:r>
            <w:r>
              <w:rPr>
                <w:rFonts w:ascii="Times New Roman" w:hAnsi="Times New Roman" w:cs="Times New Roman"/>
                <w:color w:val="000000" w:themeColor="text1"/>
              </w:rPr>
              <w:t xml:space="preserve">Все налоги, сборы и другие обязательные платежи в бюджет, в том числе налог на имущество, плата за эмиссии в окружающую среду в части оплаты за вывоз твердых бытовых отходов, установленные действующим законодательством Республики Казахстан и связанные с переданными в аренду Помещением, оплачиваются Субарендодателем самостоятельно. </w:t>
            </w:r>
          </w:p>
          <w:p w14:paraId="4B64A248" w14:textId="77777777" w:rsidR="00163CC3" w:rsidRPr="00604E26" w:rsidRDefault="00163CC3" w:rsidP="00DF6033">
            <w:pPr>
              <w:pStyle w:val="a5"/>
              <w:ind w:left="-75"/>
              <w:jc w:val="both"/>
              <w:rPr>
                <w:color w:val="000000" w:themeColor="text1"/>
                <w:sz w:val="22"/>
                <w:szCs w:val="22"/>
              </w:rPr>
            </w:pPr>
            <w:r>
              <w:rPr>
                <w:b/>
                <w:color w:val="000000" w:themeColor="text1"/>
                <w:sz w:val="22"/>
                <w:szCs w:val="22"/>
              </w:rPr>
              <w:t>2.</w:t>
            </w:r>
            <w:r>
              <w:rPr>
                <w:b/>
                <w:color w:val="000000" w:themeColor="text1"/>
                <w:sz w:val="22"/>
                <w:szCs w:val="22"/>
                <w:lang w:val="kk-KZ"/>
              </w:rPr>
              <w:t>10</w:t>
            </w:r>
            <w:r>
              <w:rPr>
                <w:b/>
                <w:color w:val="000000" w:themeColor="text1"/>
                <w:sz w:val="22"/>
                <w:szCs w:val="22"/>
              </w:rPr>
              <w:t>. В случае, если в арендуемой площади не будет вестись торговля или будет пустовать, то арендная плата начисляется в двойном размере.</w:t>
            </w:r>
          </w:p>
          <w:p w14:paraId="6EB292D3" w14:textId="77777777" w:rsidR="00163CC3" w:rsidRPr="00604E26" w:rsidRDefault="00163CC3" w:rsidP="00DF6033">
            <w:pPr>
              <w:pStyle w:val="a4"/>
              <w:spacing w:after="0" w:line="240" w:lineRule="auto"/>
              <w:ind w:left="-108"/>
              <w:jc w:val="both"/>
              <w:rPr>
                <w:rFonts w:ascii="Times New Roman" w:hAnsi="Times New Roman" w:cs="Times New Roman"/>
                <w:color w:val="000000" w:themeColor="text1"/>
              </w:rPr>
            </w:pPr>
          </w:p>
        </w:tc>
      </w:tr>
      <w:tr w:rsidR="00163CC3" w:rsidRPr="00604E26" w14:paraId="0D933D9B" w14:textId="77777777" w:rsidTr="00DF6033">
        <w:tc>
          <w:tcPr>
            <w:tcW w:w="5529" w:type="dxa"/>
          </w:tcPr>
          <w:p w14:paraId="47293311" w14:textId="77777777" w:rsidR="00163CC3" w:rsidRPr="00604E26" w:rsidRDefault="00163CC3" w:rsidP="00DF6033">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lastRenderedPageBreak/>
              <w:t>3.Тараптардың міндеттемелері</w:t>
            </w:r>
          </w:p>
        </w:tc>
        <w:tc>
          <w:tcPr>
            <w:tcW w:w="5741" w:type="dxa"/>
          </w:tcPr>
          <w:p w14:paraId="1298DE42" w14:textId="77777777" w:rsidR="00163CC3" w:rsidRPr="00604E26" w:rsidRDefault="00163CC3" w:rsidP="00DF6033">
            <w:pPr>
              <w:pStyle w:val="a4"/>
              <w:numPr>
                <w:ilvl w:val="0"/>
                <w:numId w:val="4"/>
              </w:numPr>
              <w:tabs>
                <w:tab w:val="left" w:pos="352"/>
              </w:tabs>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Обязательства сторон</w:t>
            </w:r>
          </w:p>
        </w:tc>
      </w:tr>
      <w:tr w:rsidR="00163CC3" w:rsidRPr="00604E26" w14:paraId="3E4A247B" w14:textId="77777777" w:rsidTr="00DF6033">
        <w:trPr>
          <w:trHeight w:val="1985"/>
        </w:trPr>
        <w:tc>
          <w:tcPr>
            <w:tcW w:w="5529" w:type="dxa"/>
          </w:tcPr>
          <w:p w14:paraId="64AF1C8D" w14:textId="77777777" w:rsidR="00163CC3" w:rsidRPr="00604E26" w:rsidRDefault="00163CC3" w:rsidP="00DF6033">
            <w:pPr>
              <w:pStyle w:val="a4"/>
              <w:numPr>
                <w:ilvl w:val="1"/>
                <w:numId w:val="7"/>
              </w:numPr>
              <w:spacing w:after="0" w:line="240" w:lineRule="auto"/>
              <w:jc w:val="both"/>
              <w:rPr>
                <w:rFonts w:ascii="Times New Roman" w:hAnsi="Times New Roman" w:cs="Times New Roman"/>
                <w:b/>
                <w:color w:val="000000" w:themeColor="text1"/>
              </w:rPr>
            </w:pPr>
            <w:r>
              <w:rPr>
                <w:rFonts w:ascii="Times New Roman" w:hAnsi="Times New Roman" w:cs="Times New Roman"/>
                <w:b/>
                <w:color w:val="000000" w:themeColor="text1"/>
              </w:rPr>
              <w:t>Қосалқы жалға беруші міндетті:</w:t>
            </w:r>
          </w:p>
          <w:p w14:paraId="2CE744BC"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3.1.1Шарттың талаптарына сәйкес келетін жағдайда түрғын емес үй-жайды Қосалқы жалға алушыға уақытша иеленуге уақтылы беруге;</w:t>
            </w:r>
          </w:p>
          <w:p w14:paraId="3F44AF46"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3.1.2 Ғимаратқа ағымдағы және күрделі жөндеу жүргізуге міндетті.</w:t>
            </w:r>
          </w:p>
          <w:p w14:paraId="4904D524" w14:textId="77777777" w:rsidR="00163CC3" w:rsidRPr="00604E26" w:rsidRDefault="00163CC3" w:rsidP="00DF6033">
            <w:pPr>
              <w:pStyle w:val="a4"/>
              <w:numPr>
                <w:ilvl w:val="1"/>
                <w:numId w:val="7"/>
              </w:numPr>
              <w:spacing w:after="0" w:line="240" w:lineRule="auto"/>
              <w:jc w:val="both"/>
              <w:rPr>
                <w:rFonts w:ascii="Times New Roman" w:hAnsi="Times New Roman" w:cs="Times New Roman"/>
                <w:b/>
                <w:color w:val="000000" w:themeColor="text1"/>
              </w:rPr>
            </w:pPr>
            <w:r>
              <w:rPr>
                <w:rFonts w:ascii="Times New Roman" w:hAnsi="Times New Roman" w:cs="Times New Roman"/>
                <w:b/>
                <w:color w:val="000000" w:themeColor="text1"/>
              </w:rPr>
              <w:t>Қосалқы жалға алушы міндетті:</w:t>
            </w:r>
          </w:p>
          <w:p w14:paraId="59718F35"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Келісім шартқа қол қойылғаннан кейін 14 (он төрт) күнтізбелік күнде тауар кіргізіп жұмысын бастау керек. Сонымен қатар Шарттың бүкіл жарамдылық мерзімінің ішінде сауда орталығын ұстау және оған қызмет көрсету ерекшеліктерін есепке ала отырып үй-жайды лайықты күйінде ұстауға, Қазақстан Республикасының заңнамасында белгіленген өртке қарсы, санитарлық-эпидемиологиялық нормалардың сақталуын қамтамасыз етуге;Қосалқы жалға алушы күнделікті жүйелі түрде тазалық жұмыстарын жүргізуге,қоқыстарды арнайы белгіленген орынға сақтауға міндеттенеді.Қосалқы жалға алушы осы тармақты бұзғаны үшін Қосалқы жалға берушіге бірінші рет бұзғаны үшін 5 АЕК,екінші рет бұзғаны үшін 10 АЕК айыппұл төлейді және тоқтатады жалдау шартын.</w:t>
            </w:r>
          </w:p>
          <w:p w14:paraId="748FC8E1"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Сауда орнын Сауда орталығының жұмыс кестесіне сәйкес ашып – жабуы.</w:t>
            </w:r>
          </w:p>
          <w:p w14:paraId="4B1A5DC4"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Мүлікті Шарттың талаптарына сәйкес және мүліктің қолданылу мақсатына сәйкес пайдалануға, мүлікті күйінде ұстауға, оған өз есебінен ағымдық жөндеу жүргізуге, Қосалқы жалға берушінің жазбаша келісімінсіз ешқандай қайта жоспарлаулар жүргізбеуге;</w:t>
            </w:r>
          </w:p>
          <w:p w14:paraId="4D8C161F" w14:textId="77777777" w:rsidR="00163CC3" w:rsidRPr="00604E26" w:rsidRDefault="00163CC3" w:rsidP="00DF6033">
            <w:pPr>
              <w:pStyle w:val="a4"/>
              <w:numPr>
                <w:ilvl w:val="2"/>
                <w:numId w:val="7"/>
              </w:numPr>
              <w:spacing w:after="0" w:line="240" w:lineRule="auto"/>
              <w:ind w:left="0" w:firstLine="0"/>
              <w:jc w:val="both"/>
              <w:rPr>
                <w:rStyle w:val="y2iqfc"/>
                <w:rFonts w:ascii="Times New Roman" w:hAnsi="Times New Roman" w:cs="Times New Roman"/>
                <w:color w:val="000000" w:themeColor="text1"/>
              </w:rPr>
            </w:pPr>
            <w:r>
              <w:rPr>
                <w:rFonts w:ascii="Times New Roman" w:hAnsi="Times New Roman" w:cs="Times New Roman"/>
                <w:color w:val="000000" w:themeColor="text1"/>
              </w:rPr>
              <w:t xml:space="preserve"> жалға алынған үй-жайдағы мүлікті және өзге де құндылықтарды өз есебінен және өз күшімен сақтандыруға міндетті; </w:t>
            </w:r>
            <w:r>
              <w:rPr>
                <w:rStyle w:val="y2iqfc"/>
                <w:rFonts w:ascii="Times New Roman" w:hAnsi="Times New Roman" w:cs="Times New Roman"/>
                <w:color w:val="000000" w:themeColor="text1"/>
              </w:rPr>
              <w:t>Қосалқы жалға беруші әртүрлі жазатайым оқиғалардың және басқа форс-мажорлық жағдайлардың салдарынан Қосалқы жалға алушыға келтірілген залал үшін жауап бермейді.</w:t>
            </w:r>
          </w:p>
          <w:p w14:paraId="12398F03"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Қосалқы жалға алушы тұтынушыларға және реттеуші органдарына сатылатын тауарлардын </w:t>
              <w:lastRenderedPageBreak/>
              <w:t>және/немесе көрсетілетін қызметтердің сапасы үшін өзі жауап береді.</w:t>
            </w:r>
          </w:p>
          <w:p w14:paraId="45302135"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Сауда орталығының аумағында кездесулер, митингілер, наразылықтар, ереуліктер, діни немесе басқа насихаттауды өткізуге тыйым салынады.</w:t>
            </w:r>
          </w:p>
          <w:p w14:paraId="6276D428"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Осы Шартта белгіленген мерзімдерде жалгерлік ақысын төлеуге;</w:t>
            </w:r>
          </w:p>
          <w:p w14:paraId="03B5DD93"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Шарт тоқтатылғаннан кейін Қосалқы жалға берушіге мүлікті қабылдау-өткізу актісі бойынша қалыпты тозуын есепке ала отырып Шартты жасасу сәтіндегі күйінде қайтаруға мінндетті.</w:t>
            </w:r>
          </w:p>
          <w:p w14:paraId="7301F81D"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осы Шарттың талаптарына сәйкес қабылдау-беру актісі (№1 қосымша) бойынша үй-жайды қабылдау;</w:t>
            </w:r>
          </w:p>
          <w:p w14:paraId="2D9854B7"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үй-жайды оның нысаналы (функционалдық) мақсатына және осы Шарттың талаптарына сәйкес қатаң пайдалану;</w:t>
            </w:r>
          </w:p>
          <w:p w14:paraId="47F6C4C6"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үй-жайдың, ғимараттың, іргелес аумақтың және/немесе онда орналасқан инженерлік коммуникациялардың, жүйелер мен жабдықтардың зақымдануын (жойылуын) тудыруы мүмкін іс-әрекеттер жасамауға. Үй-жайға, ғимаратқа, іргелес аумаққа және/немесе инженерлік коммуникацияларға, жүйелерге, жабдықтарға зақым келген және залал келтірілген, сондай-ақ басқа үй-жайларға, коммуникацияларға және/немесе Қосалқы жалға берушінің немесе кез келген басқа үшінші тұлғалардың мүлкіне залал келтірілген жағдайда, оларды өз есебінен дереу жоюды қамтамасыз етуге, сондай-ақ залал келтіруден туындаған шығындарды толық көлемде өтеуге міндетті. Келтірілген залалды жою және залалдарды өтеу мерзімдерін Қосалқы жалға беруші жазбаша талапта белгілейді;</w:t>
            </w:r>
          </w:p>
          <w:p w14:paraId="60E7C708"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беруші белгілеген мерзімде Қосалқы жалға алушының немесе оның қызметкерлерінің, клиенттердің, контрагенттердің және т. б. кінәсінен жалға алынған үй-жайда туындаған авариялық жағдайларды және олардың салдарын өз есебінен жою;</w:t>
            </w:r>
          </w:p>
          <w:p w14:paraId="36CB5559"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үй-жайдағы, ғимараттағы өз мүлкінің сақталуына дербес материалдық жауапты болады;</w:t>
            </w:r>
          </w:p>
          <w:p w14:paraId="31961033"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үй-жайларды пайдалану кезінде үйді, жалға алынған үй-жайларды және оған іргелес аумақты пайдалану үшін Қосалқы жалға беруші белгілеген ішкі тәртіпті, ережелерді және өзге де талаптарды сақтау. Қызметті жалға алынған үй-жайда жүзеге асыру кезінде Қосалқы жалға берушінің, басқа Қосалқы жалға алушылардың, клиенттердің және ғимаратқа қатысы бар кез келген өзге үшінші тұлғалардың құқықтары мен заңды мүдделерін бұзбауға, оларға өзінің іс-әрекетімен/әрекетсіздігімен залал келтірмеуге және олардың заңды қызметіне кедергі жасамауға (кедергі жасамауға);</w:t>
            </w:r>
          </w:p>
          <w:p w14:paraId="64F83856"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Жалға алынған үй-жайларда, кіреберістерде және жалпы аумақтарда тәртіп пен тазалықты сақтау. Бұл дәліздерде рельстерді, жәшіктерді, қоқыстарды және т.б. орналастыруға тыйым салуды қамтиды.</w:t>
            </w:r>
          </w:p>
          <w:p w14:paraId="219623D8"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 xml:space="preserve">Тұрғын емес үй-жайды қабылдағаннан және бергеннен кейін Қосалқы жалға берушіге кілттердің 1 (бір) данасын беріңіз, олар тек төтенше жағдайларда </w:t>
              <w:lastRenderedPageBreak/>
              <w:t>Қосалқы жалға алушыны хабардар ете отырып пайдаланылады.</w:t>
            </w:r>
          </w:p>
          <w:p w14:paraId="17E9DED4"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осы Шарттың қолданылу мерзімі аяқталғаннан кейін немесе ол мерзімінен бұрын бұзылған жағдайда (оның ішінде Қосалқы жалға берушінің бастамасы бойынша шарт біржақты бұзылған жағдайда) үй-жайды осы Шарттың 4-бөлімінде көзделген тәртіппен және мерзімде дереу босатуға және қайтаруға;</w:t>
            </w:r>
          </w:p>
          <w:p w14:paraId="021617D4"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Қосалқы жалға алушы Жалға алынған үй-жайда өз қызметін жүзеге асыру үшін Қазақстан Республикасы заңнамасының нормаларында көзделген лицензияларды және өзге де рұқсат беру құжаттарын дербес алуға міндетті және мұндай рұқсат беру құжаттарының болмауы үшін дербес жауапты болады (рұқсат беру құжаттарын алу Қазақстан Республикасы заңнамасының нормаларына орай Қосалқы жалға алушы үшін міндетті болып табылатын жағдайлар</w:t>
            </w:r>
          </w:p>
          <w:p w14:paraId="249CC4F5"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3.2.19 Күн сайын, жалға алынған үй-жайда жұмыс аяқталғаннан кейін, оны жабу алдында объективті себептер мен өшірілмейтін жабдықтар мен құрылғыларды қоспағанда, барлық электр жабдықтары мен құрылғыларын, жалға алынған үй-жайдың ауаны баптау жүйесін өшіріңіз (тоңазытқыштар). бірлік).</w:t>
            </w:r>
          </w:p>
          <w:p w14:paraId="2D3CB38A"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 Қосалқы жалға берушімен келісілмеген және жалға алынған үй-жайлардың (дәнекерлеу машиналары, жылыту құрылғылары) рұқсат етілген қуат шегінен асатын электр жабдықтары мен құрылғыларын электр желісіне қосуға жол бермеу;</w:t>
            </w:r>
          </w:p>
          <w:p w14:paraId="0CC07905"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3.2.20.Қосалқы жалға алушы өз қаражаты есебінен Үй-жайларды қолданыстағы өрт қауіпсіздігі ережелеріне сәйкес бастапқы өрт сөндіру құралдарымен жабдықтауға міндеттенеді. Өрт анықталған жағдайда дереу мемлекеттік өртке қарсы қызметке және сауда орталығының әкімшілігіне хабарлаңыз</w:t>
            </w:r>
          </w:p>
          <w:p w14:paraId="4EEF7E05"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3.2.21. Қосалқы жалға алушының өзі және жұмыскерлері үшін еңбек қауіпсіздігі, еңбекті қорғау және өрт қауіпсіздігі бойынша нұсқаулықтар беруге және сақтауға жауапты.</w:t>
            </w:r>
          </w:p>
          <w:p w14:paraId="54C2716A" w14:textId="77777777" w:rsidR="00163CC3" w:rsidRPr="00604E26" w:rsidRDefault="00163CC3" w:rsidP="00DF6033">
            <w:pPr>
              <w:pStyle w:val="HTML"/>
              <w:shd w:val="clear" w:color="auto" w:fill="F8F9FA"/>
              <w:jc w:val="both"/>
              <w:rPr>
                <w:rFonts w:ascii="Times New Roman" w:hAnsi="Times New Roman" w:cs="Times New Roman"/>
                <w:sz w:val="22"/>
                <w:szCs w:val="22"/>
                <w:lang w:val="kk-KZ"/>
              </w:rPr>
            </w:pPr>
            <w:r>
              <w:rPr>
                <w:rFonts w:ascii="Times New Roman" w:hAnsi="Times New Roman" w:cs="Times New Roman"/>
                <w:sz w:val="22"/>
                <w:szCs w:val="22"/>
                <w:lang w:val="kk-KZ"/>
              </w:rPr>
              <w:t>3.2.22. «Евразия» сауда орталығының аумағында жарнаманы орналастыру бөлек төлем жүргізіледі, жарнаманың мазмұны 2 тілде, мемлекеттік және орыс тілінде болуы тиіс.</w:t>
            </w:r>
          </w:p>
          <w:p w14:paraId="4285C30E"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lang w:val="kk-KZ"/>
              </w:rPr>
            </w:pPr>
            <w:r>
              <w:rPr>
                <w:rFonts w:ascii="Times New Roman" w:hAnsi="Times New Roman" w:cs="Times New Roman"/>
                <w:sz w:val="22"/>
                <w:szCs w:val="22"/>
                <w:lang w:val="kk-KZ"/>
              </w:rPr>
              <w:t>3.2.23. Заңды тұлғаның деректемелері, жеке кәсіпкердің атауы (ЖШС), директоры, Жарғысы өзгерген жағдайда, Қосалқы жалға алушы алдағы өзгерістер туралы әр айдың 10 дейін кешіктірмей, Қосалқы жалға берушіні жазбаша хабардар етеді, сондай-ақ жаңа мәліметтерді ұсынуға міндетті.</w:t>
            </w:r>
          </w:p>
          <w:p w14:paraId="2098B7DF" w14:textId="77777777" w:rsidR="00163CC3" w:rsidRPr="00604E26" w:rsidRDefault="00163CC3" w:rsidP="00DF6033">
            <w:pPr>
              <w:spacing w:after="0" w:line="240" w:lineRule="auto"/>
              <w:jc w:val="both"/>
              <w:rPr>
                <w:rFonts w:ascii="Times New Roman" w:hAnsi="Times New Roman" w:cs="Times New Roman"/>
                <w:b/>
                <w:color w:val="000000" w:themeColor="text1"/>
                <w:lang w:val="kk-KZ"/>
              </w:rPr>
            </w:pPr>
            <w:r>
              <w:rPr>
                <w:rFonts w:ascii="Times New Roman" w:hAnsi="Times New Roman" w:cs="Times New Roman"/>
                <w:b/>
                <w:color w:val="000000" w:themeColor="text1"/>
                <w:lang w:val="kk-KZ"/>
              </w:rPr>
              <w:t>3.3.Қосалқы жалға берушінің құқығы:</w:t>
            </w:r>
          </w:p>
          <w:p w14:paraId="1DD299F0"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3.3.1 осы Шарттың мақсаттары мен талаптарына сәйкес түрғын емес үй-жайлардың пайдаланылуын бақылауды жүзеге асыру;</w:t>
            </w:r>
          </w:p>
          <w:p w14:paraId="3368614F"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3.3.2 Тараптардың алдын ала жазбаша уағдаластықтары бойынша үй-жайларға ағымдағы жөндеу жүргізуге, бұл ретте осындай жөндеуге жұмсалған келісілген шығыстарды Қосалқы жалға алушы, сөзсіз, Қосалқы жалға берушінің жазбаша талабы бойынша өтеуге міндетті;</w:t>
            </w:r>
          </w:p>
          <w:p w14:paraId="4669D45D"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lastRenderedPageBreak/>
              <w:t>3.3.3 Қосалқы жалға алушыдан үй-жай мен ғимаратты жөндеуге және пайдалануға белгіленген заңнама нормалары мен Қосалқы жалға берушінің ішкі ережелерін бұзушылықты жоюды және осындай бұзушылыққа байланысты залалдарды өтеуді талап ету;</w:t>
            </w:r>
          </w:p>
          <w:p w14:paraId="6504C442"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Fonts w:ascii="Times New Roman" w:hAnsi="Times New Roman" w:cs="Times New Roman"/>
                <w:color w:val="000000" w:themeColor="text1"/>
                <w:sz w:val="22"/>
                <w:szCs w:val="22"/>
                <w:lang w:val="kk-KZ"/>
              </w:rPr>
              <w:t>3.3.4..</w:t>
            </w:r>
            <w:r>
              <w:rPr>
                <w:rStyle w:val="y2iqfc"/>
                <w:rFonts w:ascii="Times New Roman" w:hAnsi="Times New Roman" w:cs="Times New Roman"/>
                <w:color w:val="000000" w:themeColor="text1"/>
                <w:sz w:val="22"/>
                <w:szCs w:val="22"/>
                <w:lang w:val="kk-KZ"/>
              </w:rPr>
              <w:t>Қосалқы жалға беруші Қазақстан Республикасы Азаматтық кодексінің 338-1-бабына сәйкес тиісті міндеттеме орындалғанға дейін борышкердің (Қосалқы жалға алушының) мүлкін ұстауға құқылы.</w:t>
            </w:r>
          </w:p>
          <w:p w14:paraId="02E9F4F7"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3.3.5 Қосалқы жалға беруші төлем мерзімі аяқталған күннен бастап (айдың 5-і) күнтізбелік 10 (он) күн өткен соң өсімпұл, кепіл, борышкердің (Қосалқы жалға алушының) міндеттемелерін ұстау арқылы Қосалқы жалға алушының міндеттемесін орындауды қамтамасыз етуге құқылы. Қазақстан Республикасы Азаматтық кодексінің 292-бабына сәйкес мүлік, кепілдік, кепілдік, депозит, кепілдік депозит және басқа да әдістер.</w:t>
            </w:r>
          </w:p>
          <w:p w14:paraId="64676B2A"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3.3.6 Қосалқы жалға беруші осы Шарттың 3.3.5-тармағына сәйкес міндеттеменің орындалуын қамтамасыз еткеннен кейін күнтізбелік 60 күннен кейін борышкердің (Қосалқы жалға алушының) мүлкін өз қалауы бойынша соттан тыс сатуға құқылы.</w:t>
            </w:r>
          </w:p>
          <w:p w14:paraId="6E871661"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3.3.7 Қосалқы жалға беруші 2.1-тармақта көрсетілген мөлшерде Қосалқы жалға алушының мүлкін сақтау үшін ақы алуға құқылы. Шарт бойынша, Қосалқы жалға алушының үй-жайын уақтылы босатпаған жағдайда, Қосалқы жалға беруші Қосалқы жалға алушының мүлкін бөлшектеу және қоймаға көшірукезінде бүлінгені үшін жауапты болмайды.</w:t>
            </w:r>
          </w:p>
          <w:p w14:paraId="4F727C33"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3.3</w:t>
            </w:r>
            <w:r>
              <w:rPr>
                <w:rStyle w:val="y2iqfc"/>
                <w:rFonts w:ascii="Times New Roman" w:hAnsi="Times New Roman" w:cs="Times New Roman"/>
                <w:sz w:val="22"/>
                <w:szCs w:val="22"/>
                <w:lang w:val="kk-KZ"/>
              </w:rPr>
              <w:t>.</w:t>
            </w:r>
            <w:r>
              <w:rPr>
                <w:rStyle w:val="y2iqfc"/>
                <w:rFonts w:ascii="Times New Roman" w:hAnsi="Times New Roman" w:cs="Times New Roman"/>
                <w:color w:val="000000" w:themeColor="text1"/>
                <w:sz w:val="22"/>
                <w:szCs w:val="22"/>
                <w:lang w:val="kk-KZ"/>
              </w:rPr>
              <w:t>8 Үй-жайға немесе Сауда орталығына кіруді тоқтату; Шарт бойынша міндеттемелерді орындамаған жағдайда Қосалқы жалға алушыға және/немесе оның өкілдеріне үй-жайда коммерциялық қызметке тыйым салу.</w:t>
            </w:r>
          </w:p>
          <w:p w14:paraId="76139F32"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3.3.9 Жалдау шарты аяқталғаннан кейін Қосалқы жалға алушы тұрғын емес үй-жайды тиісті күйде (соның ішінде инженерлік желілерді, дайын күйдегі қабырғаларды және жарықтандыруды) тапсыруға міндетті. Егер Қосалқы жалға алушы абаттандыруды өзгертсе немесе жөндеу жұмыстарын жүргізсе, мұндай өзгертулер, соның ішінде жарықтандыру тұрақты болып саналады.</w:t>
            </w:r>
          </w:p>
          <w:p w14:paraId="69CF25DE" w14:textId="77777777" w:rsidR="00163CC3" w:rsidRPr="00604E26" w:rsidRDefault="00163CC3" w:rsidP="00DF6033">
            <w:pPr>
              <w:spacing w:after="0" w:line="240" w:lineRule="auto"/>
              <w:jc w:val="both"/>
              <w:rPr>
                <w:rFonts w:ascii="Times New Roman" w:hAnsi="Times New Roman" w:cs="Times New Roman"/>
                <w:b/>
                <w:color w:val="000000" w:themeColor="text1"/>
                <w:lang w:val="kk-KZ"/>
              </w:rPr>
            </w:pPr>
            <w:r>
              <w:rPr>
                <w:rFonts w:ascii="Times New Roman" w:hAnsi="Times New Roman" w:cs="Times New Roman"/>
                <w:b/>
                <w:color w:val="000000" w:themeColor="text1"/>
                <w:lang w:val="kk-KZ"/>
              </w:rPr>
              <w:t>3.4.Қосалқы жалға алушының құқығы:</w:t>
            </w:r>
          </w:p>
          <w:p w14:paraId="4AEC9448"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3.4.1 өзіне қабылдаған барлық міндеттемелерді сақтаған жағдайда осы Шарттың бүкіл қолданылу мерзімі ішінде үй-жайды кедергісіз пайдалану;</w:t>
            </w:r>
          </w:p>
          <w:p w14:paraId="710177CD"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3.4.2 үй-жайды өз қалауы бойынша, бірақ өртке қарсы, санитарлық, техникалық және үй-жайды жөндеуге және пайдалануға белгіленген Қазақстан Республикасы заңнамасының өзге де талаптарын сақтай отырып, сондай-ақ үй-жайлардың барлық Қосалқы жалға алушылары үшін белгіленген Қосалқы жалға берушінің ішкі ережелерін сақтай отырып жабдықтау және ресімдеу;</w:t>
            </w:r>
          </w:p>
          <w:p w14:paraId="605DF805"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3.4.3 үй-жайда өзінің орналасқан жерін тиісті маңдайшаларды, нұсқағыштарды, тақтайшаларды орналастыру жолымен, мұндай маңдайшаларды, нұсқағыштарды, тақтайшаларды орнату орны мен бекіту тәсілдері, өлшемдерін Қосалқы жалға берушімен алдын ала келіскен жағдайда белгілеуге.</w:t>
            </w:r>
          </w:p>
          <w:p w14:paraId="1000BE19" w14:textId="77777777" w:rsidR="00163CC3" w:rsidRPr="00604E26" w:rsidRDefault="00163CC3" w:rsidP="00DF6033">
            <w:pPr>
              <w:spacing w:after="0" w:line="240" w:lineRule="auto"/>
              <w:jc w:val="both"/>
              <w:rPr>
                <w:rFonts w:ascii="Times New Roman" w:hAnsi="Times New Roman" w:cs="Times New Roman"/>
                <w:b/>
                <w:color w:val="000000" w:themeColor="text1"/>
                <w:lang w:val="kk-KZ"/>
              </w:rPr>
            </w:pPr>
            <w:r>
              <w:rPr>
                <w:rFonts w:ascii="Times New Roman" w:hAnsi="Times New Roman" w:cs="Times New Roman"/>
                <w:b/>
                <w:color w:val="000000" w:themeColor="text1"/>
                <w:lang w:val="kk-KZ"/>
              </w:rPr>
              <w:t>3.5Қосалқы жалға алушыға тыйым салынады:</w:t>
            </w:r>
          </w:p>
          <w:p w14:paraId="0789763D"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lastRenderedPageBreak/>
              <w:t>3.5.1 үй-жайды Қосалқы жалға берушінің алдын ала жазбаша келісімінсіз қосалқы жалдауға/қосалқы жалдауға, өтеусіз пайдалануға беру немесе үшінші тұлғаларға беру;</w:t>
            </w:r>
          </w:p>
          <w:p w14:paraId="3F89BBA1"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3.5.2 осы Шарт бойынша өз құқықтарын кепілге беру және оларды шаруашылық серіктестіктердің, акционерлік қоғамдардың, кооперативтердің жарғылық капиталына немесе кез келген ұйымдық-құқықтық нысандағы өзге ұйымдарға салым ретінде енгізу;</w:t>
            </w:r>
          </w:p>
          <w:p w14:paraId="21EFF58B"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3.5.3 үй-жайда қайта жаңартуды, қайта бейіндеуді және/немесе қайта жабдықтауды жүргізу;</w:t>
            </w:r>
          </w:p>
          <w:p w14:paraId="0DAB981C"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3.5.4 үй-жайды зиян келтірмей, Қосалқы жалға берушінің жазбаша келісімінсіз ажыратуға болмайтын үй-жайларды жүргізу;</w:t>
            </w:r>
          </w:p>
          <w:p w14:paraId="0AF73002"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3.5.5 Қосалқы жалға берушіден жалға алынған үй-жайға зиян келтірмей ажыратылмайтын жақсартулардың құнын өтеуді талап етуге. Мұндай ажырамайтын жақсартулар Қосалқы жалға берушінің келісімімен Қосалқы жалға алушының есебінен жүргізіледі және өтелуге жатпайды.</w:t>
            </w:r>
          </w:p>
          <w:p w14:paraId="47F97B4B"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3.5.6</w:t>
              <w:tab/>
              <w:t>Сауда үй-жайы мен ғимаратта темекі шегуге, спирттік ішімдіктерді пайдалануға,  электр аспаптарын қосуға, осы мақсаттарға арнайы арналған орындардан басқа, тыйым салынады. Қосалқы жалға алушы Ереженің осы ережесін бұзғаны үшін Қосалқы жалға берушіге әрбір бұзушылық фактісі үшін 5 АЕК мөлшерінде айыппұл төлейді;</w:t>
            </w:r>
          </w:p>
        </w:tc>
        <w:tc>
          <w:tcPr>
            <w:tcW w:w="5741" w:type="dxa"/>
          </w:tcPr>
          <w:p w14:paraId="48FBB96C" w14:textId="77777777" w:rsidR="00163CC3" w:rsidRPr="00604E26" w:rsidRDefault="00163CC3" w:rsidP="00DF6033">
            <w:pPr>
              <w:tabs>
                <w:tab w:val="left" w:pos="352"/>
              </w:tabs>
              <w:spacing w:after="0" w:line="240" w:lineRule="auto"/>
              <w:jc w:val="both"/>
              <w:rPr>
                <w:rFonts w:ascii="Times New Roman" w:hAnsi="Times New Roman" w:cs="Times New Roman"/>
                <w:b/>
                <w:color w:val="000000" w:themeColor="text1"/>
              </w:rPr>
            </w:pPr>
            <w:r>
              <w:rPr>
                <w:rFonts w:ascii="Times New Roman" w:hAnsi="Times New Roman" w:cs="Times New Roman"/>
                <w:b/>
                <w:color w:val="000000" w:themeColor="text1"/>
              </w:rPr>
              <w:lastRenderedPageBreak/>
              <w:t xml:space="preserve">3.1 Субарендодатель обязан: </w:t>
            </w:r>
          </w:p>
          <w:p w14:paraId="7C054184"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3.1.1 Своевременно передать во временное владение Помещение Субарендатору в состоянии, отвечающем условиям Договора;</w:t>
            </w:r>
          </w:p>
          <w:p w14:paraId="70AF6A9F"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3.1.2 Производить текущий и капитальный ремонт Здания.</w:t>
            </w:r>
          </w:p>
          <w:p w14:paraId="149A57C4" w14:textId="77777777" w:rsidR="00163CC3" w:rsidRPr="00604E26" w:rsidRDefault="00163CC3" w:rsidP="00DF6033">
            <w:pPr>
              <w:pStyle w:val="a4"/>
              <w:spacing w:after="0" w:line="240" w:lineRule="auto"/>
              <w:ind w:left="-73"/>
              <w:jc w:val="both"/>
              <w:rPr>
                <w:rFonts w:ascii="Times New Roman" w:hAnsi="Times New Roman" w:cs="Times New Roman"/>
                <w:b/>
                <w:color w:val="000000" w:themeColor="text1"/>
              </w:rPr>
            </w:pPr>
            <w:r>
              <w:rPr>
                <w:rFonts w:ascii="Times New Roman" w:hAnsi="Times New Roman" w:cs="Times New Roman"/>
                <w:b/>
                <w:color w:val="000000" w:themeColor="text1"/>
              </w:rPr>
              <w:t>3.2 Субарендатор обязан:</w:t>
            </w:r>
          </w:p>
          <w:p w14:paraId="0025B361"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xml:space="preserve">3.2.1 После подписания договора в течении 14 (четырнадцати) календарных дней завести товар и начать работу. А так же в течение всего срока действия договора поддерживать помещение в надлежащем состоянии с учетом специфики содержания и обслуживания торгового центра, обеспечивать неукоснительное соблюдение пожарных, санитарно-эпидемиологических норм обусловленной законодательством Республики Казахстан; Субарендатор обязуется обеспечивать ежедневную регулярную уборку, мусор складировать в специально отведенном Субарендодателем месте, за нарушение данного пункта Субарендатор уплачивает Субарендодателю штраф в размере 5 МРП за первый факт нарушения, 10 МРП за второе нарушение и расторжение договора Аренды ; </w:t>
            </w:r>
          </w:p>
          <w:p w14:paraId="415F340E" w14:textId="77777777" w:rsidR="00163CC3" w:rsidRPr="00604E26" w:rsidRDefault="00163CC3" w:rsidP="00DF6033">
            <w:pPr>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3.2.2 Открывать и закрывать торговую точку согласно графику работы ТЦ.</w:t>
            </w:r>
          </w:p>
          <w:p w14:paraId="7C5CD02E" w14:textId="77777777" w:rsidR="00163CC3" w:rsidRPr="00604E26" w:rsidRDefault="00163CC3" w:rsidP="00DF6033">
            <w:pPr>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3.2.3.использовать имущество в соответствии с условиями Договора и назначением имущества. Поддерживать имущество в исправном состоянии, производить за свой счет текущий ремонт. Не производить никаких перепланировок без письменного согласия Субарендодателя;</w:t>
            </w:r>
          </w:p>
          <w:p w14:paraId="0FAB6DCC"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3.2.4 Застраховать имущество и иные ценности, находящиеся в арендуемом Помещении самостоятельно за свой счет и своими силами. В случае отсутствия страховки Субарендодатель не несет ответственности за ущерб, причиненный Субарендатору разными авариями и другими форс-мажорными обстоятельствами.</w:t>
            </w:r>
          </w:p>
          <w:p w14:paraId="3E9FF2F7"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3.2.5Субарендатор самостоятельно несет ответственность перед потребителями и контролирующими органами за качество реализуемых товаров и/или оказываемых услуг;</w:t>
            </w:r>
          </w:p>
          <w:p w14:paraId="1938CEFD"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lastRenderedPageBreak/>
              <w:t>3.2.6 На территории Торгового центра, в том числе в Здании, Помещении запрещено проводить собрания, митинги, акции протеста, забастовки, религиозную или другую пропаганду;</w:t>
            </w:r>
          </w:p>
          <w:p w14:paraId="336990E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3.2.7 В установленные настоящим Договором сроки вносить арендную плату;</w:t>
            </w:r>
          </w:p>
          <w:p w14:paraId="73E8FBAE"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3.2.8 возвратить имущество Субарендодателю после прекращения Договора по приемо-сдаточному акту в состоянии на момент заключения Договора с учетом нормального износа;</w:t>
            </w:r>
          </w:p>
          <w:p w14:paraId="4C0C3586"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3.2.9 принять Помещение по Акту приема-передачи (Приложение №1) в соответствии с условиями настоящего Договора;</w:t>
            </w:r>
          </w:p>
          <w:p w14:paraId="0B6E4481"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3.2.10 использовать Помещение строго в соответствии с его целевым (функциональным) назначением и условиями настоящего Договора;</w:t>
            </w:r>
          </w:p>
          <w:p w14:paraId="2046AEC7"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3.2.11 не совершать действий, способных вызвать повреждение (гибель) Помещения, Здания, прилегающей территории и/или расположенных в них инженерных коммуникаций, систем и оборудования. В случае повреждения и причинения ущерба Помещению, Здания, прилегающей территории и/или инженерным коммуникациям, системам, оборудованию, а также причинения ущерба другим помещениям, коммуникациям и/или имуществу Субарендодателя или любых других третьих лиц, обеспечить их незамедлительное устранение за свой счет, а также возместить в полном объеме убытки, вызванные причинением ущерба. Сроки устранения причиненного ущерба и возмещения убытков устанавливаются Субарендодателем в письменном требовании;</w:t>
            </w:r>
          </w:p>
          <w:p w14:paraId="52ABDEAF"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3.2.12 в сроки, установленные Субарендодателем, устранять за свой счет аварийные ситуации и их последствия, возникшие в арендуемом Помещении по вине Субарендатора или его работников, клиентов, контрагентов и т.д.;</w:t>
            </w:r>
          </w:p>
          <w:p w14:paraId="268AC9F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3.2.13 Внести самостоятельную материальную ответственность за сохранность своего имущества, находящегося в Помещении, Здании;</w:t>
            </w:r>
          </w:p>
          <w:p w14:paraId="35732C9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3.2.14 Соблюдать при использовании Помещения внутренний распорядок, правила и иные требования, установленные Субарендодателем для эксплуатации Здания, арендуемых помещений и прилегающей территории. При осуществлении деятельности в арендованном Помещении, не нарушать права и законные интересы Субарендодателя, других субарендаторов, клиентов и любых иных третьих лиц, имеющих отношению к Зданию, не причинять им ущерб своими действиями/бездействиями и не препятствовать (не мешать) их законной деятельности;</w:t>
            </w:r>
          </w:p>
          <w:p w14:paraId="1E82CCF0"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3.2.15. соблюдать чистоту и порядок в арендуемом помещении, в коридоре и местах общего пользования. В том числе запрещается выводит</w:t>
            </w:r>
            <w:r>
              <w:rPr>
                <w:rFonts w:ascii="Times New Roman" w:hAnsi="Times New Roman" w:cs="Times New Roman"/>
                <w:color w:val="000000" w:themeColor="text1"/>
                <w:lang w:val="kk-KZ"/>
              </w:rPr>
              <w:t>ь</w:t>
            </w:r>
            <w:r>
              <w:rPr>
                <w:rFonts w:ascii="Times New Roman" w:hAnsi="Times New Roman" w:cs="Times New Roman"/>
                <w:color w:val="000000" w:themeColor="text1"/>
              </w:rPr>
              <w:t xml:space="preserve"> в коридор рейлы, коробки, мусор и др. </w:t>
            </w:r>
          </w:p>
          <w:p w14:paraId="1AFCE77C"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lang w:val="kk-KZ"/>
              </w:rPr>
            </w:pPr>
            <w:r>
              <w:rPr>
                <w:rFonts w:ascii="Times New Roman" w:hAnsi="Times New Roman" w:cs="Times New Roman"/>
                <w:color w:val="000000" w:themeColor="text1"/>
              </w:rPr>
              <w:t>3.2.1</w:t>
            </w:r>
            <w:r>
              <w:rPr>
                <w:rFonts w:ascii="Times New Roman" w:hAnsi="Times New Roman" w:cs="Times New Roman"/>
                <w:color w:val="000000" w:themeColor="text1"/>
                <w:lang w:val="kk-KZ"/>
              </w:rPr>
              <w:t>6</w:t>
            </w:r>
            <w:r>
              <w:rPr>
                <w:rFonts w:ascii="Times New Roman" w:hAnsi="Times New Roman" w:cs="Times New Roman"/>
                <w:color w:val="000000" w:themeColor="text1"/>
              </w:rPr>
              <w:t xml:space="preserve">. После приема-передачи нежилого помещения передать Субарендодателю 1 (один) экземпляр ключей, </w:t>
            </w:r>
            <w:r>
              <w:rPr>
                <w:rFonts w:ascii="Times New Roman" w:hAnsi="Times New Roman" w:cs="Times New Roman"/>
                <w:color w:val="000000" w:themeColor="text1"/>
                <w:lang w:val="kk-KZ"/>
              </w:rPr>
              <w:t xml:space="preserve">который будет использован только во вреся чрезвычайных случаях с уведомлением Субарендатора. </w:t>
            </w:r>
            <w:r>
              <w:rPr>
                <w:rFonts w:ascii="Times New Roman" w:hAnsi="Times New Roman" w:cs="Times New Roman"/>
                <w:color w:val="000000" w:themeColor="text1"/>
              </w:rPr>
              <w:t xml:space="preserve"> </w:t>
            </w:r>
          </w:p>
          <w:p w14:paraId="734940C8"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lastRenderedPageBreak/>
              <w:t>3.2.1</w:t>
            </w:r>
            <w:r>
              <w:rPr>
                <w:rFonts w:ascii="Times New Roman" w:hAnsi="Times New Roman" w:cs="Times New Roman"/>
                <w:color w:val="000000" w:themeColor="text1"/>
                <w:lang w:val="kk-KZ"/>
              </w:rPr>
              <w:t>7.</w:t>
            </w:r>
            <w:r>
              <w:rPr>
                <w:rFonts w:ascii="Times New Roman" w:hAnsi="Times New Roman" w:cs="Times New Roman"/>
                <w:color w:val="000000" w:themeColor="text1"/>
              </w:rPr>
              <w:t xml:space="preserve"> после окончания срока действия настоящего Договора или в случае его досрочного расторжения (в том числе в случае одностороннего расторжения Договора по инициативе Субарендодателя) незамедлительно освободить и возвратить Помещение в порядке и в сроки, предусмотренном разделом 4 настоящего Договора;</w:t>
            </w:r>
          </w:p>
          <w:p w14:paraId="5C473676"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w:t>
            </w:r>
            <w:r>
              <w:rPr>
                <w:rFonts w:ascii="Times New Roman" w:hAnsi="Times New Roman" w:cs="Times New Roman"/>
                <w:color w:val="000000" w:themeColor="text1"/>
                <w:lang w:val="kk-KZ"/>
              </w:rPr>
              <w:t>8.</w:t>
            </w:r>
            <w:r>
              <w:rPr>
                <w:rFonts w:ascii="Times New Roman" w:hAnsi="Times New Roman" w:cs="Times New Roman"/>
                <w:color w:val="000000" w:themeColor="text1"/>
              </w:rPr>
              <w:t>Субарендатор обязан самостоятельно получить лицензии и иные разрешительные документы, предусмотренными нормами законодательства Республики Казахстан, для осуществления своей деятельности в арендованном Помещении, и несет самостоятельную ответственность за отсутствие таких разрешительных документов (в случаях, когда получение разрешительных документов является обязательным для Субарендатора в силу норм законодательства Республики Казахстан).</w:t>
            </w:r>
          </w:p>
          <w:p w14:paraId="330125CF"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w:t>
            </w:r>
            <w:r>
              <w:rPr>
                <w:rFonts w:ascii="Times New Roman" w:hAnsi="Times New Roman" w:cs="Times New Roman"/>
                <w:color w:val="000000" w:themeColor="text1"/>
                <w:lang w:val="kk-KZ"/>
              </w:rPr>
              <w:t>9.</w:t>
            </w:r>
            <w:r>
              <w:rPr>
                <w:rFonts w:ascii="Times New Roman" w:hAnsi="Times New Roman" w:cs="Times New Roman"/>
                <w:color w:val="000000" w:themeColor="text1"/>
              </w:rPr>
              <w:t xml:space="preserve"> Ежедневно по окончанию работы в арендуемом помещении перед его закрытием, отключать все электрооборудование и приборы, систему кондиционирования арендуемого помещения, за исключением оборудования и приборов которые нельзя отключать в силу объективных причин (холодильные установки).</w:t>
            </w:r>
          </w:p>
          <w:p w14:paraId="4E1440FA" w14:textId="77777777" w:rsidR="00163CC3" w:rsidRPr="00604E26" w:rsidRDefault="00163CC3" w:rsidP="00DF6033">
            <w:pPr>
              <w:pStyle w:val="a6"/>
              <w:jc w:val="both"/>
              <w:rPr>
                <w:rFonts w:ascii="Times New Roman" w:hAnsi="Times New Roman" w:cs="Times New Roman"/>
                <w:color w:val="000000" w:themeColor="text1"/>
                <w:lang w:val="ru-RU"/>
              </w:rPr>
            </w:pPr>
            <w:r>
              <w:rPr>
                <w:rFonts w:ascii="Times New Roman" w:hAnsi="Times New Roman" w:cs="Times New Roman"/>
                <w:color w:val="000000" w:themeColor="text1"/>
                <w:lang w:val="ru-RU"/>
              </w:rPr>
              <w:t>-Не допускать подключение к электросети электрооборудования и приборов, не оговоренных с Субарендодателем и превышающего пределы допустимой мощности арендуемого помещения (сварочные аппараты, обогревательные приборы и другие).</w:t>
            </w:r>
          </w:p>
          <w:p w14:paraId="7A0D9B4C" w14:textId="77777777" w:rsidR="00163CC3" w:rsidRPr="00604E26" w:rsidRDefault="00163CC3" w:rsidP="00DF6033">
            <w:pPr>
              <w:pStyle w:val="a6"/>
              <w:jc w:val="both"/>
              <w:rPr>
                <w:rFonts w:ascii="Times New Roman" w:hAnsi="Times New Roman" w:cs="Times New Roman"/>
                <w:color w:val="000000" w:themeColor="text1"/>
                <w:lang w:val="ru-RU"/>
              </w:rPr>
            </w:pPr>
            <w:r>
              <w:rPr>
                <w:rFonts w:ascii="Times New Roman" w:hAnsi="Times New Roman" w:cs="Times New Roman"/>
                <w:color w:val="000000" w:themeColor="text1"/>
                <w:lang w:val="ru-RU"/>
              </w:rPr>
              <w:t>3.2.20. Субарендатор обязуется за свой счет оборудовать Помещение первичными средствами пожаротушения в соответствии с действующими правилами пожарной безопасности. В случае обнаружения пожара, незамедлительно сообщать об этом государственной противопожарной службе и Администрации ТРЦ</w:t>
            </w:r>
          </w:p>
          <w:p w14:paraId="770BA2B3" w14:textId="77777777" w:rsidR="00163CC3" w:rsidRPr="00604E26" w:rsidRDefault="00163CC3" w:rsidP="00DF6033">
            <w:pPr>
              <w:pStyle w:val="a6"/>
              <w:jc w:val="both"/>
              <w:rPr>
                <w:rFonts w:ascii="Times New Roman" w:hAnsi="Times New Roman" w:cs="Times New Roman"/>
                <w:color w:val="000000" w:themeColor="text1"/>
                <w:lang w:val="ru-RU"/>
              </w:rPr>
            </w:pPr>
            <w:r>
              <w:rPr>
                <w:rFonts w:ascii="Times New Roman" w:hAnsi="Times New Roman" w:cs="Times New Roman"/>
                <w:color w:val="000000" w:themeColor="text1"/>
                <w:lang w:val="ru-RU"/>
              </w:rPr>
              <w:t>3.2.21. Субарендатор несет самостоятельную ответственность за инструктаж и соблюдение безопасности и охране труда, пожарной безопасности себя и своих сотрудников.</w:t>
            </w:r>
          </w:p>
          <w:p w14:paraId="146DA30B" w14:textId="77777777" w:rsidR="00163CC3" w:rsidRPr="00604E26" w:rsidRDefault="00163CC3" w:rsidP="00DF6033">
            <w:pPr>
              <w:pStyle w:val="a6"/>
              <w:jc w:val="both"/>
              <w:rPr>
                <w:rFonts w:ascii="Times New Roman" w:eastAsia="Times New Roman" w:hAnsi="Times New Roman" w:cs="Times New Roman"/>
                <w:lang w:val="ru-RU"/>
              </w:rPr>
            </w:pPr>
            <w:r>
              <w:rPr>
                <w:rFonts w:ascii="Times New Roman" w:eastAsia="Times New Roman" w:hAnsi="Times New Roman" w:cs="Times New Roman"/>
                <w:lang w:val="ru-RU"/>
              </w:rPr>
              <w:t>3.2.22. При размещении рекламы на территории {{building_name_ru}} производить отдельную плату за рекламу, а также содержания рекламы должно быть на 2-х языках, на государственном и русском языке.</w:t>
            </w:r>
          </w:p>
          <w:p w14:paraId="4D1493C5" w14:textId="77777777" w:rsidR="00163CC3" w:rsidRPr="00604E26" w:rsidRDefault="00163CC3" w:rsidP="00DF6033">
            <w:pPr>
              <w:pStyle w:val="a6"/>
              <w:jc w:val="both"/>
              <w:rPr>
                <w:rFonts w:ascii="Times New Roman" w:eastAsia="Times New Roman" w:hAnsi="Times New Roman" w:cs="Times New Roman"/>
                <w:lang w:val="ru-RU"/>
              </w:rPr>
            </w:pPr>
            <w:r>
              <w:rPr>
                <w:rFonts w:ascii="Times New Roman" w:eastAsia="Times New Roman" w:hAnsi="Times New Roman" w:cs="Times New Roman"/>
                <w:lang w:val="ru-RU"/>
              </w:rPr>
              <w:t>3.2.23. В случае изменения реквизитов, наименования юридического лица ИП (ТОО), директора, Устава   субарендатор письменно предупреждает Субарендодателя не позднее до 10 числа каждого месяца о предстоящих изменениях, а также должен предоставить новые сведения.</w:t>
            </w:r>
          </w:p>
          <w:p w14:paraId="2975BDF1" w14:textId="77777777" w:rsidR="00163CC3" w:rsidRPr="00604E26" w:rsidRDefault="00163CC3" w:rsidP="00DF6033">
            <w:pPr>
              <w:pStyle w:val="a6"/>
              <w:jc w:val="both"/>
              <w:rPr>
                <w:rFonts w:ascii="Times New Roman" w:hAnsi="Times New Roman" w:cs="Times New Roman"/>
                <w:color w:val="000000" w:themeColor="text1"/>
                <w:lang w:val="ru-RU"/>
              </w:rPr>
            </w:pPr>
          </w:p>
          <w:p w14:paraId="25048412" w14:textId="77777777" w:rsidR="00163CC3" w:rsidRPr="00604E26" w:rsidRDefault="00163CC3" w:rsidP="00DF6033">
            <w:pPr>
              <w:spacing w:after="0" w:line="240" w:lineRule="auto"/>
              <w:jc w:val="both"/>
              <w:rPr>
                <w:rFonts w:ascii="Times New Roman" w:hAnsi="Times New Roman" w:cs="Times New Roman"/>
                <w:b/>
                <w:color w:val="000000" w:themeColor="text1"/>
              </w:rPr>
            </w:pPr>
            <w:r>
              <w:rPr>
                <w:rFonts w:ascii="Times New Roman" w:hAnsi="Times New Roman" w:cs="Times New Roman"/>
                <w:b/>
                <w:color w:val="000000" w:themeColor="text1"/>
              </w:rPr>
              <w:t xml:space="preserve">3.3 Субарендодатель имеет право: </w:t>
            </w:r>
          </w:p>
          <w:p w14:paraId="394B5EE3"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3.3.1 осуществлять контроль за использованием Помещений в соответствии с целями и условиями настоящего Договора;</w:t>
            </w:r>
          </w:p>
          <w:p w14:paraId="1B83F4B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3.3.2 требовать от Субарендатора устранения нарушения норм законодательства и внутренних правил Субарендодателя, установленных к ремонту и эксплуатации Помещения и Здания и возмещения убытков, связанных с таким нарушением;</w:t>
            </w:r>
          </w:p>
          <w:p w14:paraId="305010E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xml:space="preserve">3.3.3 производить удержание имущества Субарендатора, в случаях неисполнения и/или ненадлежащего исполнения </w:t>
              <w:lastRenderedPageBreak/>
              <w:t>Субарендатором своих обязательств по настоящему Договору.</w:t>
            </w:r>
          </w:p>
          <w:p w14:paraId="0AA57ADD"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3.3.4 Субарендодатель вправе удерживать имущество должника (Субарендатора) до тех пор, пока соответствующее обязательство не будет исполнено согласно статье 338-1 Гражданского Кодекса РК.</w:t>
            </w:r>
          </w:p>
          <w:p w14:paraId="096716F4"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3.3.5 Субарендодатель по истечении 10 (десяти) календарных дней со срока оплаты, вправе обеспечить исполнение обязательства Субарендатора неустойкой, залогом, удержанием имущества должника (Субарендатора), поручительством, гарантией, задатком, гарантийным взносом и другими способами согласно статье 292 Гражданского Кодекса РК.</w:t>
            </w:r>
          </w:p>
          <w:p w14:paraId="52E837A0"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3.3.6 Субарендодатель на свое усмотрение имеет право на внесудебную реализацию имущества должника (Субарендатора) по истечении 60 календарных дней после обеспечения исполнение обязательства согласно пункта 3.3.</w:t>
            </w:r>
            <w:r>
              <w:rPr>
                <w:rFonts w:ascii="Times New Roman" w:hAnsi="Times New Roman" w:cs="Times New Roman"/>
                <w:color w:val="000000" w:themeColor="text1"/>
                <w:lang w:val="kk-KZ"/>
              </w:rPr>
              <w:t>5</w:t>
            </w:r>
            <w:r>
              <w:rPr>
                <w:rFonts w:ascii="Times New Roman" w:hAnsi="Times New Roman" w:cs="Times New Roman"/>
                <w:color w:val="000000" w:themeColor="text1"/>
              </w:rPr>
              <w:t xml:space="preserve"> настоящего Договора.</w:t>
            </w:r>
          </w:p>
          <w:p w14:paraId="31AADCAD"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3.3.7 Субарендодатель имеет право производить начисление платы за хранение имущества Субарендатора в размере, указанном в пункте 2.1. договора, случае несвоевременного освобождения помещений Субарендатора при этом, Субарендодатель не несет ответственности за причинение ущерба имуществу Субарендатора при его демонтаже и перемещении на склад.</w:t>
            </w:r>
          </w:p>
          <w:p w14:paraId="02E0B3BD" w14:textId="77777777" w:rsidR="00163CC3" w:rsidRPr="00604E26" w:rsidRDefault="00163CC3" w:rsidP="00DF6033">
            <w:pPr>
              <w:pStyle w:val="a4"/>
              <w:spacing w:after="0" w:line="240" w:lineRule="auto"/>
              <w:ind w:left="-73"/>
              <w:jc w:val="both"/>
              <w:rPr>
                <w:rFonts w:ascii="Times New Roman" w:hAnsi="Times New Roman" w:cs="Times New Roman"/>
                <w:bCs/>
                <w:color w:val="000000" w:themeColor="text1"/>
              </w:rPr>
            </w:pPr>
            <w:r>
              <w:rPr>
                <w:rFonts w:ascii="Times New Roman" w:hAnsi="Times New Roman" w:cs="Times New Roman"/>
                <w:bCs/>
                <w:color w:val="000000" w:themeColor="text1"/>
              </w:rPr>
              <w:t>3.3.8 Прекратить доступ в Помещение или в торговый Центр Субарендатору и (или) его представителям запретить коммерческую деятельность в помещениях в случае неисполнения обязательств по Договору.</w:t>
            </w:r>
          </w:p>
          <w:p w14:paraId="015C19CE" w14:textId="77777777" w:rsidR="00163CC3" w:rsidRPr="00604E26" w:rsidRDefault="00163CC3" w:rsidP="00DF6033">
            <w:pPr>
              <w:pStyle w:val="a4"/>
              <w:spacing w:after="0" w:line="240" w:lineRule="auto"/>
              <w:ind w:left="-73"/>
              <w:jc w:val="both"/>
              <w:rPr>
                <w:rFonts w:ascii="Times New Roman" w:hAnsi="Times New Roman" w:cs="Times New Roman"/>
                <w:bCs/>
                <w:color w:val="000000" w:themeColor="text1"/>
                <w:lang w:val="kk-KZ"/>
              </w:rPr>
            </w:pPr>
            <w:r>
              <w:rPr>
                <w:rFonts w:ascii="Times New Roman" w:hAnsi="Times New Roman" w:cs="Times New Roman"/>
                <w:bCs/>
                <w:color w:val="000000" w:themeColor="text1"/>
                <w:lang w:val="kk-KZ"/>
              </w:rPr>
              <w:t xml:space="preserve">3.3.9 Субарендатор, в случае расторжении договора Аренды обязан передать нежилое помещение в надлежащем образе (сети коммуникации, стены в чистовом виде, с освещением Помещения). Если, субарендатор изменил ландшафт, произвел ремонт, то такие изменения считаются неотделимыми, в том числе освещение.  </w:t>
            </w:r>
          </w:p>
          <w:p w14:paraId="45569388" w14:textId="77777777" w:rsidR="00163CC3" w:rsidRPr="00604E26" w:rsidRDefault="00163CC3" w:rsidP="00DF6033">
            <w:pPr>
              <w:pStyle w:val="a4"/>
              <w:spacing w:after="0" w:line="240" w:lineRule="auto"/>
              <w:ind w:left="-73"/>
              <w:jc w:val="both"/>
              <w:rPr>
                <w:rFonts w:ascii="Times New Roman" w:hAnsi="Times New Roman" w:cs="Times New Roman"/>
                <w:bCs/>
                <w:color w:val="000000" w:themeColor="text1"/>
                <w:lang w:val="kk-KZ"/>
              </w:rPr>
            </w:pPr>
          </w:p>
          <w:p w14:paraId="2566B2E0" w14:textId="77777777" w:rsidR="00163CC3" w:rsidRPr="00604E26" w:rsidRDefault="00163CC3" w:rsidP="00DF6033">
            <w:pPr>
              <w:pStyle w:val="a4"/>
              <w:spacing w:after="0" w:line="240" w:lineRule="auto"/>
              <w:ind w:left="-73"/>
              <w:jc w:val="both"/>
              <w:rPr>
                <w:rFonts w:ascii="Times New Roman" w:hAnsi="Times New Roman" w:cs="Times New Roman"/>
                <w:b/>
                <w:color w:val="000000" w:themeColor="text1"/>
              </w:rPr>
            </w:pPr>
            <w:r>
              <w:rPr>
                <w:rFonts w:ascii="Times New Roman" w:hAnsi="Times New Roman" w:cs="Times New Roman"/>
                <w:b/>
                <w:color w:val="000000" w:themeColor="text1"/>
              </w:rPr>
              <w:t>3.4 Субарендатор имеет право:</w:t>
            </w:r>
          </w:p>
          <w:p w14:paraId="6FE90660"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3.4.1 беспрепятственно пользоваться Помещением в течение всего срока действия настоящего Договора при условии соблюдения им всех принятых на себя обязательств;</w:t>
            </w:r>
          </w:p>
          <w:p w14:paraId="59A68A42"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3.4.2 Оборудовать и оформить Помещение по своему усмотрению, но с соблюдением противопожарных, санитарных, технических и прочих требований законодательства Республики Казахстан, установленных к ремонту и эксплуатации Помещения, а также с соблюдением внутренних правил Субарендодателя, установленных для всех субарендаторов помещений;</w:t>
            </w:r>
          </w:p>
          <w:p w14:paraId="6512E9B4"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3.4.3 Обозначать свое местонахождение в Помещении путем размещения соответствующих вывесок, указателей, табличек, при условии предварительного согласования с Субарендодателем размеров, места установки и способов крепления таких вывесок, указателей, табличек.</w:t>
            </w:r>
          </w:p>
          <w:p w14:paraId="219C9587"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p>
          <w:p w14:paraId="0F212E8B" w14:textId="77777777" w:rsidR="00163CC3" w:rsidRPr="00604E26" w:rsidRDefault="00163CC3" w:rsidP="00DF6033">
            <w:pPr>
              <w:pStyle w:val="a4"/>
              <w:spacing w:after="0" w:line="240" w:lineRule="auto"/>
              <w:ind w:left="-73"/>
              <w:jc w:val="both"/>
              <w:rPr>
                <w:rFonts w:ascii="Times New Roman" w:hAnsi="Times New Roman" w:cs="Times New Roman"/>
                <w:b/>
                <w:color w:val="000000" w:themeColor="text1"/>
              </w:rPr>
            </w:pPr>
            <w:r>
              <w:rPr>
                <w:rFonts w:ascii="Times New Roman" w:hAnsi="Times New Roman" w:cs="Times New Roman"/>
                <w:b/>
                <w:color w:val="000000" w:themeColor="text1"/>
              </w:rPr>
              <w:t>3.5 Субарендатору запрещается:</w:t>
            </w:r>
          </w:p>
          <w:p w14:paraId="07033D73"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3.5.1 Передавать в субаренду, в безвозмездное пользование или перенаем Помещение третьим лицам, без предварительного письменного согласия Субарендодателя;</w:t>
            </w:r>
          </w:p>
          <w:p w14:paraId="22592C0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lastRenderedPageBreak/>
              <w:t>3.5.2 Отдавать свои права по настоящему Договору в залог и вносить их в качестве вклада в уставной капитал хозяйственных товариществ, акционерных обществ, кооперативов или в иные организации с любой организационно-правовой формой;</w:t>
            </w:r>
          </w:p>
          <w:p w14:paraId="51FB2524"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3.5.3 Производить реконструкцию, перепрофилирование и/или переоборудование в Помещении;</w:t>
            </w:r>
          </w:p>
          <w:p w14:paraId="2ACCC80C"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3.5.4 Производить неотделимые без вреда улучшения Помещения, без письменного согласия Субарендодателя;</w:t>
            </w:r>
          </w:p>
          <w:p w14:paraId="0D233267"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3.5.5 Требовать от Субарендодателя возмещения стоимости улучшений, неотделимых без вреда для арендованного Помещения. Такого рода неотделимые улучшения производятся с согласия Субарендодателя за счет Субарендатора и возмещению не подлежат.</w:t>
            </w:r>
          </w:p>
          <w:p w14:paraId="1A515C2F"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xml:space="preserve">3.5.6 Курение, употребление спиртных напитков, включение электрических приборов в торговом Помещении и в Здании запрещается, кроме тех мест, которые для этих целей специально предназначены. За нарушение данного положения Правил Субарендатор уплачивает Субарендодателю штраф в размере 5 МРП за каждый факт нарушения; </w:t>
            </w:r>
          </w:p>
        </w:tc>
      </w:tr>
      <w:tr w:rsidR="00163CC3" w:rsidRPr="00604E26" w14:paraId="21EFD7EF" w14:textId="77777777" w:rsidTr="00DF6033">
        <w:tc>
          <w:tcPr>
            <w:tcW w:w="5529" w:type="dxa"/>
          </w:tcPr>
          <w:p w14:paraId="3D665F5F" w14:textId="77777777" w:rsidR="00163CC3" w:rsidRPr="00604E26" w:rsidRDefault="00163CC3" w:rsidP="00DF6033">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lastRenderedPageBreak/>
              <w:t>4. ҚАБЫЛДАУ-ТАПСЫРУ ТӘРТІБІ</w:t>
            </w:r>
          </w:p>
        </w:tc>
        <w:tc>
          <w:tcPr>
            <w:tcW w:w="5741" w:type="dxa"/>
          </w:tcPr>
          <w:p w14:paraId="1B658D71" w14:textId="77777777" w:rsidR="00163CC3" w:rsidRPr="00604E26" w:rsidRDefault="00163CC3" w:rsidP="00DF6033">
            <w:pPr>
              <w:pStyle w:val="a4"/>
              <w:numPr>
                <w:ilvl w:val="0"/>
                <w:numId w:val="7"/>
              </w:numPr>
              <w:tabs>
                <w:tab w:val="left" w:pos="352"/>
              </w:tabs>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ПОРЯДОК ПРИЕМА-ПЕРЕДАЧИ</w:t>
            </w:r>
          </w:p>
        </w:tc>
      </w:tr>
      <w:tr w:rsidR="00163CC3" w:rsidRPr="00604E26" w14:paraId="76F12BE9" w14:textId="77777777" w:rsidTr="00DF6033">
        <w:tc>
          <w:tcPr>
            <w:tcW w:w="5529" w:type="dxa"/>
          </w:tcPr>
          <w:p w14:paraId="093BA1ED"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4.1 Түрғын емес үй-жай Қосалқы жалға алушыға №1 қосымшаға сәйкес қабылдау-беру актісі бойынша беріледі.</w:t>
            </w:r>
          </w:p>
          <w:p w14:paraId="4FBFBA1E"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4.2 Түрғын емес үй-жайды беруді Қосалқы жалға беруші қабылдау-беру актісіне қол қойылған сәттен бастап 3 (үш) жұмыс күні ішінде жүргізеді.</w:t>
            </w:r>
          </w:p>
          <w:p w14:paraId="0953F382" w14:textId="77777777" w:rsidR="00163CC3" w:rsidRPr="00604E26" w:rsidRDefault="00163CC3" w:rsidP="00DF6033">
            <w:pPr>
              <w:spacing w:after="0" w:line="240" w:lineRule="auto"/>
              <w:jc w:val="both"/>
              <w:rPr>
                <w:rFonts w:ascii="Times New Roman" w:hAnsi="Times New Roman" w:cs="Times New Roman"/>
                <w:b/>
                <w:color w:val="000000" w:themeColor="text1"/>
              </w:rPr>
            </w:pPr>
            <w:r>
              <w:rPr>
                <w:rFonts w:ascii="Times New Roman" w:hAnsi="Times New Roman" w:cs="Times New Roman"/>
                <w:color w:val="000000" w:themeColor="text1"/>
              </w:rPr>
              <w:t>4.3 Осы Шарт мерзімінен бұрын бұзылған жағдайда немесе оның қолданылу мерзімі аяқталғаннан кейін 4.1-тармаққа сәйкес берілген үй-жайды қайтару осы шартты Қосалқы жалға алушы тараптардың уәкілетті өкілдері қол қоятын қабылдау-беру (қайтару) актісі бойынша шартты бұзған/тоқтатқан кезден бастап 3 (үш) жұмыс күні ішінде жүргізуге тиіс. Түрғын емес үй-жай табиғи тозуды ескере отырып, бастапқы күйден кем емес жақсы жағдайда қайтарылуы керек.</w:t>
            </w:r>
          </w:p>
        </w:tc>
        <w:tc>
          <w:tcPr>
            <w:tcW w:w="5741" w:type="dxa"/>
          </w:tcPr>
          <w:p w14:paraId="74B17733" w14:textId="77777777" w:rsidR="00163CC3" w:rsidRPr="00604E26" w:rsidRDefault="00163CC3" w:rsidP="00DF6033">
            <w:pPr>
              <w:pStyle w:val="a4"/>
              <w:tabs>
                <w:tab w:val="left" w:pos="210"/>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4.1 Помещение передается Субарендатору по Акту приема-передачи, согласно Приложению №1.</w:t>
            </w:r>
          </w:p>
          <w:p w14:paraId="5736C97A" w14:textId="77777777" w:rsidR="00163CC3" w:rsidRPr="00604E26" w:rsidRDefault="00163CC3" w:rsidP="00DF6033">
            <w:pPr>
              <w:pStyle w:val="a4"/>
              <w:tabs>
                <w:tab w:val="left" w:pos="-73"/>
                <w:tab w:val="left" w:pos="210"/>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4.2 Передача Помещения производится Субарендодателем в течение 3 (трех) рабочих дней с момента подписания Акта приема-передачи.</w:t>
            </w:r>
          </w:p>
          <w:p w14:paraId="6BDC212A" w14:textId="77777777" w:rsidR="00163CC3" w:rsidRPr="00604E26" w:rsidRDefault="00163CC3" w:rsidP="00DF6033">
            <w:pPr>
              <w:pStyle w:val="a4"/>
              <w:tabs>
                <w:tab w:val="left" w:pos="-73"/>
                <w:tab w:val="left" w:pos="210"/>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xml:space="preserve">4.3 В случае досрочного расторжения настоящего Договора или после окончания срока его действия, возврат Помещения, переданного в соответствии с п.4.1. настоящего Договора, должен быть произведен Субарендатором в течение 3 (трех) рабочих дней с момента расторжения/прекращения Договора по акту приема-передачи (возврата), подписываемому уполномоченными представителями Сторон. Помещение должно быть возвращено в хорошем состоянии не хуже первоначального, с учетом естественного износа. </w:t>
            </w:r>
          </w:p>
        </w:tc>
      </w:tr>
      <w:tr w:rsidR="00163CC3" w:rsidRPr="00604E26" w14:paraId="5EBE2C4D" w14:textId="77777777" w:rsidTr="00DF6033">
        <w:tc>
          <w:tcPr>
            <w:tcW w:w="5529" w:type="dxa"/>
          </w:tcPr>
          <w:p w14:paraId="1D2E79F7" w14:textId="77777777" w:rsidR="00163CC3" w:rsidRPr="00604E26" w:rsidRDefault="00163CC3" w:rsidP="00DF6033">
            <w:pPr>
              <w:pStyle w:val="a4"/>
              <w:numPr>
                <w:ilvl w:val="0"/>
                <w:numId w:val="7"/>
              </w:num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Тараптардың жауапкершілігі</w:t>
            </w:r>
          </w:p>
        </w:tc>
        <w:tc>
          <w:tcPr>
            <w:tcW w:w="5741" w:type="dxa"/>
          </w:tcPr>
          <w:p w14:paraId="1B09B700" w14:textId="77777777" w:rsidR="00163CC3" w:rsidRPr="00604E26" w:rsidRDefault="00163CC3" w:rsidP="00DF6033">
            <w:pPr>
              <w:tabs>
                <w:tab w:val="left" w:pos="352"/>
              </w:tabs>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t>5.Ответственность сторон</w:t>
            </w:r>
          </w:p>
        </w:tc>
      </w:tr>
      <w:tr w:rsidR="00163CC3" w:rsidRPr="00604E26" w14:paraId="0EE14671" w14:textId="77777777" w:rsidTr="00DF6033">
        <w:tc>
          <w:tcPr>
            <w:tcW w:w="5529" w:type="dxa"/>
          </w:tcPr>
          <w:p w14:paraId="40B673BE"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Осы Шартта уағадаласқан жалдау ақысының сомасын уақтылы төлемеген жағдайда Қосалқы жалға беруші, Қосалқы жалға алушыдан кешіктірілген әрбір күн үшін коммуналдық қызметтермен жалдау ақысының жалпы сомасының 0,5% (нөлден бестен бес) пайыз мөлшерінде тұрақсыздық айыбын өндіруге құқылы. (Бекітілген шектеу, жалдау ақысының 10% құрайды.)</w:t>
            </w:r>
          </w:p>
          <w:p w14:paraId="32831DD6" w14:textId="77777777" w:rsidR="00163CC3" w:rsidRPr="00604E26" w:rsidRDefault="00163CC3" w:rsidP="00DF6033">
            <w:pPr>
              <w:pStyle w:val="a4"/>
              <w:numPr>
                <w:ilvl w:val="1"/>
                <w:numId w:val="7"/>
              </w:numPr>
              <w:spacing w:after="0" w:line="240" w:lineRule="auto"/>
              <w:ind w:left="0" w:firstLine="0"/>
              <w:jc w:val="both"/>
              <w:rPr>
                <w:rStyle w:val="y2iqfc"/>
                <w:rFonts w:ascii="Times New Roman" w:hAnsi="Times New Roman" w:cs="Times New Roman"/>
                <w:color w:val="000000" w:themeColor="text1"/>
              </w:rPr>
            </w:pPr>
            <w:r>
              <w:rPr>
                <w:rStyle w:val="y2iqfc"/>
                <w:rFonts w:ascii="Times New Roman" w:hAnsi="Times New Roman" w:cs="Times New Roman"/>
                <w:color w:val="000000" w:themeColor="text1"/>
              </w:rPr>
              <w:t>Басқа жағдайларда тараптар шартты бұзудың күтілетін күнінен кемінде 30 күн бұрын бір-бірін хабардар етуге міндетті.</w:t>
            </w:r>
          </w:p>
          <w:p w14:paraId="6B1C5E1A"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rPr>
            </w:pPr>
            <w:r>
              <w:rPr>
                <w:rStyle w:val="y2iqfc"/>
                <w:rFonts w:ascii="Times New Roman" w:hAnsi="Times New Roman" w:cs="Times New Roman"/>
                <w:color w:val="000000" w:themeColor="text1"/>
                <w:sz w:val="22"/>
                <w:szCs w:val="22"/>
              </w:rPr>
              <w:t>Жалгер осы шартта көзделген төлем шарттарын өрескел бұзған жағдайда:</w:t>
            </w:r>
          </w:p>
          <w:p w14:paraId="3A52F099"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rPr>
            </w:pPr>
            <w:r>
              <w:rPr>
                <w:rStyle w:val="y2iqfc"/>
                <w:rFonts w:ascii="Times New Roman" w:hAnsi="Times New Roman" w:cs="Times New Roman"/>
                <w:color w:val="000000" w:themeColor="text1"/>
                <w:sz w:val="22"/>
                <w:szCs w:val="22"/>
              </w:rPr>
              <w:t xml:space="preserve">- Күнтізбелік бес күннен артық Қосалқы жалға беруші жалға алынған үй-жайды мөрмен жабу арқылы оған кіруді шектеуге құқылы. Қосалқы жалға алушы бутикті </w:t>
              <w:lastRenderedPageBreak/>
              <w:t>(жалға алынған орынды) рұқсатсыз ашқан жағдайда, кассаға немесе Қосалқы жалға берушінің банктік шотына қолма-қол ақша төлеу арқылы автоматты түрде 10 АЕК көлемінде айыппұл салынады.</w:t>
            </w:r>
          </w:p>
          <w:p w14:paraId="1AE4FFD1"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rPr>
            </w:pPr>
            <w:r>
              <w:rPr>
                <w:rStyle w:val="y2iqfc"/>
                <w:rFonts w:ascii="Times New Roman" w:hAnsi="Times New Roman" w:cs="Times New Roman"/>
                <w:color w:val="000000" w:themeColor="text1"/>
                <w:sz w:val="22"/>
                <w:szCs w:val="22"/>
              </w:rPr>
              <w:t>- Қосалқы жалға беруші шектеулі ықпал ету шараларын қолданған күннен бастап күнтізбелік 5 (бес) күн ішінде Қосалқы жалға алушы барлық өтелмеген берешектерді өтемесе, Қосалқы жалға беруші Қосалқы жалға алушыдан барлығын өндіріп алу туралы талаппен сот органдарына жүгінуге құқылы. шығындар, соның ішінде жалдау ақысы,айыппұлдар, айыппұлдар және басқа да сот шығындары.</w:t>
            </w:r>
          </w:p>
          <w:p w14:paraId="5E36AD6C"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алушы өзінің шарт бойынша міндеттемелерін бұзған жағдайда Қосалқы жалға беруші кез-келген уақытта бір жақты тәртіппен (мерзімінен бұрын бұзу)осы шартты бұзуға құқылы.</w:t>
            </w:r>
          </w:p>
          <w:p w14:paraId="72A7E06C"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беруші, Қосалқы жалға алушының тауары мен жабдықтарын әкетуді Қосалқы жалға берушінің алдындағы жалдау ақысы бойынша өзінің берешегі толық өтелгенге дейін кешіктіруге құқылы.</w:t>
            </w:r>
          </w:p>
          <w:p w14:paraId="2D59876C"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алушы ҚР заңнамасында белгіленген нормаладың сақталуы мемлекеттік және бақылаушы органдарың алдында өз бетінше жауапкершілік көтереді.</w:t>
            </w:r>
          </w:p>
          <w:p w14:paraId="5EACFB32"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беруші үшінші тұлғалардың кінәсәнен орын алған электр куатының, судың, жылу энергиясының берілмеуі немесе ішінара берілуі үшін, оның ішінде коммуналдық қызметтер үшін Қосалқы жалға алушының алдында жауапкершілік көтермейді.</w:t>
            </w:r>
          </w:p>
          <w:p w14:paraId="2D2D9983"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беруші Қосалқы жалға алушының мүлкінің сақталуына жауапты емес, материалдық құндылықтардың жоғалуы немесе оларға келтірілген зиян үшін Қосалқы жалға алушының алдынды жауапкершілік көтермейді.</w:t>
            </w:r>
          </w:p>
          <w:p w14:paraId="49670317"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Жұмыс уақыты: күн сайын 10.00-ден бастап 20.00-ге дейін, дүйсенбіден басқа.</w:t>
            </w:r>
          </w:p>
          <w:p w14:paraId="0FEE74A8"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алушы 5.7. тармаққа сәйкес жұмыс кестесін бұзғаны үшін, әр бұзушылық үшін 5 АЕК мөлшірінде айыппұл төлейді.</w:t>
            </w:r>
          </w:p>
          <w:p w14:paraId="49FE08B4"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Шарттың өзге талаптарын бұзғаны үшін Тараптар Қазақстан Республикасының қолданыстағы заңнамасына сәйкес жаупкершілік көтереді. </w:t>
            </w:r>
          </w:p>
        </w:tc>
        <w:tc>
          <w:tcPr>
            <w:tcW w:w="5741" w:type="dxa"/>
          </w:tcPr>
          <w:p w14:paraId="31A0B9A8"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5.1. В случае несвоевременной арендной платы суммы обусловленной настоящим Договором, Субарендодатель имеет право выставить Субарендатору неустойку  в размере 0,5% (ноль целых пять десятых) процента от общей суммы арендной платы с коммунальной услугой за каждый день просрочки. (Установленный лимит 10% от размера арендной платы).</w:t>
            </w:r>
          </w:p>
          <w:p w14:paraId="7DFF3AD1"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5.2.В случае грубых нарушений Субарендатором сроков оплаты, предусмотренных настоящим договором:</w:t>
            </w:r>
          </w:p>
          <w:p w14:paraId="43806D7F"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Более чем на пять календарных дней, Субарендодатель имеет право ограничить доступ к арендуемому помещению путем его опечатывания. В случае самовольного вскрытия Субарендатором бутика (арендуемой площади) автоматически налагается штраф в </w:t>
              <w:lastRenderedPageBreak/>
              <w:t>размере 10 МРП, путем оплаты наличными в кассу, либо на расчетный счет Субарендодателя.</w:t>
            </w:r>
          </w:p>
          <w:p w14:paraId="30F5677F"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Если в течении 5 (пяти) календарных дней с момента применения, Субарендодателем ограничительных санкций, Субарендатор не погасит всю имеющуюся задолженность, Субарендодатель имеет право обратиться в судебные органы с требованием о взыскании с Субарендатора всех расходов, включая арендную плату, пеню, штрафные санкции и прочие судебные издержки. </w:t>
            </w:r>
          </w:p>
          <w:p w14:paraId="51903C1E"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5.3 В случае нарушения Субарендатора своих обязательств по договору, Субарендодатель вправе в любой момент в одностороннем порядке расторгнуть (досрочно расторгнуть) данный договор.</w:t>
            </w:r>
          </w:p>
          <w:p w14:paraId="255F2198"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5.4 Субарендодатель вправе задержать вывоз товара и оборудования Субарендатора до полного погашения им своей задолженности по арендной плате перед Субарендодателем.</w:t>
            </w:r>
          </w:p>
          <w:p w14:paraId="4D987DC3"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5.5 Субарендатор самостоятельно несет ответственность за соблюдение норм установленных законодательством РК перед государственными и контролирующими органами.</w:t>
            </w:r>
          </w:p>
          <w:p w14:paraId="6E1D8EDC"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5.6 Субарендодатель не несет ответственности перед Субарендатором, в случае не подачи или частичной подачи электричества, воды, тепловой энергии, произошедшей по вине третьих лиц, в том числе коммунальных служб.</w:t>
            </w:r>
          </w:p>
          <w:p w14:paraId="7EFE72C6"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5.7 Субарендодатель не несет ответственности за сохранность имущества Субарендатора, за утерю, ущерб материальных ценностей причиненных Субарендатору любыми третьими лицами.</w:t>
            </w:r>
          </w:p>
          <w:p w14:paraId="028602A8"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5.8 Время работы ТЦ: ежедневно с 10.00 ч. до 20.00 ч., ежедневно.</w:t>
            </w:r>
          </w:p>
          <w:p w14:paraId="6A2089B9"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5.9 За нарушение Субарендатором графика работы согласно п. 5.7. уплачивается штраф в размере 5 МРП за каждый факт нарушения.</w:t>
            </w:r>
          </w:p>
          <w:p w14:paraId="7D505BDE"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5.10 За нарушение иных условий договора Стороны несут ответственность в соответствии с действующим законодательством Республики Казахстан.</w:t>
            </w:r>
          </w:p>
        </w:tc>
      </w:tr>
      <w:tr w:rsidR="00163CC3" w:rsidRPr="00604E26" w14:paraId="30681AB7" w14:textId="77777777" w:rsidTr="00DF6033">
        <w:tc>
          <w:tcPr>
            <w:tcW w:w="5529" w:type="dxa"/>
          </w:tcPr>
          <w:p w14:paraId="73581B04" w14:textId="77777777" w:rsidR="00163CC3" w:rsidRPr="00604E26" w:rsidRDefault="00163CC3" w:rsidP="00DF6033">
            <w:pPr>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lastRenderedPageBreak/>
              <w:t>6.Шарттың әрекет ету мерзімі, оны өзгерту және бұзу тәртібі</w:t>
            </w:r>
          </w:p>
        </w:tc>
        <w:tc>
          <w:tcPr>
            <w:tcW w:w="5741" w:type="dxa"/>
          </w:tcPr>
          <w:p w14:paraId="16114A9D" w14:textId="77777777" w:rsidR="00163CC3" w:rsidRPr="00604E26" w:rsidRDefault="00163CC3" w:rsidP="00DF6033">
            <w:pPr>
              <w:pStyle w:val="a4"/>
              <w:tabs>
                <w:tab w:val="left" w:pos="352"/>
              </w:tabs>
              <w:spacing w:after="0" w:line="240" w:lineRule="auto"/>
              <w:ind w:left="360"/>
              <w:rPr>
                <w:rFonts w:ascii="Times New Roman" w:hAnsi="Times New Roman" w:cs="Times New Roman"/>
                <w:b/>
                <w:color w:val="000000" w:themeColor="text1"/>
              </w:rPr>
            </w:pPr>
            <w:r>
              <w:rPr>
                <w:rFonts w:ascii="Times New Roman" w:hAnsi="Times New Roman" w:cs="Times New Roman"/>
                <w:b/>
                <w:color w:val="000000" w:themeColor="text1"/>
              </w:rPr>
              <w:t>6.Срок действия. Порядок изменения и расторжения Договора</w:t>
            </w:r>
          </w:p>
        </w:tc>
      </w:tr>
      <w:tr w:rsidR="00163CC3" w:rsidRPr="00604E26" w14:paraId="37B3AC1E" w14:textId="77777777" w:rsidTr="00DF6033">
        <w:tc>
          <w:tcPr>
            <w:tcW w:w="5529" w:type="dxa"/>
          </w:tcPr>
          <w:p w14:paraId="24D5A25E"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6.1. Осы Шарт оған екі тарап қол қойған күннен бастап күшіне енеді және егер Шарттың талаптарында немесе Тараптардың жазбаша келісімінде өзгеше көзделмесе, осы Шарттың талаптарында көзделген жалдау мерзімі аяқталғанға дейін, ал өзара есеп айырысу бөлігінде Тараптар өз міндеттемелерін толық орындағанға дейін қолданылады.</w:t>
            </w:r>
          </w:p>
          <w:p w14:paraId="32C2B95B"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6.2. Тараптар екі жақты келісім бойынша шартты бұзу туралы келісім жасасу арқылы осы шартты мерзімінен бұрын, алдын ала 30 күн бұрын жазбаша ескерту арқылы, бұзуға құқылы. Бұл жағдайда осы Шарт жалға алынған үй-жайды мүлікті қабылдау-беру(қайтару) актісі бойынша қайтарғаннан кейін бұзылған болып есептеледі. Бұл ретте Қосалқы жалға алушы Қосалқы </w:t>
              <w:lastRenderedPageBreak/>
              <w:t>жалға берушіге үй-жайды нақты пайдалану кезеңі үшін екі тарап үй-жайды қайтару актісіне қол қойған күнге дейін жалдау ақысын төлейді.</w:t>
            </w:r>
          </w:p>
          <w:p w14:paraId="734D9D4A"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6.3.</w:t>
            </w:r>
            <w:r>
              <w:rPr>
                <w:rFonts w:ascii="Times New Roman" w:hAnsi="Times New Roman" w:cs="Times New Roman"/>
                <w:b/>
                <w:color w:val="000000" w:themeColor="text1"/>
              </w:rPr>
              <w:t>Осы шарт төмендегі жағдайларды осы шарттын тармағында қарастырылған мерзімдер сақталмастан Қосалқы жалға берушінің бастамасы бойынша бұзыла алады:</w:t>
            </w:r>
          </w:p>
          <w:p w14:paraId="039819CC"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Қосалқы жалға алушы осы шарт бойынша өз міндеттемелерін бұзған немесе орындамаған жағдайда.</w:t>
            </w:r>
          </w:p>
          <w:p w14:paraId="7D224899"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Егер Қосалқы жалға алушы үй-жайды шарттың талаптарына сай емес мақсатта қолданса, 1 (бір) айдың ішінде жалға алу төлемін төлемесе, осы шарт бойынша өзіне қабылдаған өзге де елеулі міндеттемелерін орындамаса.</w:t>
            </w:r>
          </w:p>
          <w:p w14:paraId="27481D34"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Егер Қосалқы жалға алушы жұмыс орнында себепсіз бір ай көлемінде жұмыс істемей, немесе жабық тұрған жағдайда. </w:t>
            </w:r>
          </w:p>
          <w:p w14:paraId="1495250A"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rPr>
            </w:pPr>
            <w:r>
              <w:rPr>
                <w:rStyle w:val="y2iqfc"/>
                <w:rFonts w:ascii="Times New Roman" w:hAnsi="Times New Roman" w:cs="Times New Roman"/>
                <w:color w:val="000000" w:themeColor="text1"/>
                <w:sz w:val="22"/>
                <w:szCs w:val="22"/>
              </w:rPr>
              <w:t>- Қосалқы жалға алушы (оның қызметкерлері) тауарды сатып алушыларға (көрсетілетін қызметті алушыларға), Қосалқы жалға берушінің өкілдеріне, мемлекеттік қадағалау және бақылау органдарына қатысты жөнсіз мінез-құлыққа (қорлау, қорқыту, заң талаптарын орындамау және т.б.) жол берсе;</w:t>
            </w:r>
          </w:p>
          <w:p w14:paraId="38BABF9C"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rPr>
            </w:pPr>
            <w:r>
              <w:rPr>
                <w:rStyle w:val="y2iqfc"/>
                <w:rFonts w:ascii="Times New Roman" w:hAnsi="Times New Roman" w:cs="Times New Roman"/>
                <w:color w:val="000000" w:themeColor="text1"/>
                <w:sz w:val="22"/>
                <w:szCs w:val="22"/>
              </w:rPr>
              <w:t>- Қазақстан Республикасының заңнамасында көзделген өзге де негіздер бойынша;</w:t>
            </w:r>
          </w:p>
          <w:p w14:paraId="6F558861"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6.4.Шарттың мерзімінен бұрын бұзылуы шегілген шығындар өтеле отырып тараптардың келісімі бойынша немесе бір жақты тәртіппен және Қазақтан Республикасының аумағында қолданатын азаматтық заңнамада қарастырылған негіздер бойынша орын алуы мүмкін.</w:t>
            </w:r>
          </w:p>
          <w:p w14:paraId="3F5DE0BB"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6.5. </w:t>
            </w:r>
            <w:r>
              <w:rPr>
                <w:rStyle w:val="y2iqfc"/>
                <w:rFonts w:ascii="Times New Roman" w:hAnsi="Times New Roman" w:cs="Times New Roman"/>
                <w:color w:val="000000" w:themeColor="text1"/>
                <w:sz w:val="22"/>
                <w:szCs w:val="22"/>
              </w:rPr>
              <w:t>6.5 Басқа жағдайларда тараптар шартты бұзудың күтілетін күнінен кемінде 30 күн бұрын бір-бірін хабардар етуге міндетті.</w:t>
            </w:r>
          </w:p>
        </w:tc>
        <w:tc>
          <w:tcPr>
            <w:tcW w:w="5741" w:type="dxa"/>
          </w:tcPr>
          <w:p w14:paraId="0F834A91"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6.1.Настоящий договор вступает в силу с даты его подписания обеими Сторонами и действует до окончания срока аренды, предусмотренного условиями настоящего Договора, а в части взаиморасчетов - до полного исполнения Сторонами своих обязательств, если иное не предусмотрено условиями Договора или письменным соглашением Сторон. </w:t>
            </w:r>
          </w:p>
          <w:p w14:paraId="3AD04DFB"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xml:space="preserve">6.2.Стороны вправе по обоюдному согласию досрочно расторгнуть настоящий Договор путем заключения соглашения о расторжении Договора уведомив письменно за 30 дней. В этом случае настоящим Договор будет считаться расторгнутым после возврата арендованного Помещения по Акту приема-передачи (возврата) имущества. При этом Субарендатор оплачивает </w:t>
              <w:lastRenderedPageBreak/>
              <w:t xml:space="preserve">Субарендодателю арендную плату за период фактической эксплуатации Помещения до дня подписания обеими Сторонами Акта возврата Помещения.  </w:t>
            </w:r>
          </w:p>
          <w:p w14:paraId="644C5D97"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b/>
                <w:color w:val="000000" w:themeColor="text1"/>
              </w:rPr>
            </w:pPr>
            <w:r>
              <w:rPr>
                <w:rFonts w:ascii="Times New Roman" w:hAnsi="Times New Roman" w:cs="Times New Roman"/>
                <w:color w:val="000000" w:themeColor="text1"/>
              </w:rPr>
              <w:t>6.3.</w:t>
            </w:r>
            <w:r>
              <w:rPr>
                <w:rFonts w:ascii="Times New Roman" w:hAnsi="Times New Roman" w:cs="Times New Roman"/>
                <w:b/>
                <w:color w:val="000000" w:themeColor="text1"/>
              </w:rPr>
              <w:t>Настоящий договор может быть расторгнут по инициативе Субарендодателя без соблюдения процедуры настоящего Договора в случаях</w:t>
            </w:r>
          </w:p>
          <w:p w14:paraId="60AF47AA"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В случае нарушения или неисполнения Субарендатором своих обязательств по настоящему договору.</w:t>
            </w:r>
          </w:p>
          <w:p w14:paraId="3F5D2E7B"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xml:space="preserve"> - Если Субарендатор использует помещение не в соответствии с условиями договора, не внес арендную плату в течение 1 (одного) месяца, не исполняет иных существенных обязательств, принятых на себя по настоящему договору.</w:t>
            </w:r>
          </w:p>
          <w:p w14:paraId="74CD09D5"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Если торговая точка не открывается и не работает в течении одного месяца без уважительной на то причины.</w:t>
            </w:r>
          </w:p>
          <w:p w14:paraId="78FF38D2"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Если Субарендатор (его работники) допускают некорректное поведение (оскорбление, угрозы, невыполнение законных требований и т.д.) в отношении покупателей товаров (получателей услуг), представителей Субарендодателя, государственных надзорных и контролирующих органов;</w:t>
            </w:r>
          </w:p>
          <w:p w14:paraId="7233C7A6"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по иным основаниям, предусмотренным законодательством Республики Казахстан;</w:t>
            </w:r>
          </w:p>
          <w:p w14:paraId="477F12C8"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p>
          <w:p w14:paraId="710056A6"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6.4. Досрочное расторжение Договора может иметь место по соглашению сторон либо, в одностороннем порядке и по основаниям, предусмотренным действующими на территории Республики Казахстан гражданским законодательством, с возмещением понесенных убытков.</w:t>
            </w:r>
          </w:p>
          <w:p w14:paraId="35090FE6"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6.5 В остальных случаях стороны обязаны уведомить друг друга не менее чем за 30 дней до предполагаемой даты расторжения договора.</w:t>
            </w:r>
          </w:p>
        </w:tc>
      </w:tr>
      <w:tr w:rsidR="00163CC3" w:rsidRPr="00604E26" w14:paraId="4CC877E1" w14:textId="77777777" w:rsidTr="00DF6033">
        <w:tc>
          <w:tcPr>
            <w:tcW w:w="5529" w:type="dxa"/>
          </w:tcPr>
          <w:p w14:paraId="02DED245" w14:textId="77777777" w:rsidR="00163CC3" w:rsidRPr="00604E26" w:rsidRDefault="00163CC3" w:rsidP="00DF6033">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lastRenderedPageBreak/>
              <w:t>7.Жойқын күш әсері</w:t>
            </w:r>
          </w:p>
        </w:tc>
        <w:tc>
          <w:tcPr>
            <w:tcW w:w="5741" w:type="dxa"/>
          </w:tcPr>
          <w:p w14:paraId="39354C9A" w14:textId="77777777" w:rsidR="00163CC3" w:rsidRPr="00604E26" w:rsidRDefault="00163CC3" w:rsidP="00DF6033">
            <w:pPr>
              <w:tabs>
                <w:tab w:val="left" w:pos="352"/>
              </w:tabs>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7.Действие непреодолимой силы</w:t>
            </w:r>
          </w:p>
        </w:tc>
      </w:tr>
      <w:tr w:rsidR="00163CC3" w:rsidRPr="00604E26" w14:paraId="470BA43D" w14:textId="77777777" w:rsidTr="00DF6033">
        <w:tc>
          <w:tcPr>
            <w:tcW w:w="5529" w:type="dxa"/>
          </w:tcPr>
          <w:p w14:paraId="41ABCB9A"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7.1.Жариялған немесе іс жүзіндегі соғысты, азаматтықтолкуларды, эпидемияларды, блокаданы, эмбаргоны, жер сілкінісін, су тасқыны, өзге де сұрапыл апаттарды қоса алғанда тарапдардың еркі мен ниетінен тыс туындаған және алдын алуға немесе болдырмауға болмайтын мән-жайларға байланысты осы Шарт бойынша міндеттемелерін орындамағаны үшін Тараптардың бір де бірі келесі тараптың алдында жауапкершілік көтермейді.</w:t>
            </w:r>
          </w:p>
          <w:p w14:paraId="76AEBD1E" w14:textId="77777777" w:rsidR="00163CC3"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7.2 Егер күтпеген жағдайлар 2 айдан астам жалғасатын болса, Тараптардың әрқайсысы осы Шарт бойынша толық өзара есеп айырысу жүргізілгеннен кейін Шарт бойынша міндеттемелерді одан әрі орындаудан бас тартуға құқылы.</w:t>
            </w:r>
          </w:p>
          <w:p w14:paraId="289A1080" w14:textId="77777777" w:rsidR="00163CC3" w:rsidRPr="00604E26" w:rsidRDefault="00163CC3" w:rsidP="00DF6033">
            <w:pPr>
              <w:spacing w:after="0" w:line="240" w:lineRule="auto"/>
              <w:jc w:val="both"/>
              <w:rPr>
                <w:rFonts w:ascii="Times New Roman" w:hAnsi="Times New Roman" w:cs="Times New Roman"/>
                <w:color w:val="000000" w:themeColor="text1"/>
              </w:rPr>
            </w:pPr>
          </w:p>
        </w:tc>
        <w:tc>
          <w:tcPr>
            <w:tcW w:w="5741" w:type="dxa"/>
          </w:tcPr>
          <w:p w14:paraId="3977C7DB" w14:textId="77777777" w:rsidR="00163CC3" w:rsidRPr="00604E26" w:rsidRDefault="00163CC3" w:rsidP="00DF6033">
            <w:pPr>
              <w:pStyle w:val="a4"/>
              <w:numPr>
                <w:ilvl w:val="1"/>
                <w:numId w:val="5"/>
              </w:numPr>
              <w:tabs>
                <w:tab w:val="left" w:pos="175"/>
              </w:tabs>
              <w:spacing w:after="0" w:line="240" w:lineRule="auto"/>
              <w:ind w:left="-108"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Ни одна из сторон не несет ответственности перед другой стороной за невыполнение обязательств по настоящему Договору, обусловленное обстоятельствами, возникшими помимо воли и желания сторон и которые нельзя предвидеть или избежать, включая объявленную или фактическую войну, гражданские волнения, эпидемии, блокаду, эмбарго, землетрясения, наводнения и другие стихийные бедствия. </w:t>
            </w:r>
          </w:p>
          <w:p w14:paraId="433AEFBB" w14:textId="77777777" w:rsidR="00163CC3" w:rsidRPr="00604E26" w:rsidRDefault="00163CC3" w:rsidP="00DF6033">
            <w:pPr>
              <w:pStyle w:val="a4"/>
              <w:numPr>
                <w:ilvl w:val="1"/>
                <w:numId w:val="5"/>
              </w:numPr>
              <w:tabs>
                <w:tab w:val="left" w:pos="352"/>
              </w:tabs>
              <w:spacing w:after="0" w:line="240" w:lineRule="auto"/>
              <w:ind w:left="-108" w:firstLine="0"/>
              <w:jc w:val="both"/>
              <w:rPr>
                <w:rFonts w:ascii="Times New Roman" w:hAnsi="Times New Roman" w:cs="Times New Roman"/>
                <w:color w:val="000000" w:themeColor="text1"/>
              </w:rPr>
            </w:pPr>
            <w:r>
              <w:rPr>
                <w:rFonts w:ascii="Times New Roman" w:hAnsi="Times New Roman" w:cs="Times New Roman"/>
                <w:color w:val="000000" w:themeColor="text1"/>
              </w:rPr>
              <w:t>Если непредвиденные обстоятельства будут продолжаться более 2-х месяцев, каждая из Сторон вправе отказаться от дальнейшего исполнения обязательств по Договору, после проведения полного взаиморасчёта по настоящему Договору.</w:t>
            </w:r>
          </w:p>
        </w:tc>
      </w:tr>
      <w:tr w:rsidR="00163CC3" w:rsidRPr="00604E26" w14:paraId="1BABB6EA" w14:textId="77777777" w:rsidTr="00DF6033">
        <w:tc>
          <w:tcPr>
            <w:tcW w:w="5529" w:type="dxa"/>
            <w:tcBorders>
              <w:bottom w:val="nil"/>
            </w:tcBorders>
          </w:tcPr>
          <w:p w14:paraId="24A880B1" w14:textId="77777777" w:rsidR="00163CC3" w:rsidRDefault="00163CC3" w:rsidP="00DF6033">
            <w:pPr>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t>8.Дауларды шешу тәртібі</w:t>
            </w:r>
          </w:p>
          <w:p w14:paraId="6F5DD98B" w14:textId="77777777" w:rsidR="00163CC3" w:rsidRPr="00604E26" w:rsidRDefault="00163CC3" w:rsidP="00DF6033">
            <w:pPr>
              <w:spacing w:after="0" w:line="240" w:lineRule="auto"/>
              <w:rPr>
                <w:rFonts w:ascii="Times New Roman" w:hAnsi="Times New Roman" w:cs="Times New Roman"/>
                <w:b/>
                <w:color w:val="000000" w:themeColor="text1"/>
              </w:rPr>
            </w:pPr>
          </w:p>
        </w:tc>
        <w:tc>
          <w:tcPr>
            <w:tcW w:w="5741" w:type="dxa"/>
          </w:tcPr>
          <w:p w14:paraId="7E6FA221" w14:textId="77777777" w:rsidR="00163CC3" w:rsidRPr="00604E26" w:rsidRDefault="00163CC3" w:rsidP="00DF6033">
            <w:pPr>
              <w:pStyle w:val="a4"/>
              <w:numPr>
                <w:ilvl w:val="0"/>
                <w:numId w:val="5"/>
              </w:numPr>
              <w:tabs>
                <w:tab w:val="left" w:pos="352"/>
              </w:tabs>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Порядок разрешения споров</w:t>
            </w:r>
          </w:p>
        </w:tc>
      </w:tr>
      <w:tr w:rsidR="00163CC3" w:rsidRPr="00604E26" w14:paraId="14D89850" w14:textId="77777777" w:rsidTr="00DF6033">
        <w:trPr>
          <w:trHeight w:val="1799"/>
        </w:trPr>
        <w:tc>
          <w:tcPr>
            <w:tcW w:w="5529" w:type="dxa"/>
            <w:tcBorders>
              <w:bottom w:val="nil"/>
              <w:right w:val="single" w:sz="4" w:space="0" w:color="auto"/>
            </w:tcBorders>
          </w:tcPr>
          <w:p w14:paraId="2594EA47"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8.1.Осы Шарт бойынша Тараптар арасында туындайтын барлық даулар немесе өзге де келіспеушіліктер Тараптар арасындағы келіссөздер жолымен шешіледі.</w:t>
            </w:r>
          </w:p>
          <w:p w14:paraId="5CEC7344"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8.2 Келіспеушіліктерді келіссөздер жолымен шешу мүмкін болмаған жағдайда, олар Алматы қаласының соттарында қаралуға жатады.</w:t>
            </w:r>
          </w:p>
        </w:tc>
        <w:tc>
          <w:tcPr>
            <w:tcW w:w="5741" w:type="dxa"/>
            <w:tcBorders>
              <w:left w:val="single" w:sz="4" w:space="0" w:color="auto"/>
            </w:tcBorders>
          </w:tcPr>
          <w:p w14:paraId="760EF0DC" w14:textId="77777777" w:rsidR="00163CC3" w:rsidRPr="00604E26" w:rsidRDefault="00163CC3" w:rsidP="00DF6033">
            <w:pPr>
              <w:pStyle w:val="a4"/>
              <w:numPr>
                <w:ilvl w:val="1"/>
                <w:numId w:val="5"/>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Все споры или иные разногласия, возникающие между сторонами по настоящему Договору, разрешаются путем переговоров между сторонами. </w:t>
            </w:r>
          </w:p>
          <w:p w14:paraId="363B1D1C" w14:textId="77777777" w:rsidR="00163CC3" w:rsidRPr="00604E26" w:rsidRDefault="00163CC3" w:rsidP="00DF6033">
            <w:pPr>
              <w:pStyle w:val="a4"/>
              <w:numPr>
                <w:ilvl w:val="1"/>
                <w:numId w:val="5"/>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В случае невозможности разрешения разногласий путем переговоров они подлежат рассмотрению в судах г. Алматы.</w:t>
            </w:r>
          </w:p>
        </w:tc>
      </w:tr>
      <w:tr w:rsidR="00163CC3" w:rsidRPr="00604E26" w14:paraId="79694594" w14:textId="77777777" w:rsidTr="00DF6033">
        <w:trPr>
          <w:trHeight w:val="286"/>
        </w:trPr>
        <w:tc>
          <w:tcPr>
            <w:tcW w:w="5529" w:type="dxa"/>
            <w:tcBorders>
              <w:top w:val="nil"/>
            </w:tcBorders>
          </w:tcPr>
          <w:p w14:paraId="5457E012" w14:textId="77777777" w:rsidR="00163CC3" w:rsidRPr="00604E26" w:rsidRDefault="00163CC3" w:rsidP="00DF6033">
            <w:pPr>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lastRenderedPageBreak/>
              <w:t>9.Қосымша ережелер</w:t>
            </w:r>
          </w:p>
        </w:tc>
        <w:tc>
          <w:tcPr>
            <w:tcW w:w="5741" w:type="dxa"/>
          </w:tcPr>
          <w:p w14:paraId="4A3BF66B" w14:textId="77777777" w:rsidR="00163CC3" w:rsidRPr="00604E26" w:rsidRDefault="00163CC3" w:rsidP="00DF6033">
            <w:pPr>
              <w:pStyle w:val="a4"/>
              <w:numPr>
                <w:ilvl w:val="0"/>
                <w:numId w:val="5"/>
              </w:numPr>
              <w:tabs>
                <w:tab w:val="left" w:pos="352"/>
              </w:tabs>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t>Прочие условия</w:t>
            </w:r>
          </w:p>
        </w:tc>
      </w:tr>
      <w:tr w:rsidR="00163CC3" w:rsidRPr="00604E26" w14:paraId="569607AA" w14:textId="77777777" w:rsidTr="00DF6033">
        <w:trPr>
          <w:trHeight w:val="1941"/>
        </w:trPr>
        <w:tc>
          <w:tcPr>
            <w:tcW w:w="5529" w:type="dxa"/>
          </w:tcPr>
          <w:p w14:paraId="569F2F62" w14:textId="77777777" w:rsidR="00163CC3" w:rsidRPr="00604E26" w:rsidRDefault="00163CC3" w:rsidP="00DF6033">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9.1.Осы Шарт тараптардың әрқайсысына бір-бір данадан тендей заңды күші бар қазақ және орыс тілінде екі данада жасалады.</w:t>
            </w:r>
          </w:p>
          <w:p w14:paraId="33E99CBE" w14:textId="77777777" w:rsidR="00163CC3" w:rsidRPr="00604E26" w:rsidRDefault="00163CC3" w:rsidP="00DF6033">
            <w:pPr>
              <w:spacing w:after="0" w:line="240" w:lineRule="auto"/>
              <w:rPr>
                <w:rFonts w:ascii="Times New Roman" w:hAnsi="Times New Roman" w:cs="Times New Roman"/>
                <w:color w:val="000000" w:themeColor="text1"/>
              </w:rPr>
            </w:pPr>
          </w:p>
          <w:p w14:paraId="242EEC35" w14:textId="77777777" w:rsidR="00163CC3" w:rsidRPr="00604E26" w:rsidRDefault="00163CC3" w:rsidP="00DF6033">
            <w:pPr>
              <w:spacing w:after="0" w:line="240" w:lineRule="auto"/>
              <w:rPr>
                <w:rFonts w:ascii="Times New Roman" w:hAnsi="Times New Roman" w:cs="Times New Roman"/>
                <w:b/>
                <w:color w:val="000000" w:themeColor="text1"/>
                <w:u w:val="single"/>
              </w:rPr>
            </w:pPr>
          </w:p>
          <w:p w14:paraId="37287629" w14:textId="77777777" w:rsidR="00163CC3" w:rsidRPr="00C3342D" w:rsidRDefault="00163CC3" w:rsidP="00DF6033">
            <w:pPr>
              <w:pStyle w:val="a6"/>
              <w:rPr>
                <w:rFonts w:ascii="Times New Roman" w:hAnsi="Times New Roman" w:cs="Times New Roman"/>
                <w:b/>
                <w:u w:val="single"/>
                <w:lang w:val="kk-KZ"/>
              </w:rPr>
            </w:pPr>
            <w:r>
              <w:rPr>
                <w:rFonts w:ascii="Times New Roman" w:hAnsi="Times New Roman" w:cs="Times New Roman"/>
                <w:b/>
                <w:u w:val="single"/>
                <w:lang w:val="kk-KZ"/>
              </w:rPr>
              <w:t>Қосалқы жалға беруші</w:t>
            </w:r>
          </w:p>
          <w:p w14:paraId="2649D29F" w14:textId="77777777" w:rsidR="00163CC3" w:rsidRPr="00536B7E" w:rsidRDefault="00163CC3" w:rsidP="00DF6033">
            <w:pPr>
              <w:pStyle w:val="a6"/>
              <w:rPr>
                <w:rFonts w:ascii="Times New Roman" w:hAnsi="Times New Roman"/>
                <w:b/>
                <w:lang w:val="kk-KZ"/>
              </w:rPr>
            </w:pPr>
            <w:r>
              <w:rPr>
                <w:rFonts w:ascii="Times New Roman" w:hAnsi="Times New Roman"/>
                <w:b/>
                <w:lang w:val="kk-KZ"/>
              </w:rPr>
              <w:t xml:space="preserve">{{lessor_name_ru}} </w:t>
            </w:r>
          </w:p>
          <w:p w14:paraId="7921DB6D" w14:textId="77777777" w:rsidR="00163CC3" w:rsidRPr="00536B7E" w:rsidRDefault="00163CC3" w:rsidP="00DF6033">
            <w:pPr>
              <w:pStyle w:val="a6"/>
              <w:rPr>
                <w:rFonts w:ascii="Times New Roman" w:hAnsi="Times New Roman"/>
                <w:b/>
                <w:lang w:val="kk-KZ"/>
              </w:rPr>
            </w:pPr>
            <w:r>
              <w:rPr>
                <w:rFonts w:ascii="Times New Roman" w:hAnsi="Times New Roman"/>
                <w:lang w:val="kk-KZ"/>
              </w:rPr>
              <w:t xml:space="preserve">ЖСН: </w:t>
            </w:r>
            <w:r>
              <w:rPr>
                <w:rFonts w:ascii="Times New Roman" w:hAnsi="Times New Roman"/>
                <w:lang w:val="ru-RU"/>
              </w:rPr>
              <w:t>{{lessor_iin}}</w:t>
            </w:r>
          </w:p>
          <w:p w14:paraId="22EBD13F" w14:textId="77777777" w:rsidR="00163CC3" w:rsidRDefault="00163CC3" w:rsidP="00DF6033">
            <w:pPr>
              <w:pStyle w:val="a6"/>
              <w:rPr>
                <w:rFonts w:ascii="Times New Roman" w:hAnsi="Times New Roman"/>
                <w:lang w:val="kk-KZ"/>
              </w:rPr>
            </w:pPr>
            <w:r>
              <w:rPr>
                <w:rFonts w:ascii="Times New Roman" w:hAnsi="Times New Roman"/>
                <w:lang w:val="kk-KZ"/>
              </w:rPr>
              <w:t xml:space="preserve">Мекен жайы: {{lessor_address_kz}} </w:t>
            </w:r>
          </w:p>
          <w:p w14:paraId="4BC7200C" w14:textId="77777777" w:rsidR="00163CC3" w:rsidRPr="00536B7E" w:rsidRDefault="00163CC3" w:rsidP="00DF6033">
            <w:pPr>
              <w:pStyle w:val="a6"/>
              <w:rPr>
                <w:rFonts w:ascii="Times New Roman" w:hAnsi="Times New Roman"/>
                <w:lang w:val="kk-KZ"/>
              </w:rPr>
            </w:pPr>
            <w:r>
              <w:rPr>
                <w:rFonts w:ascii="Times New Roman" w:hAnsi="Times New Roman"/>
                <w:lang w:val="kk-KZ"/>
              </w:rPr>
              <w:t>Жилой Массив Ақ-Бұлақ-2, Переулок Бағлан 5/18</w:t>
            </w:r>
          </w:p>
          <w:p w14:paraId="3125551C" w14:textId="77777777" w:rsidR="00163CC3" w:rsidRPr="00865DFE" w:rsidRDefault="00163CC3" w:rsidP="00DF6033">
            <w:pPr>
              <w:pStyle w:val="a6"/>
              <w:rPr>
                <w:rFonts w:ascii="Times New Roman" w:hAnsi="Times New Roman"/>
                <w:lang w:val="kk-KZ"/>
              </w:rPr>
            </w:pPr>
            <w:r>
              <w:rPr>
                <w:rFonts w:ascii="Times New Roman" w:hAnsi="Times New Roman"/>
                <w:lang w:val="kk-KZ"/>
              </w:rPr>
              <w:t>Жеке куәлік: №{{lessor_id_num}}, {{lessor_id_date}} ж.</w:t>
            </w:r>
          </w:p>
          <w:p w14:paraId="003EEA78" w14:textId="77777777" w:rsidR="00163CC3" w:rsidRPr="00865DFE" w:rsidRDefault="00163CC3" w:rsidP="00DF6033">
            <w:pPr>
              <w:pStyle w:val="a6"/>
              <w:rPr>
                <w:rFonts w:ascii="Times New Roman" w:hAnsi="Times New Roman"/>
                <w:lang w:val="kk-KZ"/>
              </w:rPr>
            </w:pPr>
            <w:r>
              <w:rPr>
                <w:rFonts w:ascii="Times New Roman" w:hAnsi="Times New Roman"/>
                <w:lang w:val="kk-KZ"/>
              </w:rPr>
              <w:t xml:space="preserve">Талон №{{lessor_talon}}</w:t>
            </w:r>
          </w:p>
          <w:p w14:paraId="08B5A22A" w14:textId="77777777" w:rsidR="00163CC3" w:rsidRPr="00536B7E" w:rsidRDefault="00163CC3" w:rsidP="00DF6033">
            <w:pPr>
              <w:pStyle w:val="a6"/>
              <w:rPr>
                <w:rFonts w:ascii="Times New Roman" w:hAnsi="Times New Roman"/>
                <w:color w:val="000000" w:themeColor="text1"/>
                <w:lang w:val="kk-KZ"/>
              </w:rPr>
            </w:pPr>
            <w:r>
              <w:rPr>
                <w:rFonts w:ascii="Times New Roman" w:hAnsi="Times New Roman"/>
                <w:color w:val="000000" w:themeColor="text1"/>
                <w:lang w:val="kk-KZ"/>
              </w:rPr>
              <w:t xml:space="preserve">Банк: {{lessor_bank}}</w:t>
            </w:r>
          </w:p>
          <w:p w14:paraId="3B1ACAF3" w14:textId="77777777" w:rsidR="00163CC3" w:rsidRPr="00536B7E" w:rsidRDefault="00163CC3" w:rsidP="00DF6033">
            <w:pPr>
              <w:pStyle w:val="a6"/>
              <w:rPr>
                <w:rFonts w:ascii="Times New Roman" w:hAnsi="Times New Roman"/>
                <w:color w:val="000000" w:themeColor="text1"/>
                <w:lang w:val="kk-KZ"/>
              </w:rPr>
            </w:pPr>
            <w:r>
              <w:rPr>
                <w:rFonts w:ascii="Times New Roman" w:hAnsi="Times New Roman"/>
                <w:color w:val="000000" w:themeColor="text1"/>
                <w:lang w:val="kk-KZ"/>
              </w:rPr>
              <w:t>Кбе:{{lessor_kbe}}</w:t>
            </w:r>
          </w:p>
          <w:p w14:paraId="0DE89C25" w14:textId="77777777" w:rsidR="00163CC3" w:rsidRPr="00536B7E" w:rsidRDefault="00163CC3" w:rsidP="00DF6033">
            <w:pPr>
              <w:pStyle w:val="a6"/>
              <w:rPr>
                <w:rFonts w:ascii="Times New Roman" w:hAnsi="Times New Roman"/>
                <w:color w:val="000000" w:themeColor="text1"/>
                <w:lang w:val="kk-KZ"/>
              </w:rPr>
            </w:pPr>
            <w:r>
              <w:rPr>
                <w:rFonts w:ascii="Times New Roman" w:hAnsi="Times New Roman"/>
                <w:color w:val="000000" w:themeColor="text1"/>
                <w:lang w:val="kk-KZ"/>
              </w:rPr>
              <w:t>БИК:{{lessor_bik}}</w:t>
            </w:r>
          </w:p>
          <w:p w14:paraId="2FBAF3C3" w14:textId="77777777" w:rsidR="00163CC3" w:rsidRPr="00536B7E" w:rsidRDefault="00163CC3" w:rsidP="00DF6033">
            <w:pPr>
              <w:pStyle w:val="a6"/>
              <w:rPr>
                <w:rFonts w:ascii="Times New Roman" w:hAnsi="Times New Roman"/>
                <w:lang w:val="kk-KZ"/>
              </w:rPr>
            </w:pPr>
            <w:r>
              <w:rPr>
                <w:rFonts w:ascii="Times New Roman" w:hAnsi="Times New Roman"/>
                <w:color w:val="000000" w:themeColor="text1"/>
                <w:lang w:val="kk-KZ"/>
              </w:rPr>
              <w:t>Номер счета:</w:t>
            </w:r>
            <w:r>
              <w:rPr>
                <w:rFonts w:ascii="Times New Roman" w:hAnsi="Times New Roman"/>
                <w:lang w:val="kk-KZ"/>
              </w:rPr>
              <w:t xml:space="preserve"> </w:t>
            </w:r>
            <w:r>
              <w:rPr>
                <w:rFonts w:ascii="Times New Roman" w:hAnsi="Times New Roman"/>
                <w:color w:val="000000" w:themeColor="text1"/>
                <w:lang w:val="kk-KZ"/>
              </w:rPr>
              <w:t>{{lessor_account}}</w:t>
            </w:r>
          </w:p>
          <w:p w14:paraId="32263BC9" w14:textId="77777777" w:rsidR="00163CC3" w:rsidRPr="00536B7E" w:rsidRDefault="00163CC3" w:rsidP="00DF6033">
            <w:pPr>
              <w:pStyle w:val="a6"/>
              <w:rPr>
                <w:rFonts w:ascii="Times New Roman" w:hAnsi="Times New Roman"/>
                <w:lang w:val="kk-KZ"/>
              </w:rPr>
            </w:pPr>
          </w:p>
          <w:p w14:paraId="7FD04D7B" w14:textId="77777777" w:rsidR="00163CC3" w:rsidRPr="00536B7E" w:rsidRDefault="00163CC3" w:rsidP="00DF6033">
            <w:pPr>
              <w:pStyle w:val="a6"/>
              <w:rPr>
                <w:rFonts w:ascii="Times New Roman" w:hAnsi="Times New Roman"/>
                <w:lang w:val="kk-KZ"/>
              </w:rPr>
            </w:pPr>
          </w:p>
          <w:p w14:paraId="7539621D" w14:textId="77777777" w:rsidR="00163CC3" w:rsidRPr="00163CC3" w:rsidRDefault="00163CC3" w:rsidP="00DF6033">
            <w:pPr>
              <w:pStyle w:val="a4"/>
              <w:tabs>
                <w:tab w:val="left" w:pos="352"/>
              </w:tabs>
              <w:spacing w:after="0" w:line="240" w:lineRule="auto"/>
              <w:ind w:left="-73"/>
              <w:rPr>
                <w:rFonts w:ascii="Times New Roman" w:hAnsi="Times New Roman" w:cs="Times New Roman"/>
                <w:b/>
                <w:color w:val="000000" w:themeColor="text1"/>
                <w:lang w:val="kk-KZ"/>
              </w:rPr>
            </w:pPr>
            <w:r>
              <w:rPr>
                <w:rFonts w:ascii="Times New Roman" w:hAnsi="Times New Roman"/>
                <w:b/>
                <w:lang w:val="kk-KZ"/>
              </w:rPr>
              <w:t>{{lessor_director_kz}}__________________</w:t>
            </w:r>
            <w:r>
              <w:rPr>
                <w:rFonts w:ascii="Times New Roman" w:hAnsi="Times New Roman" w:cs="Times New Roman"/>
                <w:b/>
                <w:lang w:val="kk-KZ"/>
              </w:rPr>
              <w:t>_</w:t>
            </w:r>
          </w:p>
          <w:p w14:paraId="3575EB3F" w14:textId="77777777" w:rsidR="00163CC3" w:rsidRPr="00163CC3" w:rsidRDefault="00163CC3" w:rsidP="00DF6033">
            <w:pPr>
              <w:spacing w:after="0" w:line="240" w:lineRule="auto"/>
              <w:rPr>
                <w:rFonts w:ascii="Times New Roman" w:hAnsi="Times New Roman" w:cs="Times New Roman"/>
                <w:b/>
                <w:color w:val="000000" w:themeColor="text1"/>
                <w:u w:val="single"/>
                <w:lang w:val="kk-KZ"/>
              </w:rPr>
            </w:pPr>
          </w:p>
          <w:p w14:paraId="07CE9B58" w14:textId="77777777" w:rsidR="00163CC3" w:rsidRPr="00163CC3" w:rsidRDefault="00163CC3" w:rsidP="00DF6033">
            <w:pPr>
              <w:spacing w:after="0" w:line="240" w:lineRule="auto"/>
              <w:rPr>
                <w:rFonts w:ascii="Times New Roman" w:hAnsi="Times New Roman" w:cs="Times New Roman"/>
                <w:b/>
                <w:color w:val="000000" w:themeColor="text1"/>
                <w:u w:val="single"/>
                <w:lang w:val="kk-KZ"/>
              </w:rPr>
            </w:pPr>
          </w:p>
          <w:p w14:paraId="04C0FC16" w14:textId="77777777" w:rsidR="00F518AF" w:rsidRPr="00C3342D" w:rsidRDefault="00F518AF" w:rsidP="00F518AF">
            <w:pPr>
              <w:pStyle w:val="a6"/>
              <w:rPr>
                <w:rFonts w:ascii="Times New Roman" w:hAnsi="Times New Roman" w:cs="Times New Roman"/>
                <w:b/>
                <w:u w:val="single"/>
                <w:lang w:val="kk-KZ"/>
              </w:rPr>
            </w:pPr>
            <w:r>
              <w:rPr>
                <w:rFonts w:ascii="Times New Roman" w:hAnsi="Times New Roman" w:cs="Times New Roman"/>
                <w:b/>
                <w:u w:val="single"/>
                <w:lang w:val="kk-KZ"/>
              </w:rPr>
              <w:t>Қосалқы жалға алушы</w:t>
            </w:r>
          </w:p>
          <w:p w14:paraId="7A937C67" w14:textId="64FE4EE2" w:rsidR="00F518AF" w:rsidRPr="00C3342D" w:rsidRDefault="00F518AF" w:rsidP="00F518AF">
            <w:pPr>
              <w:pStyle w:val="a6"/>
              <w:rPr>
                <w:rFonts w:ascii="Times New Roman" w:hAnsi="Times New Roman" w:cs="Times New Roman"/>
                <w:b/>
                <w:lang w:val="kk-KZ"/>
              </w:rPr>
            </w:pPr>
            <w:r>
              <w:rPr>
                <w:rFonts w:ascii="Times New Roman" w:hAnsi="Times New Roman" w:cs="Times New Roman"/>
                <w:b/>
                <w:lang w:val="kk-KZ"/>
              </w:rPr>
              <w:t>{{tenant_name_kz}}</w:t>
            </w:r>
          </w:p>
          <w:p w14:paraId="07188644" w14:textId="77777777" w:rsidR="00F518AF" w:rsidRDefault="00F518AF" w:rsidP="00F518AF">
            <w:pPr>
              <w:pStyle w:val="a6"/>
              <w:rPr>
                <w:rFonts w:ascii="Times New Roman" w:hAnsi="Times New Roman" w:cs="Times New Roman"/>
                <w:lang w:val="kk-KZ"/>
              </w:rPr>
            </w:pPr>
            <w:r>
              <w:rPr>
                <w:rFonts w:ascii="Times New Roman" w:hAnsi="Times New Roman" w:cs="Times New Roman"/>
                <w:lang w:val="kk-KZ"/>
              </w:rPr>
              <w:t xml:space="preserve">ЖСН: {{tenant_iin}}</w:t>
            </w:r>
          </w:p>
          <w:p w14:paraId="52E38225" w14:textId="77777777" w:rsidR="00F518AF" w:rsidRDefault="00F518AF" w:rsidP="00F518AF">
            <w:pPr>
              <w:pStyle w:val="a6"/>
              <w:rPr>
                <w:rFonts w:ascii="Times New Roman" w:hAnsi="Times New Roman" w:cs="Times New Roman"/>
                <w:lang w:val="kk-KZ"/>
              </w:rPr>
            </w:pPr>
            <w:r>
              <w:rPr>
                <w:rFonts w:ascii="Times New Roman" w:hAnsi="Times New Roman" w:cs="Times New Roman"/>
                <w:lang w:val="kk-KZ"/>
              </w:rPr>
              <w:t>Жеке куәлік: №{{tenant_id_num}}, {{tenant_id_date}} ж.</w:t>
            </w:r>
          </w:p>
          <w:p w14:paraId="7D049C0E"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kk-KZ"/>
              </w:rPr>
              <w:t xml:space="preserve">Талон </w:t>
            </w:r>
            <w:r>
              <w:rPr>
                <w:rFonts w:ascii="Times New Roman" w:hAnsi="Times New Roman" w:cs="Times New Roman"/>
                <w:b/>
                <w:lang w:val="kk-KZ"/>
              </w:rPr>
              <w:t>№</w:t>
            </w:r>
            <w:r>
              <w:rPr>
                <w:rFonts w:ascii="Times New Roman" w:hAnsi="Times New Roman" w:cs="Times New Roman"/>
                <w:bCs/>
                <w:lang w:val="kk-KZ"/>
              </w:rPr>
              <w:t>{{tenant_talon}}</w:t>
            </w:r>
          </w:p>
          <w:p w14:paraId="34E3C464"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kk-KZ"/>
              </w:rPr>
              <w:t xml:space="preserve">Мекен -жайы: Алматы қ, {{tenant_address_kz}}</w:t>
            </w:r>
          </w:p>
          <w:p w14:paraId="20F1FB2F" w14:textId="77777777" w:rsidR="00F518AF" w:rsidRPr="000D66FD" w:rsidRDefault="00F518AF" w:rsidP="00F518AF">
            <w:pPr>
              <w:pStyle w:val="a6"/>
              <w:rPr>
                <w:rFonts w:ascii="Times New Roman" w:hAnsi="Times New Roman" w:cs="Times New Roman"/>
                <w:color w:val="000000" w:themeColor="text1"/>
                <w:lang w:val="kk-KZ"/>
              </w:rPr>
            </w:pPr>
            <w:r>
              <w:rPr>
                <w:rFonts w:ascii="Times New Roman" w:hAnsi="Times New Roman" w:cs="Times New Roman"/>
                <w:color w:val="000000" w:themeColor="text1"/>
                <w:lang w:val="kk-KZ"/>
              </w:rPr>
              <w:t xml:space="preserve">Банк: {{lessor_bank}}</w:t>
            </w:r>
          </w:p>
          <w:p w14:paraId="7E3DFF28" w14:textId="77777777" w:rsidR="00F518AF" w:rsidRPr="000D66FD" w:rsidRDefault="00F518AF" w:rsidP="00F518AF">
            <w:pPr>
              <w:pStyle w:val="a6"/>
              <w:rPr>
                <w:rFonts w:ascii="Times New Roman" w:hAnsi="Times New Roman" w:cs="Times New Roman"/>
                <w:color w:val="000000" w:themeColor="text1"/>
                <w:lang w:val="kk-KZ"/>
              </w:rPr>
            </w:pPr>
            <w:r>
              <w:rPr>
                <w:rFonts w:ascii="Times New Roman" w:hAnsi="Times New Roman" w:cs="Times New Roman"/>
                <w:color w:val="000000" w:themeColor="text1"/>
                <w:lang w:val="kk-KZ"/>
              </w:rPr>
              <w:t>Кбе:{{lessor_kbe}}</w:t>
            </w:r>
          </w:p>
          <w:p w14:paraId="2B728D81" w14:textId="77777777" w:rsidR="00F518AF" w:rsidRPr="000D66FD" w:rsidRDefault="00F518AF" w:rsidP="00F518AF">
            <w:pPr>
              <w:pStyle w:val="a6"/>
              <w:rPr>
                <w:rFonts w:ascii="Times New Roman" w:hAnsi="Times New Roman" w:cs="Times New Roman"/>
                <w:color w:val="000000" w:themeColor="text1"/>
                <w:lang w:val="kk-KZ"/>
              </w:rPr>
            </w:pPr>
            <w:r>
              <w:rPr>
                <w:rFonts w:ascii="Times New Roman" w:hAnsi="Times New Roman" w:cs="Times New Roman"/>
                <w:color w:val="000000" w:themeColor="text1"/>
                <w:lang w:val="kk-KZ"/>
              </w:rPr>
              <w:t>БИК:{{lessor_bik}}</w:t>
            </w:r>
          </w:p>
          <w:p w14:paraId="64AB5DF6"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color w:val="000000" w:themeColor="text1"/>
                <w:lang w:val="kk-KZ"/>
              </w:rPr>
              <w:t>Ағымдағы шот нөмірі:</w:t>
            </w:r>
            <w:r>
              <w:rPr>
                <w:rFonts w:ascii="Times New Roman" w:hAnsi="Times New Roman" w:cs="Times New Roman"/>
                <w:lang w:val="kk-KZ"/>
              </w:rPr>
              <w:t xml:space="preserve"> {{tenant_account}}</w:t>
            </w:r>
          </w:p>
          <w:p w14:paraId="1D4086E1"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kk-KZ"/>
              </w:rPr>
              <w:t xml:space="preserve">Тел: {{tenant_phone}}</w:t>
            </w:r>
          </w:p>
          <w:p w14:paraId="4F83176A" w14:textId="77777777" w:rsidR="00F518AF" w:rsidRPr="00C3342D" w:rsidRDefault="00F518AF" w:rsidP="00F518AF">
            <w:pPr>
              <w:pStyle w:val="a6"/>
              <w:rPr>
                <w:rFonts w:ascii="Times New Roman" w:hAnsi="Times New Roman" w:cs="Times New Roman"/>
                <w:lang w:val="kk-KZ"/>
              </w:rPr>
            </w:pPr>
          </w:p>
          <w:p w14:paraId="732627C1"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kk-KZ"/>
              </w:rPr>
              <w:t>Жалға алушы келісімшарт пен танысып шықты, орындауға келіседі</w:t>
            </w:r>
          </w:p>
          <w:p w14:paraId="19D006AF" w14:textId="77777777" w:rsidR="00F518AF" w:rsidRPr="00C3342D" w:rsidRDefault="00F518AF" w:rsidP="00F518AF">
            <w:pPr>
              <w:pStyle w:val="a6"/>
              <w:rPr>
                <w:rFonts w:ascii="Times New Roman" w:hAnsi="Times New Roman" w:cs="Times New Roman"/>
                <w:lang w:val="kk-KZ"/>
              </w:rPr>
            </w:pPr>
          </w:p>
          <w:p w14:paraId="5C9D2CE2" w14:textId="77777777" w:rsidR="00F518AF" w:rsidRPr="00C3342D" w:rsidRDefault="00F518AF" w:rsidP="00F518AF">
            <w:pPr>
              <w:pStyle w:val="a6"/>
              <w:rPr>
                <w:rFonts w:ascii="Times New Roman" w:hAnsi="Times New Roman" w:cs="Times New Roman"/>
                <w:vertAlign w:val="superscript"/>
                <w:lang w:val="kk-KZ"/>
              </w:rPr>
            </w:pPr>
          </w:p>
          <w:p w14:paraId="26812ACD" w14:textId="14CFB49E" w:rsidR="00163CC3" w:rsidRPr="00604E26" w:rsidRDefault="00F518AF" w:rsidP="00F518AF">
            <w:pPr>
              <w:spacing w:after="0" w:line="240" w:lineRule="auto"/>
              <w:rPr>
                <w:rFonts w:ascii="Times New Roman" w:hAnsi="Times New Roman" w:cs="Times New Roman"/>
                <w:b/>
                <w:color w:val="000000" w:themeColor="text1"/>
                <w:u w:val="single"/>
              </w:rPr>
            </w:pPr>
            <w:r>
              <w:rPr>
                <w:rFonts w:ascii="Times New Roman" w:hAnsi="Times New Roman" w:cs="Times New Roman"/>
                <w:b/>
                <w:lang w:val="kk-KZ"/>
              </w:rPr>
              <w:t xml:space="preserve">{{tenant_director_short}} __________________</w:t>
            </w:r>
          </w:p>
        </w:tc>
        <w:tc>
          <w:tcPr>
            <w:tcW w:w="5741" w:type="dxa"/>
          </w:tcPr>
          <w:p w14:paraId="4453B3B8" w14:textId="77777777" w:rsidR="00163CC3" w:rsidRPr="00604E26" w:rsidRDefault="00163CC3" w:rsidP="00DF6033">
            <w:pPr>
              <w:pStyle w:val="a4"/>
              <w:numPr>
                <w:ilvl w:val="1"/>
                <w:numId w:val="5"/>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Настоящий Договор составлен на казахском и русском языках в двух экземплярах, имеющих одинаковую юридическую силу, по одному экземпляру для каждой из сторон.</w:t>
            </w:r>
          </w:p>
          <w:p w14:paraId="5A2281FE"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p>
          <w:p w14:paraId="78E1D98B" w14:textId="77777777" w:rsidR="00163CC3" w:rsidRPr="00C3342D" w:rsidRDefault="00163CC3" w:rsidP="00DF6033">
            <w:pPr>
              <w:pStyle w:val="a5"/>
              <w:rPr>
                <w:b/>
                <w:sz w:val="22"/>
                <w:szCs w:val="22"/>
              </w:rPr>
            </w:pPr>
            <w:r>
              <w:rPr>
                <w:b/>
                <w:sz w:val="22"/>
                <w:szCs w:val="22"/>
                <w:u w:val="single"/>
              </w:rPr>
              <w:t>Субарендо</w:t>
            </w:r>
            <w:r>
              <w:rPr>
                <w:b/>
                <w:sz w:val="22"/>
                <w:szCs w:val="22"/>
                <w:u w:val="single"/>
                <w:lang w:val="kk-KZ"/>
              </w:rPr>
              <w:t>датель</w:t>
            </w:r>
            <w:r>
              <w:rPr>
                <w:b/>
                <w:sz w:val="22"/>
                <w:szCs w:val="22"/>
              </w:rPr>
              <w:t>:</w:t>
            </w:r>
          </w:p>
          <w:p w14:paraId="0B639565" w14:textId="77777777" w:rsidR="00163CC3" w:rsidRPr="00536B7E" w:rsidRDefault="00163CC3" w:rsidP="00DF6033">
            <w:pPr>
              <w:pStyle w:val="a6"/>
              <w:rPr>
                <w:rFonts w:ascii="Times New Roman" w:hAnsi="Times New Roman"/>
                <w:b/>
                <w:lang w:val="kk-KZ"/>
              </w:rPr>
            </w:pPr>
            <w:r>
              <w:rPr>
                <w:rFonts w:ascii="Times New Roman" w:hAnsi="Times New Roman"/>
                <w:b/>
                <w:lang w:val="kk-KZ"/>
              </w:rPr>
              <w:t xml:space="preserve">{{lessor_name_ru}} </w:t>
            </w:r>
          </w:p>
          <w:p w14:paraId="06670CC0" w14:textId="77777777" w:rsidR="00163CC3" w:rsidRPr="00536B7E" w:rsidRDefault="00163CC3" w:rsidP="00DF6033">
            <w:pPr>
              <w:pStyle w:val="a6"/>
              <w:rPr>
                <w:rFonts w:ascii="Times New Roman" w:hAnsi="Times New Roman"/>
                <w:b/>
                <w:lang w:val="kk-KZ"/>
              </w:rPr>
            </w:pPr>
            <w:r>
              <w:rPr>
                <w:rFonts w:ascii="Times New Roman" w:hAnsi="Times New Roman"/>
                <w:lang w:val="kk-KZ"/>
              </w:rPr>
              <w:t xml:space="preserve">ИИН: </w:t>
            </w:r>
            <w:r>
              <w:rPr>
                <w:rFonts w:ascii="Times New Roman" w:hAnsi="Times New Roman"/>
                <w:lang w:val="ru-RU"/>
              </w:rPr>
              <w:t>{{lessor_iin}}</w:t>
            </w:r>
          </w:p>
          <w:p w14:paraId="3A60D90C" w14:textId="77777777" w:rsidR="00163CC3" w:rsidRDefault="00163CC3" w:rsidP="00DF6033">
            <w:pPr>
              <w:pStyle w:val="a6"/>
              <w:rPr>
                <w:rFonts w:ascii="Times New Roman" w:hAnsi="Times New Roman"/>
                <w:lang w:val="kk-KZ"/>
              </w:rPr>
            </w:pPr>
            <w:r>
              <w:rPr>
                <w:rFonts w:ascii="Times New Roman" w:hAnsi="Times New Roman"/>
                <w:lang w:val="kk-KZ"/>
              </w:rPr>
              <w:t xml:space="preserve">Адрес: {{lessor_address_ru}} </w:t>
            </w:r>
          </w:p>
          <w:p w14:paraId="30737D26" w14:textId="77777777" w:rsidR="00163CC3" w:rsidRPr="00536B7E" w:rsidRDefault="00163CC3" w:rsidP="00DF6033">
            <w:pPr>
              <w:pStyle w:val="a6"/>
              <w:rPr>
                <w:rFonts w:ascii="Times New Roman" w:hAnsi="Times New Roman"/>
                <w:lang w:val="kk-KZ"/>
              </w:rPr>
            </w:pPr>
            <w:r>
              <w:rPr>
                <w:rFonts w:ascii="Times New Roman" w:hAnsi="Times New Roman"/>
                <w:lang w:val="kk-KZ"/>
              </w:rPr>
              <w:t>Жилой Массив Ақ-Бұлақ-2, Переулок Бағлан 5/18</w:t>
            </w:r>
          </w:p>
          <w:p w14:paraId="5994E1D6" w14:textId="77777777" w:rsidR="00163CC3" w:rsidRPr="000116DD" w:rsidRDefault="00163CC3" w:rsidP="00DF6033">
            <w:pPr>
              <w:pStyle w:val="a6"/>
              <w:rPr>
                <w:rFonts w:ascii="Times New Roman" w:hAnsi="Times New Roman"/>
                <w:lang w:val="ru-RU"/>
              </w:rPr>
            </w:pPr>
            <w:r>
              <w:rPr>
                <w:rFonts w:ascii="Times New Roman" w:hAnsi="Times New Roman"/>
                <w:lang w:val="ru-RU"/>
              </w:rPr>
              <w:t>Уд. лич. №{{lessor_id_num}} от {{lessor_id_date}} г.</w:t>
            </w:r>
          </w:p>
          <w:p w14:paraId="3FA8B013" w14:textId="77777777" w:rsidR="00163CC3" w:rsidRPr="000116DD" w:rsidRDefault="00163CC3" w:rsidP="00DF6033">
            <w:pPr>
              <w:pStyle w:val="a6"/>
              <w:rPr>
                <w:rFonts w:ascii="Times New Roman" w:hAnsi="Times New Roman"/>
                <w:lang w:val="ru-RU"/>
              </w:rPr>
            </w:pPr>
            <w:r>
              <w:rPr>
                <w:rFonts w:ascii="Times New Roman" w:hAnsi="Times New Roman"/>
                <w:lang w:val="ru-RU"/>
              </w:rPr>
              <w:t xml:space="preserve">Талон </w:t>
            </w:r>
            <w:r>
              <w:rPr>
                <w:rFonts w:ascii="Times New Roman" w:hAnsi="Times New Roman"/>
                <w:lang w:val="kk-KZ"/>
              </w:rPr>
              <w:t>№</w:t>
            </w:r>
            <w:r>
              <w:rPr>
                <w:rFonts w:ascii="Times New Roman" w:hAnsi="Times New Roman"/>
              </w:rPr>
              <w:t>KZ</w:t>
            </w:r>
            <w:r>
              <w:rPr>
                <w:rFonts w:ascii="Times New Roman" w:hAnsi="Times New Roman"/>
                <w:lang w:val="ru-RU"/>
              </w:rPr>
              <w:t>43</w:t>
            </w:r>
            <w:r>
              <w:rPr>
                <w:rFonts w:ascii="Times New Roman" w:hAnsi="Times New Roman"/>
              </w:rPr>
              <w:t>TWQ</w:t>
            </w:r>
            <w:r>
              <w:rPr>
                <w:rFonts w:ascii="Times New Roman" w:hAnsi="Times New Roman"/>
                <w:lang w:val="ru-RU"/>
              </w:rPr>
              <w:t>0</w:t>
            </w:r>
            <w:r>
              <w:rPr>
                <w:rFonts w:ascii="Times New Roman" w:hAnsi="Times New Roman"/>
                <w:lang w:val="kk-KZ"/>
              </w:rPr>
              <w:t>3888390</w:t>
            </w:r>
          </w:p>
          <w:p w14:paraId="4577A0DE" w14:textId="77777777" w:rsidR="00163CC3" w:rsidRPr="00536B7E" w:rsidRDefault="00163CC3" w:rsidP="00DF6033">
            <w:pPr>
              <w:pStyle w:val="a6"/>
              <w:rPr>
                <w:rFonts w:ascii="Times New Roman" w:hAnsi="Times New Roman"/>
                <w:color w:val="000000" w:themeColor="text1"/>
                <w:lang w:val="kk-KZ"/>
              </w:rPr>
            </w:pPr>
            <w:r>
              <w:rPr>
                <w:rFonts w:ascii="Times New Roman" w:hAnsi="Times New Roman"/>
                <w:color w:val="000000" w:themeColor="text1"/>
                <w:lang w:val="kk-KZ"/>
              </w:rPr>
              <w:t>Банк: {{tenant_bank}}</w:t>
            </w:r>
          </w:p>
          <w:p w14:paraId="196347EE" w14:textId="77777777" w:rsidR="00163CC3" w:rsidRPr="00536B7E" w:rsidRDefault="00163CC3" w:rsidP="00DF6033">
            <w:pPr>
              <w:pStyle w:val="a6"/>
              <w:rPr>
                <w:rFonts w:ascii="Times New Roman" w:hAnsi="Times New Roman"/>
                <w:color w:val="000000" w:themeColor="text1"/>
                <w:lang w:val="kk-KZ"/>
              </w:rPr>
            </w:pPr>
            <w:r>
              <w:rPr>
                <w:rFonts w:ascii="Times New Roman" w:hAnsi="Times New Roman"/>
                <w:color w:val="000000" w:themeColor="text1"/>
                <w:lang w:val="kk-KZ"/>
              </w:rPr>
              <w:t>Кбе:{{tenant_kbe}}</w:t>
            </w:r>
          </w:p>
          <w:p w14:paraId="10CB42CA" w14:textId="77777777" w:rsidR="00163CC3" w:rsidRPr="00536B7E" w:rsidRDefault="00163CC3" w:rsidP="00DF6033">
            <w:pPr>
              <w:pStyle w:val="a6"/>
              <w:rPr>
                <w:rFonts w:ascii="Times New Roman" w:hAnsi="Times New Roman"/>
                <w:color w:val="000000" w:themeColor="text1"/>
                <w:lang w:val="kk-KZ"/>
              </w:rPr>
            </w:pPr>
            <w:r>
              <w:rPr>
                <w:rFonts w:ascii="Times New Roman" w:hAnsi="Times New Roman"/>
                <w:color w:val="000000" w:themeColor="text1"/>
                <w:lang w:val="kk-KZ"/>
              </w:rPr>
              <w:t>БИК:{{tenant_bik}}</w:t>
            </w:r>
          </w:p>
          <w:p w14:paraId="60CE043E" w14:textId="77777777" w:rsidR="00163CC3" w:rsidRPr="00536B7E" w:rsidRDefault="00163CC3" w:rsidP="00DF6033">
            <w:pPr>
              <w:pStyle w:val="a6"/>
              <w:rPr>
                <w:rFonts w:ascii="Times New Roman" w:hAnsi="Times New Roman"/>
                <w:lang w:val="kk-KZ"/>
              </w:rPr>
            </w:pPr>
            <w:r>
              <w:rPr>
                <w:rFonts w:ascii="Times New Roman" w:hAnsi="Times New Roman"/>
                <w:color w:val="000000" w:themeColor="text1"/>
                <w:lang w:val="kk-KZ"/>
              </w:rPr>
              <w:t>Номер счета:</w:t>
            </w:r>
            <w:r>
              <w:rPr>
                <w:rFonts w:ascii="Times New Roman" w:hAnsi="Times New Roman"/>
                <w:lang w:val="kk-KZ"/>
              </w:rPr>
              <w:t xml:space="preserve"> </w:t>
            </w:r>
            <w:r>
              <w:rPr>
                <w:rFonts w:ascii="Times New Roman" w:hAnsi="Times New Roman"/>
                <w:color w:val="000000" w:themeColor="text1"/>
                <w:lang w:val="kk-KZ"/>
              </w:rPr>
              <w:t>{{lessor_account}}</w:t>
            </w:r>
          </w:p>
          <w:p w14:paraId="5A859597" w14:textId="77777777" w:rsidR="00163CC3" w:rsidRPr="00536B7E" w:rsidRDefault="00163CC3" w:rsidP="00DF6033">
            <w:pPr>
              <w:pStyle w:val="a6"/>
              <w:rPr>
                <w:rFonts w:ascii="Times New Roman" w:hAnsi="Times New Roman"/>
                <w:lang w:val="kk-KZ"/>
              </w:rPr>
            </w:pPr>
          </w:p>
          <w:p w14:paraId="51C89E3E" w14:textId="77777777" w:rsidR="00163CC3" w:rsidRPr="00536B7E" w:rsidRDefault="00163CC3" w:rsidP="00DF6033">
            <w:pPr>
              <w:pStyle w:val="a6"/>
              <w:rPr>
                <w:rFonts w:ascii="Times New Roman" w:hAnsi="Times New Roman"/>
                <w:lang w:val="kk-KZ"/>
              </w:rPr>
            </w:pPr>
          </w:p>
          <w:p w14:paraId="186B88F1" w14:textId="77777777" w:rsidR="00163CC3" w:rsidRPr="00163CC3" w:rsidRDefault="00163CC3" w:rsidP="00DF6033">
            <w:pPr>
              <w:pStyle w:val="a4"/>
              <w:tabs>
                <w:tab w:val="left" w:pos="352"/>
              </w:tabs>
              <w:spacing w:after="0" w:line="240" w:lineRule="auto"/>
              <w:ind w:left="0"/>
              <w:rPr>
                <w:rFonts w:ascii="Times New Roman" w:hAnsi="Times New Roman" w:cs="Times New Roman"/>
                <w:b/>
                <w:color w:val="000000" w:themeColor="text1"/>
                <w:lang w:val="kk-KZ"/>
              </w:rPr>
            </w:pPr>
            <w:r>
              <w:rPr>
                <w:rFonts w:ascii="Times New Roman" w:hAnsi="Times New Roman"/>
                <w:b/>
                <w:lang w:val="kk-KZ"/>
              </w:rPr>
              <w:t>{{lessor_director_kz}}__________________</w:t>
            </w:r>
          </w:p>
          <w:p w14:paraId="707145E9" w14:textId="77777777" w:rsidR="00163CC3" w:rsidRPr="00163CC3" w:rsidRDefault="00163CC3" w:rsidP="00DF6033">
            <w:pPr>
              <w:pStyle w:val="a4"/>
              <w:tabs>
                <w:tab w:val="left" w:pos="352"/>
              </w:tabs>
              <w:spacing w:after="0" w:line="240" w:lineRule="auto"/>
              <w:ind w:left="0"/>
              <w:rPr>
                <w:rFonts w:ascii="Times New Roman" w:hAnsi="Times New Roman" w:cs="Times New Roman"/>
                <w:b/>
                <w:color w:val="000000" w:themeColor="text1"/>
                <w:lang w:val="kk-KZ"/>
              </w:rPr>
            </w:pPr>
          </w:p>
          <w:p w14:paraId="4493FCF9" w14:textId="77777777" w:rsidR="00163CC3" w:rsidRPr="00163CC3" w:rsidRDefault="00163CC3" w:rsidP="00DF6033">
            <w:pPr>
              <w:tabs>
                <w:tab w:val="left" w:pos="352"/>
              </w:tabs>
              <w:spacing w:after="0" w:line="240" w:lineRule="auto"/>
              <w:jc w:val="both"/>
              <w:rPr>
                <w:rFonts w:ascii="Times New Roman" w:hAnsi="Times New Roman" w:cs="Times New Roman"/>
                <w:b/>
                <w:color w:val="000000" w:themeColor="text1"/>
                <w:lang w:val="kk-KZ"/>
              </w:rPr>
            </w:pPr>
          </w:p>
          <w:p w14:paraId="769FEA24" w14:textId="77777777" w:rsidR="00F518AF" w:rsidRPr="00C3342D" w:rsidRDefault="00F518AF" w:rsidP="00F518AF">
            <w:pPr>
              <w:pStyle w:val="a6"/>
              <w:rPr>
                <w:rFonts w:ascii="Times New Roman" w:hAnsi="Times New Roman" w:cs="Times New Roman"/>
                <w:b/>
                <w:u w:val="single"/>
                <w:lang w:val="kk-KZ"/>
              </w:rPr>
            </w:pPr>
            <w:r>
              <w:rPr>
                <w:rFonts w:ascii="Times New Roman" w:hAnsi="Times New Roman" w:cs="Times New Roman"/>
                <w:b/>
                <w:u w:val="single"/>
                <w:lang w:val="kk-KZ"/>
              </w:rPr>
              <w:t>Субарендатор</w:t>
            </w:r>
          </w:p>
          <w:p w14:paraId="6FE65B4A" w14:textId="28ED98B5" w:rsidR="00F518AF" w:rsidRPr="00C3342D" w:rsidRDefault="00F518AF" w:rsidP="00F518AF">
            <w:pPr>
              <w:pStyle w:val="a6"/>
              <w:rPr>
                <w:rFonts w:ascii="Times New Roman" w:hAnsi="Times New Roman" w:cs="Times New Roman"/>
                <w:b/>
                <w:lang w:val="ru-RU"/>
              </w:rPr>
            </w:pPr>
            <w:r>
              <w:rPr>
                <w:rFonts w:ascii="Times New Roman" w:hAnsi="Times New Roman" w:cs="Times New Roman"/>
                <w:b/>
                <w:lang w:val="ru-RU"/>
              </w:rPr>
              <w:t>ИП «</w:t>
            </w:r>
            <w:r>
              <w:rPr>
                <w:rFonts w:ascii="Times New Roman" w:hAnsi="Times New Roman" w:cs="Times New Roman"/>
                <w:b/>
                <w:lang w:val="kk-KZ"/>
              </w:rPr>
              <w:t>Бархат</w:t>
            </w:r>
            <w:r>
              <w:rPr>
                <w:rFonts w:ascii="Times New Roman" w:hAnsi="Times New Roman" w:cs="Times New Roman"/>
                <w:b/>
                <w:lang w:val="ru-RU"/>
              </w:rPr>
              <w:t>»</w:t>
            </w:r>
          </w:p>
          <w:p w14:paraId="73491B98" w14:textId="77777777" w:rsidR="00F518AF" w:rsidRDefault="00F518AF" w:rsidP="00F518AF">
            <w:pPr>
              <w:pStyle w:val="a6"/>
              <w:rPr>
                <w:rFonts w:ascii="Times New Roman" w:hAnsi="Times New Roman" w:cs="Times New Roman"/>
                <w:lang w:val="kk-KZ"/>
              </w:rPr>
            </w:pPr>
            <w:r>
              <w:rPr>
                <w:rFonts w:ascii="Times New Roman" w:hAnsi="Times New Roman" w:cs="Times New Roman"/>
                <w:lang w:val="ru-RU"/>
              </w:rPr>
              <w:t xml:space="preserve">ИИН: </w:t>
            </w:r>
            <w:r>
              <w:rPr>
                <w:rFonts w:ascii="Times New Roman" w:hAnsi="Times New Roman" w:cs="Times New Roman"/>
                <w:lang w:val="kk-KZ"/>
              </w:rPr>
              <w:t>{{tenant_iin}}</w:t>
            </w:r>
          </w:p>
          <w:p w14:paraId="56B47DD8" w14:textId="77777777" w:rsidR="00F518AF" w:rsidRDefault="00F518AF" w:rsidP="00F518AF">
            <w:pPr>
              <w:pStyle w:val="a6"/>
              <w:rPr>
                <w:rFonts w:ascii="Times New Roman" w:hAnsi="Times New Roman" w:cs="Times New Roman"/>
                <w:lang w:val="kk-KZ"/>
              </w:rPr>
            </w:pPr>
            <w:r>
              <w:rPr>
                <w:rFonts w:ascii="Times New Roman" w:hAnsi="Times New Roman" w:cs="Times New Roman"/>
                <w:lang w:val="kk-KZ"/>
              </w:rPr>
              <w:t>Уд.лич.: №{{tenant_id_num}} от {{tenant_id_date}} г.</w:t>
            </w:r>
          </w:p>
          <w:p w14:paraId="654CA966"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kk-KZ"/>
              </w:rPr>
              <w:t xml:space="preserve">Талон </w:t>
            </w:r>
            <w:r>
              <w:rPr>
                <w:rFonts w:ascii="Times New Roman" w:hAnsi="Times New Roman" w:cs="Times New Roman"/>
                <w:b/>
                <w:lang w:val="kk-KZ"/>
              </w:rPr>
              <w:t>№</w:t>
            </w:r>
            <w:r>
              <w:rPr>
                <w:rFonts w:ascii="Times New Roman" w:hAnsi="Times New Roman" w:cs="Times New Roman"/>
                <w:bCs/>
                <w:lang w:val="kk-KZ"/>
              </w:rPr>
              <w:t>{{tenant_talon}}</w:t>
            </w:r>
          </w:p>
          <w:p w14:paraId="490B9767" w14:textId="45C9792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ru-RU"/>
              </w:rPr>
              <w:t xml:space="preserve">Адрес: г. Алматы, </w:t>
            </w:r>
            <w:r>
              <w:rPr>
                <w:rFonts w:ascii="Times New Roman" w:hAnsi="Times New Roman" w:cs="Times New Roman"/>
                <w:lang w:val="kk-KZ"/>
              </w:rPr>
              <w:t>{{tenant_address_ru}}</w:t>
            </w:r>
          </w:p>
          <w:p w14:paraId="5CBC3317" w14:textId="77777777" w:rsidR="00F518AF" w:rsidRPr="00001B97" w:rsidRDefault="00F518AF" w:rsidP="00F518AF">
            <w:pPr>
              <w:pStyle w:val="a6"/>
              <w:rPr>
                <w:rFonts w:ascii="Times New Roman" w:hAnsi="Times New Roman" w:cs="Times New Roman"/>
                <w:color w:val="000000" w:themeColor="text1"/>
                <w:lang w:val="kk-KZ"/>
              </w:rPr>
            </w:pPr>
            <w:r>
              <w:rPr>
                <w:rFonts w:ascii="Times New Roman" w:hAnsi="Times New Roman" w:cs="Times New Roman"/>
                <w:color w:val="000000" w:themeColor="text1"/>
                <w:lang w:val="kk-KZ"/>
              </w:rPr>
              <w:t>Банк: АО "Kaspi Bank"</w:t>
            </w:r>
          </w:p>
          <w:p w14:paraId="3B00F00B" w14:textId="77777777" w:rsidR="00F518AF" w:rsidRPr="00001B97" w:rsidRDefault="00F518AF" w:rsidP="00F518AF">
            <w:pPr>
              <w:pStyle w:val="a6"/>
              <w:rPr>
                <w:rFonts w:ascii="Times New Roman" w:hAnsi="Times New Roman" w:cs="Times New Roman"/>
                <w:color w:val="000000" w:themeColor="text1"/>
                <w:lang w:val="kk-KZ"/>
              </w:rPr>
            </w:pPr>
            <w:r>
              <w:rPr>
                <w:rFonts w:ascii="Times New Roman" w:hAnsi="Times New Roman" w:cs="Times New Roman"/>
                <w:color w:val="000000" w:themeColor="text1"/>
                <w:lang w:val="kk-KZ"/>
              </w:rPr>
              <w:t>КБе: {{tenant_kbe}}</w:t>
            </w:r>
          </w:p>
          <w:p w14:paraId="2E05A50C" w14:textId="77777777" w:rsidR="00F518AF" w:rsidRPr="00001B97" w:rsidRDefault="00F518AF" w:rsidP="00F518AF">
            <w:pPr>
              <w:pStyle w:val="a6"/>
              <w:rPr>
                <w:rFonts w:ascii="Times New Roman" w:hAnsi="Times New Roman" w:cs="Times New Roman"/>
                <w:color w:val="000000" w:themeColor="text1"/>
                <w:lang w:val="kk-KZ"/>
              </w:rPr>
            </w:pPr>
            <w:r>
              <w:rPr>
                <w:rFonts w:ascii="Times New Roman" w:hAnsi="Times New Roman" w:cs="Times New Roman"/>
                <w:color w:val="000000" w:themeColor="text1"/>
                <w:lang w:val="kk-KZ"/>
              </w:rPr>
              <w:t>БИК: {{tenant_bik}}</w:t>
            </w:r>
          </w:p>
          <w:p w14:paraId="2999890A" w14:textId="77777777" w:rsidR="00F518AF" w:rsidRPr="00D64212" w:rsidRDefault="00F518AF" w:rsidP="00F518AF">
            <w:pPr>
              <w:pStyle w:val="a6"/>
              <w:rPr>
                <w:rFonts w:ascii="Times New Roman" w:hAnsi="Times New Roman" w:cs="Times New Roman"/>
                <w:lang w:val="kk-KZ"/>
              </w:rPr>
            </w:pPr>
            <w:r>
              <w:rPr>
                <w:rFonts w:ascii="Times New Roman" w:hAnsi="Times New Roman" w:cs="Times New Roman"/>
                <w:color w:val="000000" w:themeColor="text1"/>
                <w:lang w:val="kk-KZ"/>
              </w:rPr>
              <w:t>Номер счёта: {{tenant_account}}</w:t>
            </w:r>
          </w:p>
          <w:p w14:paraId="022B09A5"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kk-KZ"/>
              </w:rPr>
              <w:t xml:space="preserve">Тел: {{tenant_phone}}</w:t>
            </w:r>
          </w:p>
          <w:p w14:paraId="481DBD95" w14:textId="77777777" w:rsidR="00F518AF" w:rsidRPr="00350D50" w:rsidRDefault="00F518AF" w:rsidP="00F518AF">
            <w:pPr>
              <w:pStyle w:val="a6"/>
              <w:rPr>
                <w:rFonts w:ascii="Times New Roman" w:hAnsi="Times New Roman" w:cs="Times New Roman"/>
                <w:lang w:val="kk-KZ"/>
              </w:rPr>
            </w:pPr>
          </w:p>
          <w:p w14:paraId="37FED147" w14:textId="77777777" w:rsidR="00F518AF" w:rsidRPr="00C3342D" w:rsidRDefault="00F518AF" w:rsidP="00F518AF">
            <w:pPr>
              <w:pStyle w:val="a6"/>
              <w:rPr>
                <w:rFonts w:ascii="Times New Roman" w:hAnsi="Times New Roman" w:cs="Times New Roman"/>
                <w:lang w:val="ru-RU"/>
              </w:rPr>
            </w:pPr>
            <w:r>
              <w:rPr>
                <w:rFonts w:ascii="Times New Roman" w:hAnsi="Times New Roman" w:cs="Times New Roman"/>
                <w:lang w:val="ru-RU"/>
              </w:rPr>
              <w:t>Арендатор ознакомлен с обязанности и обязуется их выполнять.</w:t>
            </w:r>
          </w:p>
          <w:p w14:paraId="45AF5A99" w14:textId="77777777" w:rsidR="00F518AF" w:rsidRPr="00C3342D" w:rsidRDefault="00F518AF" w:rsidP="00F518AF">
            <w:pPr>
              <w:pStyle w:val="a6"/>
              <w:rPr>
                <w:rFonts w:ascii="Times New Roman" w:hAnsi="Times New Roman" w:cs="Times New Roman"/>
                <w:lang w:val="ru-RU"/>
              </w:rPr>
            </w:pPr>
          </w:p>
          <w:p w14:paraId="73337632" w14:textId="77777777" w:rsidR="00F518AF" w:rsidRPr="00C3342D" w:rsidRDefault="00F518AF" w:rsidP="00F518AF">
            <w:pPr>
              <w:pStyle w:val="a6"/>
              <w:rPr>
                <w:rFonts w:ascii="Times New Roman" w:hAnsi="Times New Roman" w:cs="Times New Roman"/>
                <w:lang w:val="ru-RU"/>
              </w:rPr>
            </w:pPr>
          </w:p>
          <w:p w14:paraId="56D57929" w14:textId="04FA788E" w:rsidR="00163CC3" w:rsidRPr="00604E26" w:rsidRDefault="00F518AF" w:rsidP="00F518AF">
            <w:pPr>
              <w:tabs>
                <w:tab w:val="left" w:pos="352"/>
              </w:tabs>
              <w:spacing w:after="0" w:line="240" w:lineRule="auto"/>
              <w:jc w:val="both"/>
              <w:rPr>
                <w:rFonts w:ascii="Times New Roman" w:hAnsi="Times New Roman" w:cs="Times New Roman"/>
                <w:b/>
                <w:color w:val="000000" w:themeColor="text1"/>
                <w:u w:val="single"/>
              </w:rPr>
            </w:pPr>
            <w:r>
              <w:rPr>
                <w:rFonts w:ascii="Times New Roman" w:hAnsi="Times New Roman" w:cs="Times New Roman"/>
                <w:b/>
                <w:lang w:val="kk-KZ"/>
              </w:rPr>
              <w:t xml:space="preserve">{{tenant_director_short}} __________________</w:t>
            </w:r>
          </w:p>
        </w:tc>
      </w:tr>
    </w:tbl>
    <w:p w14:paraId="54B0E291" w14:textId="77777777" w:rsidR="00163CC3" w:rsidRPr="00604E26" w:rsidRDefault="00163CC3" w:rsidP="00163CC3">
      <w:pPr>
        <w:spacing w:after="0" w:line="240" w:lineRule="auto"/>
        <w:jc w:val="both"/>
        <w:rPr>
          <w:rFonts w:ascii="Times New Roman" w:hAnsi="Times New Roman" w:cs="Times New Roman"/>
        </w:rPr>
      </w:pPr>
    </w:p>
    <w:p w14:paraId="20F0BE67" w14:textId="77777777" w:rsidR="00163CC3" w:rsidRPr="00604E26" w:rsidRDefault="00163CC3" w:rsidP="00163CC3">
      <w:pPr>
        <w:spacing w:after="160" w:line="259" w:lineRule="auto"/>
        <w:rPr>
          <w:rFonts w:ascii="Times New Roman" w:hAnsi="Times New Roman" w:cs="Times New Roman"/>
        </w:rPr>
      </w:pPr>
      <w:r>
        <w:rPr>
          <w:rFonts w:ascii="Times New Roman" w:hAnsi="Times New Roman" w:cs="Times New Roman"/>
        </w:rPr>
        <w:br w:type="page"/>
      </w:r>
    </w:p>
    <w:p w14:paraId="4D41ED13" w14:textId="77777777" w:rsidR="003D1264" w:rsidRPr="00AE6FB2" w:rsidRDefault="003D1264" w:rsidP="003D1264">
      <w:pPr>
        <w:spacing w:after="0"/>
        <w:ind w:left="-851" w:right="-426"/>
        <w:jc w:val="center"/>
        <w:rPr>
          <w:rFonts w:ascii="Times New Roman" w:hAnsi="Times New Roman" w:cs="Times New Roman"/>
          <w:b/>
          <w:sz w:val="20"/>
          <w:szCs w:val="20"/>
        </w:rPr>
      </w:pPr>
      <w:r>
        <w:rPr>
          <w:rFonts w:ascii="Times New Roman" w:hAnsi="Times New Roman" w:cs="Times New Roman"/>
          <w:b/>
          <w:sz w:val="20"/>
          <w:szCs w:val="20"/>
          <w:lang w:val="kk-KZ"/>
        </w:rPr>
        <w:lastRenderedPageBreak/>
        <w:t xml:space="preserve">Приложение </w:t>
      </w:r>
      <w:r>
        <w:rPr>
          <w:rFonts w:ascii="Times New Roman" w:hAnsi="Times New Roman" w:cs="Times New Roman"/>
          <w:b/>
          <w:sz w:val="20"/>
          <w:szCs w:val="20"/>
        </w:rPr>
        <w:t>№2</w:t>
      </w:r>
    </w:p>
    <w:p w14:paraId="7530D1CF" w14:textId="77777777" w:rsidR="003D1264" w:rsidRPr="00AE6FB2" w:rsidRDefault="003D1264" w:rsidP="003D1264">
      <w:pPr>
        <w:spacing w:after="0"/>
        <w:ind w:left="-851" w:right="-426"/>
        <w:jc w:val="center"/>
        <w:rPr>
          <w:rFonts w:ascii="Times New Roman" w:hAnsi="Times New Roman" w:cs="Times New Roman"/>
          <w:b/>
          <w:sz w:val="20"/>
          <w:szCs w:val="20"/>
        </w:rPr>
      </w:pPr>
      <w:r>
        <w:rPr>
          <w:rFonts w:ascii="Times New Roman" w:hAnsi="Times New Roman" w:cs="Times New Roman"/>
          <w:b/>
          <w:sz w:val="20"/>
          <w:szCs w:val="20"/>
        </w:rPr>
        <w:t>Список эксплуатационных услуг в Торговом Центре</w:t>
      </w:r>
    </w:p>
    <w:p w14:paraId="6CEDDF38" w14:textId="213EB9B5" w:rsidR="003D1264" w:rsidRPr="00AE6FB2" w:rsidRDefault="003D1264" w:rsidP="003D1264">
      <w:pPr>
        <w:ind w:left="-851" w:right="-426"/>
        <w:jc w:val="both"/>
        <w:rPr>
          <w:rFonts w:ascii="Times New Roman" w:hAnsi="Times New Roman" w:cs="Times New Roman"/>
          <w:sz w:val="20"/>
          <w:szCs w:val="20"/>
        </w:rPr>
      </w:pPr>
      <w:r>
        <w:rPr>
          <w:rFonts w:ascii="Times New Roman" w:hAnsi="Times New Roman" w:cs="Times New Roman"/>
          <w:sz w:val="20"/>
          <w:szCs w:val="20"/>
        </w:rPr>
        <w:t xml:space="preserve">Настоящее Приложение является неотъемлемую частью настоящего Договора Аренды №{{contract_number}} от {{start_day}}.{{start_month_num}}.{{start_year}} года, заключенного между {{owner_name_ru}} и {{tenant_name_ru}}</w:t>
      </w:r>
      <w:bookmarkStart w:id="0" w:name="_GoBack"/>
      <w:bookmarkEnd w:id="0"/>
      <w:r>
        <w:rPr>
          <w:rFonts w:ascii="Times New Roman" w:hAnsi="Times New Roman" w:cs="Times New Roman"/>
          <w:sz w:val="20"/>
          <w:szCs w:val="20"/>
        </w:rPr>
        <w:t xml:space="preserve">«Бархат», именуемый в дальнейшем Субарендатор.  </w:t>
      </w:r>
    </w:p>
    <w:p w14:paraId="7C994C45"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 xml:space="preserve">Расчеты по налогу на имущество (Торгового Центра), Земельный Участок и арендной платы за прилагающую Территорию; </w:t>
      </w:r>
    </w:p>
    <w:p w14:paraId="200FE6AF"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 xml:space="preserve">Подача холодной воды (до границ арендуемых Помещений), хранение и удаление канализационных отходов;  </w:t>
      </w:r>
    </w:p>
    <w:p w14:paraId="1D11858B"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lang w:val="kk-KZ"/>
        </w:rPr>
        <w:t>Центральное отопление, до границ арендуемых помещений</w:t>
      </w:r>
      <w:r>
        <w:rPr>
          <w:rFonts w:ascii="Times New Roman" w:hAnsi="Times New Roman" w:cs="Times New Roman"/>
          <w:sz w:val="20"/>
          <w:szCs w:val="20"/>
        </w:rPr>
        <w:t>;</w:t>
      </w:r>
    </w:p>
    <w:p w14:paraId="443CE14A"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 xml:space="preserve">Вентиляция и кондиционирование воздуха; </w:t>
      </w:r>
    </w:p>
    <w:p w14:paraId="6E9BABC5"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Обеспечение воздушным отоплением в период сезона отопления на площадях общего пользования;</w:t>
      </w:r>
    </w:p>
    <w:p w14:paraId="6519A73D"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Очистка территорий от сточных вод;</w:t>
      </w:r>
    </w:p>
    <w:p w14:paraId="2431C6F9"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Сбор дождевой воды, очистка и транспортировка;</w:t>
      </w:r>
    </w:p>
    <w:p w14:paraId="24AB02F2"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Текущее и аварийное освещение площадей общего пользования;</w:t>
      </w:r>
    </w:p>
    <w:p w14:paraId="4F9CB223"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Наружное освещение, включая освещение Торгового Центра;</w:t>
      </w:r>
    </w:p>
    <w:p w14:paraId="496AD9B5"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Аварийное энергоснабжение охранных систем площадей общего пользования;</w:t>
      </w:r>
    </w:p>
    <w:p w14:paraId="232ECB4C"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Эксплуатация и техническое обслуживание систем пожаротушения на площадях общего пользования;</w:t>
      </w:r>
    </w:p>
    <w:p w14:paraId="5539F494"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Эксплуатация и техническое обслуживание пожарной сигнализации и систем оповещения на площадях общего пользования;</w:t>
      </w:r>
    </w:p>
    <w:p w14:paraId="2B68C708"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Контроль за системой удаления дыма и дымоотходов;</w:t>
      </w:r>
    </w:p>
    <w:p w14:paraId="6DA83BA5"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Видеонаблюдения на площадях общего пользования и прилагающей территорий;</w:t>
      </w:r>
    </w:p>
    <w:p w14:paraId="6A051C8E"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Уборка Площадей общего пользования и парковки;</w:t>
      </w:r>
    </w:p>
    <w:p w14:paraId="612557EA"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Круглосуточная охрана на площадях общего пользования;</w:t>
      </w:r>
    </w:p>
    <w:p w14:paraId="70AA8E29"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Дератизация и дезинсекция площадей общего пользования;</w:t>
      </w:r>
    </w:p>
    <w:p w14:paraId="5A1CB926"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Вывоз мусора и снега;</w:t>
      </w:r>
    </w:p>
    <w:p w14:paraId="1AF7C332"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Вывоз отходов;</w:t>
      </w:r>
    </w:p>
    <w:p w14:paraId="2E080738"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Обслуживание тротуаров и дорог;</w:t>
      </w:r>
    </w:p>
    <w:p w14:paraId="0509AFB6"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Благоустройство территорий;</w:t>
      </w:r>
    </w:p>
    <w:p w14:paraId="5FA68DB7"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Уборка фасада Здания и крыши;</w:t>
      </w:r>
    </w:p>
    <w:p w14:paraId="139792F4"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Круглосуточный аварийный ремонт общих систем и коммунальных систем Торгового Центра, включая срочные меры по предотвращению</w:t>
      </w:r>
    </w:p>
    <w:p w14:paraId="38ED5C94"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 xml:space="preserve">Управление парковкой </w:t>
      </w:r>
    </w:p>
    <w:p w14:paraId="05056D9D"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Обслуживание пожарной системы;</w:t>
      </w:r>
    </w:p>
    <w:p w14:paraId="3C4ADD54" w14:textId="77777777" w:rsidR="003D1264" w:rsidRPr="00604E26" w:rsidRDefault="003D1264" w:rsidP="003D1264">
      <w:pPr>
        <w:pStyle w:val="a4"/>
        <w:numPr>
          <w:ilvl w:val="0"/>
          <w:numId w:val="13"/>
        </w:numPr>
        <w:ind w:left="-142" w:right="-143"/>
        <w:jc w:val="both"/>
        <w:rPr>
          <w:rFonts w:ascii="Times New Roman" w:hAnsi="Times New Roman" w:cs="Times New Roman"/>
        </w:rPr>
      </w:pPr>
      <w:r>
        <w:rPr>
          <w:rFonts w:ascii="Times New Roman" w:hAnsi="Times New Roman" w:cs="Times New Roman"/>
          <w:sz w:val="20"/>
          <w:szCs w:val="20"/>
        </w:rPr>
        <w:t>Любые прочие услуги и затраты, связанные с управлением;</w:t>
      </w:r>
      <w:r>
        <w:rPr>
          <w:rFonts w:ascii="Times New Roman" w:hAnsi="Times New Roman" w:cs="Times New Roman"/>
        </w:rPr>
        <w:t xml:space="preserve"> </w:t>
      </w:r>
    </w:p>
    <w:p w14:paraId="1F19A953" w14:textId="77777777" w:rsidR="003D1264" w:rsidRPr="00604E26" w:rsidRDefault="003D1264" w:rsidP="003D1264">
      <w:pPr>
        <w:pStyle w:val="a4"/>
        <w:ind w:left="-142" w:right="-143"/>
        <w:jc w:val="both"/>
        <w:rPr>
          <w:rFonts w:ascii="Times New Roman" w:hAnsi="Times New Roman" w:cs="Times New Roman"/>
        </w:rPr>
      </w:pPr>
    </w:p>
    <w:p w14:paraId="36818568" w14:textId="77777777" w:rsidR="003D1264" w:rsidRDefault="003D1264" w:rsidP="003D1264">
      <w:pPr>
        <w:pStyle w:val="a4"/>
        <w:ind w:left="-142" w:right="-143"/>
        <w:jc w:val="both"/>
        <w:rPr>
          <w:rFonts w:ascii="Times New Roman" w:hAnsi="Times New Roman" w:cs="Times New Roman"/>
          <w:sz w:val="20"/>
          <w:szCs w:val="20"/>
        </w:rPr>
      </w:pPr>
    </w:p>
    <w:tbl>
      <w:tblPr>
        <w:tblStyle w:val="a3"/>
        <w:tblW w:w="5000" w:type="pct"/>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596071" w:rsidRPr="0029592C" w14:paraId="645A8499" w14:textId="77777777" w:rsidTr="00A174D4">
        <w:trPr>
          <w:trHeight w:val="1746"/>
        </w:trPr>
        <w:tc>
          <w:tcPr>
            <w:tcW w:w="2500" w:type="pct"/>
          </w:tcPr>
          <w:p w14:paraId="224EE9EA" w14:textId="77777777" w:rsidR="00596071" w:rsidRPr="00E70016" w:rsidRDefault="00596071" w:rsidP="00A174D4">
            <w:pPr>
              <w:tabs>
                <w:tab w:val="left" w:pos="300"/>
              </w:tabs>
              <w:spacing w:after="0" w:line="240" w:lineRule="auto"/>
              <w:rPr>
                <w:rFonts w:ascii="Times New Roman" w:hAnsi="Times New Roman" w:cs="Times New Roman"/>
                <w:b/>
                <w:bCs/>
                <w:lang w:val="kk-KZ" w:eastAsia="ru-RU"/>
              </w:rPr>
            </w:pPr>
            <w:r>
              <w:rPr>
                <w:rFonts w:ascii="Times New Roman" w:hAnsi="Times New Roman" w:cs="Times New Roman"/>
                <w:b/>
                <w:bCs/>
                <w:lang w:eastAsia="ru-RU"/>
              </w:rPr>
              <w:t>Арендодатель:</w:t>
            </w:r>
            <w:r>
              <w:rPr>
                <w:rFonts w:ascii="Times New Roman" w:hAnsi="Times New Roman" w:cs="Times New Roman"/>
                <w:b/>
                <w:bCs/>
                <w:lang w:val="kk-KZ" w:eastAsia="ru-RU"/>
              </w:rPr>
              <w:t xml:space="preserve">                                                                       </w:t>
            </w:r>
          </w:p>
          <w:p w14:paraId="48707CAA" w14:textId="474C7788" w:rsidR="00596071" w:rsidRPr="0029592C" w:rsidRDefault="00596071" w:rsidP="00A174D4">
            <w:pPr>
              <w:tabs>
                <w:tab w:val="left" w:pos="300"/>
              </w:tabs>
              <w:spacing w:after="0" w:line="240" w:lineRule="auto"/>
              <w:rPr>
                <w:rFonts w:ascii="Times New Roman" w:hAnsi="Times New Roman" w:cs="Times New Roman"/>
                <w:b/>
                <w:bCs/>
                <w:lang w:eastAsia="ru-RU"/>
              </w:rPr>
            </w:pPr>
            <w:r>
              <w:rPr>
                <w:rFonts w:ascii="Times New Roman" w:hAnsi="Times New Roman"/>
                <w:b/>
                <w:lang w:val="kk-KZ"/>
              </w:rPr>
              <w:t>ИП «{{lessor_director_short}}</w:t>
            </w:r>
          </w:p>
          <w:p w14:paraId="1E6B6A9D" w14:textId="77777777" w:rsidR="00596071" w:rsidRPr="0029592C" w:rsidRDefault="00596071" w:rsidP="00A174D4">
            <w:pPr>
              <w:tabs>
                <w:tab w:val="left" w:pos="300"/>
              </w:tabs>
              <w:spacing w:after="0" w:line="240" w:lineRule="auto"/>
              <w:rPr>
                <w:rFonts w:ascii="Times New Roman" w:hAnsi="Times New Roman" w:cs="Times New Roman"/>
                <w:b/>
                <w:bCs/>
                <w:lang w:eastAsia="ru-RU"/>
              </w:rPr>
            </w:pPr>
          </w:p>
          <w:p w14:paraId="19E5CF3F" w14:textId="77777777" w:rsidR="00596071" w:rsidRPr="0029592C" w:rsidRDefault="00596071" w:rsidP="00A174D4">
            <w:pPr>
              <w:tabs>
                <w:tab w:val="left" w:pos="300"/>
              </w:tabs>
              <w:spacing w:after="0" w:line="240" w:lineRule="auto"/>
              <w:rPr>
                <w:rFonts w:ascii="Times New Roman" w:hAnsi="Times New Roman" w:cs="Times New Roman"/>
                <w:b/>
                <w:bCs/>
                <w:lang w:eastAsia="ru-RU"/>
              </w:rPr>
            </w:pPr>
            <w:r>
              <w:rPr>
                <w:rFonts w:ascii="Times New Roman" w:hAnsi="Times New Roman" w:cs="Times New Roman"/>
                <w:b/>
                <w:bCs/>
                <w:lang w:eastAsia="ru-RU"/>
              </w:rPr>
              <w:t>Директор</w:t>
            </w:r>
          </w:p>
          <w:p w14:paraId="204C5EEF" w14:textId="77777777" w:rsidR="00596071" w:rsidRPr="0029592C" w:rsidRDefault="00596071" w:rsidP="00A174D4">
            <w:pPr>
              <w:tabs>
                <w:tab w:val="left" w:pos="300"/>
              </w:tabs>
              <w:spacing w:after="0" w:line="240" w:lineRule="auto"/>
              <w:rPr>
                <w:rFonts w:ascii="Times New Roman" w:hAnsi="Times New Roman" w:cs="Times New Roman"/>
                <w:b/>
                <w:bCs/>
                <w:lang w:eastAsia="ru-RU"/>
              </w:rPr>
            </w:pPr>
          </w:p>
          <w:p w14:paraId="2CE2AF66" w14:textId="007929E6" w:rsidR="00596071" w:rsidRPr="0029592C" w:rsidRDefault="00596071" w:rsidP="00A174D4">
            <w:pPr>
              <w:tabs>
                <w:tab w:val="left" w:pos="300"/>
              </w:tabs>
              <w:spacing w:after="0" w:line="240" w:lineRule="auto"/>
              <w:rPr>
                <w:rFonts w:ascii="Times New Roman" w:hAnsi="Times New Roman" w:cs="Times New Roman"/>
                <w:b/>
                <w:bCs/>
                <w:lang w:eastAsia="ru-RU"/>
              </w:rPr>
            </w:pPr>
            <w:r>
              <w:rPr>
                <w:rFonts w:ascii="Times New Roman" w:hAnsi="Times New Roman" w:cs="Times New Roman"/>
                <w:b/>
                <w:bCs/>
                <w:lang w:eastAsia="ru-RU"/>
              </w:rPr>
              <w:t xml:space="preserve">_________________ </w:t>
            </w:r>
            <w:r>
              <w:rPr>
                <w:rFonts w:ascii="Times New Roman" w:hAnsi="Times New Roman"/>
                <w:b/>
                <w:lang w:val="kk-KZ"/>
              </w:rPr>
              <w:t>{{lessor_director_kz}}</w:t>
            </w:r>
          </w:p>
          <w:p w14:paraId="0F6F94DB" w14:textId="77777777" w:rsidR="00596071" w:rsidRPr="0029592C" w:rsidRDefault="00596071" w:rsidP="00A174D4">
            <w:pPr>
              <w:tabs>
                <w:tab w:val="left" w:pos="300"/>
              </w:tabs>
              <w:spacing w:after="0" w:line="240" w:lineRule="auto"/>
              <w:rPr>
                <w:rFonts w:ascii="Times New Roman" w:hAnsi="Times New Roman" w:cs="Times New Roman"/>
                <w:bCs/>
                <w:lang w:eastAsia="ru-RU"/>
              </w:rPr>
            </w:pPr>
            <w:r>
              <w:rPr>
                <w:rFonts w:ascii="Times New Roman" w:hAnsi="Times New Roman" w:cs="Times New Roman"/>
                <w:bCs/>
                <w:lang w:eastAsia="ru-RU"/>
              </w:rPr>
              <w:t>М.П.</w:t>
            </w:r>
          </w:p>
        </w:tc>
        <w:tc>
          <w:tcPr>
            <w:tcW w:w="2500" w:type="pct"/>
          </w:tcPr>
          <w:p w14:paraId="46AE3CE5" w14:textId="77777777" w:rsidR="00596071" w:rsidRDefault="00596071" w:rsidP="00A174D4">
            <w:pPr>
              <w:tabs>
                <w:tab w:val="left" w:pos="300"/>
              </w:tabs>
              <w:spacing w:after="0" w:line="240" w:lineRule="auto"/>
              <w:rPr>
                <w:rFonts w:ascii="Times New Roman" w:hAnsi="Times New Roman" w:cs="Times New Roman"/>
                <w:b/>
                <w:lang w:eastAsia="ru-RU"/>
              </w:rPr>
            </w:pPr>
            <w:r>
              <w:rPr>
                <w:rFonts w:ascii="Times New Roman" w:hAnsi="Times New Roman" w:cs="Times New Roman"/>
                <w:b/>
                <w:lang w:val="kk-KZ" w:eastAsia="ru-RU"/>
              </w:rPr>
              <w:t xml:space="preserve">           </w:t>
            </w:r>
            <w:r>
              <w:rPr>
                <w:rFonts w:ascii="Times New Roman" w:hAnsi="Times New Roman" w:cs="Times New Roman"/>
                <w:b/>
                <w:lang w:eastAsia="ru-RU"/>
              </w:rPr>
              <w:t>Арендатор:</w:t>
            </w:r>
          </w:p>
          <w:p w14:paraId="256304E5" w14:textId="563361A3" w:rsidR="00596071" w:rsidRPr="00E70016" w:rsidRDefault="00596071" w:rsidP="00A174D4">
            <w:pPr>
              <w:tabs>
                <w:tab w:val="left" w:pos="300"/>
              </w:tabs>
              <w:spacing w:after="0" w:line="240" w:lineRule="auto"/>
              <w:rPr>
                <w:rFonts w:ascii="Times New Roman" w:hAnsi="Times New Roman" w:cs="Times New Roman"/>
                <w:b/>
                <w:lang w:eastAsia="ru-RU"/>
              </w:rPr>
            </w:pPr>
            <w:r>
              <w:rPr>
                <w:rFonts w:ascii="Times New Roman" w:hAnsi="Times New Roman" w:cs="Times New Roman"/>
                <w:b/>
                <w:lang w:val="kk-KZ"/>
              </w:rPr>
              <w:t xml:space="preserve">           </w:t>
            </w:r>
            <w:r>
              <w:rPr>
                <w:rFonts w:ascii="Times New Roman" w:hAnsi="Times New Roman" w:cs="Times New Roman"/>
                <w:b/>
              </w:rPr>
              <w:t>ИП «</w:t>
            </w:r>
            <w:r>
              <w:rPr>
                <w:rFonts w:ascii="Times New Roman" w:hAnsi="Times New Roman" w:cs="Times New Roman"/>
                <w:b/>
                <w:lang w:val="kk-KZ"/>
              </w:rPr>
              <w:t>Бархат</w:t>
            </w:r>
            <w:r>
              <w:rPr>
                <w:rFonts w:ascii="Times New Roman" w:hAnsi="Times New Roman" w:cs="Times New Roman"/>
                <w:b/>
              </w:rPr>
              <w:t>»</w:t>
            </w:r>
          </w:p>
          <w:p w14:paraId="62BF87A7" w14:textId="77777777" w:rsidR="00596071" w:rsidRPr="0029592C" w:rsidRDefault="00596071" w:rsidP="00A174D4">
            <w:pPr>
              <w:tabs>
                <w:tab w:val="left" w:pos="300"/>
              </w:tabs>
              <w:spacing w:after="0" w:line="240" w:lineRule="auto"/>
              <w:ind w:firstLine="885"/>
              <w:rPr>
                <w:rFonts w:ascii="Times New Roman" w:hAnsi="Times New Roman" w:cs="Times New Roman"/>
                <w:b/>
                <w:bCs/>
                <w:lang w:eastAsia="ru-RU"/>
              </w:rPr>
            </w:pPr>
          </w:p>
          <w:p w14:paraId="68C3EFED" w14:textId="47C8704A" w:rsidR="00596071" w:rsidRPr="0029592C" w:rsidRDefault="00B54C70" w:rsidP="00B54C70">
            <w:pPr>
              <w:tabs>
                <w:tab w:val="left" w:pos="300"/>
              </w:tabs>
              <w:spacing w:after="0" w:line="240" w:lineRule="auto"/>
              <w:rPr>
                <w:rFonts w:ascii="Times New Roman" w:hAnsi="Times New Roman" w:cs="Times New Roman"/>
                <w:b/>
                <w:bCs/>
                <w:lang w:eastAsia="ru-RU"/>
              </w:rPr>
            </w:pPr>
            <w:r>
              <w:rPr>
                <w:rFonts w:ascii="Times New Roman" w:hAnsi="Times New Roman" w:cs="Times New Roman"/>
                <w:b/>
                <w:bCs/>
                <w:lang w:val="kk-KZ" w:eastAsia="ru-RU"/>
              </w:rPr>
              <w:t xml:space="preserve">           </w:t>
            </w:r>
            <w:r>
              <w:rPr>
                <w:rFonts w:ascii="Times New Roman" w:hAnsi="Times New Roman" w:cs="Times New Roman"/>
                <w:b/>
                <w:bCs/>
                <w:lang w:eastAsia="ru-RU"/>
              </w:rPr>
              <w:t>Директор</w:t>
            </w:r>
          </w:p>
          <w:p w14:paraId="3FD84445" w14:textId="77777777" w:rsidR="00596071" w:rsidRPr="0029592C" w:rsidRDefault="00596071" w:rsidP="00A174D4">
            <w:pPr>
              <w:tabs>
                <w:tab w:val="left" w:pos="300"/>
              </w:tabs>
              <w:spacing w:after="0" w:line="240" w:lineRule="auto"/>
              <w:ind w:firstLine="885"/>
              <w:rPr>
                <w:rFonts w:ascii="Times New Roman" w:hAnsi="Times New Roman" w:cs="Times New Roman"/>
                <w:b/>
                <w:bCs/>
                <w:lang w:eastAsia="ru-RU"/>
              </w:rPr>
            </w:pPr>
          </w:p>
          <w:p w14:paraId="66BFD77E" w14:textId="3C1183B7" w:rsidR="00596071" w:rsidRPr="0029592C" w:rsidRDefault="00B54C70" w:rsidP="00B54C70">
            <w:pPr>
              <w:tabs>
                <w:tab w:val="left" w:pos="300"/>
              </w:tabs>
              <w:spacing w:after="0" w:line="240" w:lineRule="auto"/>
              <w:rPr>
                <w:rFonts w:ascii="Times New Roman" w:hAnsi="Times New Roman" w:cs="Times New Roman"/>
                <w:b/>
                <w:bCs/>
                <w:lang w:eastAsia="ru-RU"/>
              </w:rPr>
            </w:pPr>
            <w:r>
              <w:rPr>
                <w:rFonts w:ascii="Times New Roman" w:hAnsi="Times New Roman" w:cs="Times New Roman"/>
                <w:b/>
                <w:bCs/>
                <w:lang w:val="kk-KZ" w:eastAsia="ru-RU"/>
              </w:rPr>
              <w:t xml:space="preserve">           </w:t>
            </w:r>
            <w:r>
              <w:rPr>
                <w:rFonts w:ascii="Times New Roman" w:hAnsi="Times New Roman" w:cs="Times New Roman"/>
                <w:b/>
                <w:bCs/>
                <w:lang w:eastAsia="ru-RU"/>
              </w:rPr>
              <w:t xml:space="preserve">_________________ </w:t>
            </w:r>
            <w:r>
              <w:rPr>
                <w:rFonts w:ascii="Times New Roman" w:hAnsi="Times New Roman" w:cs="Times New Roman"/>
                <w:b/>
                <w:lang w:val="kk-KZ"/>
              </w:rPr>
              <w:t>{{tenant_director_short}}</w:t>
            </w:r>
          </w:p>
          <w:p w14:paraId="68BAE11A" w14:textId="77777777" w:rsidR="00596071" w:rsidRPr="0029592C" w:rsidRDefault="00596071" w:rsidP="00A174D4">
            <w:pPr>
              <w:tabs>
                <w:tab w:val="left" w:pos="300"/>
              </w:tabs>
              <w:spacing w:after="0" w:line="240" w:lineRule="auto"/>
              <w:ind w:firstLine="885"/>
              <w:rPr>
                <w:rFonts w:ascii="Times New Roman" w:hAnsi="Times New Roman" w:cs="Times New Roman"/>
                <w:b/>
                <w:bCs/>
                <w:lang w:eastAsia="ru-RU"/>
              </w:rPr>
            </w:pPr>
            <w:r>
              <w:rPr>
                <w:rFonts w:ascii="Times New Roman" w:hAnsi="Times New Roman" w:cs="Times New Roman"/>
                <w:bCs/>
                <w:lang w:eastAsia="ru-RU"/>
              </w:rPr>
              <w:t>М.П.</w:t>
            </w:r>
          </w:p>
        </w:tc>
      </w:tr>
    </w:tbl>
    <w:p w14:paraId="44D72560" w14:textId="722141BD" w:rsidR="009D5A6E" w:rsidRDefault="009D5A6E" w:rsidP="003D1264">
      <w:pPr>
        <w:pStyle w:val="a4"/>
        <w:ind w:left="-142" w:right="-143"/>
        <w:jc w:val="both"/>
        <w:rPr>
          <w:rFonts w:ascii="Times New Roman" w:hAnsi="Times New Roman" w:cs="Times New Roman"/>
          <w:sz w:val="20"/>
          <w:szCs w:val="20"/>
        </w:rPr>
      </w:pPr>
    </w:p>
    <w:p w14:paraId="0CC1B86F" w14:textId="77777777" w:rsidR="009D5A6E" w:rsidRDefault="009D5A6E" w:rsidP="003D1264">
      <w:pPr>
        <w:pStyle w:val="a4"/>
        <w:ind w:left="-142" w:right="-143"/>
        <w:jc w:val="both"/>
        <w:rPr>
          <w:rFonts w:ascii="Times New Roman" w:hAnsi="Times New Roman" w:cs="Times New Roman"/>
          <w:sz w:val="20"/>
          <w:szCs w:val="20"/>
        </w:rPr>
      </w:pPr>
    </w:p>
    <w:p w14:paraId="7ECD24A8" w14:textId="77777777" w:rsidR="009D5A6E" w:rsidRDefault="009D5A6E" w:rsidP="003D1264">
      <w:pPr>
        <w:pStyle w:val="a4"/>
        <w:ind w:left="-142" w:right="-143"/>
        <w:jc w:val="both"/>
        <w:rPr>
          <w:rFonts w:ascii="Times New Roman" w:hAnsi="Times New Roman" w:cs="Times New Roman"/>
          <w:sz w:val="20"/>
          <w:szCs w:val="20"/>
        </w:rPr>
      </w:pPr>
    </w:p>
    <w:tbl>
      <w:tblPr>
        <w:tblStyle w:val="a3"/>
        <w:tblW w:w="5424" w:type="pct"/>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
        <w:gridCol w:w="4390"/>
        <w:gridCol w:w="540"/>
        <w:gridCol w:w="4565"/>
        <w:gridCol w:w="365"/>
      </w:tblGrid>
      <w:tr w:rsidR="009D5A6E" w:rsidRPr="0029592C" w14:paraId="1C91C4F3" w14:textId="77777777" w:rsidTr="00CC2579">
        <w:trPr>
          <w:gridBefore w:val="1"/>
          <w:wBefore w:w="142" w:type="pct"/>
          <w:trHeight w:val="196"/>
        </w:trPr>
        <w:tc>
          <w:tcPr>
            <w:tcW w:w="2429" w:type="pct"/>
            <w:gridSpan w:val="2"/>
          </w:tcPr>
          <w:p w14:paraId="7F22652B" w14:textId="6E942492" w:rsidR="009D5A6E" w:rsidRPr="0029592C" w:rsidRDefault="009D5A6E" w:rsidP="00A174D4">
            <w:pPr>
              <w:rPr>
                <w:rFonts w:ascii="Times New Roman" w:hAnsi="Times New Roman" w:cs="Times New Roman"/>
                <w:bCs/>
                <w:lang w:eastAsia="ru-RU"/>
              </w:rPr>
            </w:pPr>
          </w:p>
        </w:tc>
        <w:tc>
          <w:tcPr>
            <w:tcW w:w="2429" w:type="pct"/>
            <w:gridSpan w:val="2"/>
          </w:tcPr>
          <w:p w14:paraId="62BD8B31" w14:textId="03A8676B" w:rsidR="009D5A6E" w:rsidRPr="0029592C" w:rsidRDefault="009D5A6E" w:rsidP="00A174D4">
            <w:pPr>
              <w:rPr>
                <w:rFonts w:ascii="Times New Roman" w:hAnsi="Times New Roman" w:cs="Times New Roman"/>
                <w:b/>
                <w:bCs/>
                <w:lang w:eastAsia="ru-RU"/>
              </w:rPr>
            </w:pPr>
          </w:p>
        </w:tc>
      </w:tr>
      <w:tr w:rsidR="003D1264" w:rsidRPr="00AE6FB2" w14:paraId="76181040" w14:textId="77777777" w:rsidTr="00CC2579">
        <w:trPr>
          <w:gridAfter w:val="1"/>
          <w:wAfter w:w="180" w:type="pct"/>
          <w:trHeight w:val="1746"/>
        </w:trPr>
        <w:tc>
          <w:tcPr>
            <w:tcW w:w="2305" w:type="pct"/>
            <w:gridSpan w:val="2"/>
          </w:tcPr>
          <w:p w14:paraId="5249AB8D" w14:textId="79BD73F9" w:rsidR="003D1264" w:rsidRPr="00AE6FB2" w:rsidRDefault="003D1264" w:rsidP="00586E3C">
            <w:pPr>
              <w:tabs>
                <w:tab w:val="left" w:pos="300"/>
              </w:tabs>
              <w:spacing w:after="0" w:line="240" w:lineRule="auto"/>
              <w:rPr>
                <w:rFonts w:ascii="Times New Roman" w:hAnsi="Times New Roman" w:cs="Times New Roman"/>
                <w:bCs/>
                <w:sz w:val="20"/>
                <w:szCs w:val="20"/>
                <w:lang w:eastAsia="ru-RU"/>
              </w:rPr>
            </w:pPr>
          </w:p>
        </w:tc>
        <w:tc>
          <w:tcPr>
            <w:tcW w:w="2515" w:type="pct"/>
            <w:gridSpan w:val="2"/>
          </w:tcPr>
          <w:p w14:paraId="5678DF36" w14:textId="4E10E8BD" w:rsidR="003D1264" w:rsidRPr="00AE6FB2" w:rsidRDefault="003D1264" w:rsidP="00586E3C">
            <w:pPr>
              <w:tabs>
                <w:tab w:val="left" w:pos="300"/>
              </w:tabs>
              <w:spacing w:after="0" w:line="240" w:lineRule="auto"/>
              <w:ind w:firstLine="885"/>
              <w:rPr>
                <w:rFonts w:ascii="Times New Roman" w:hAnsi="Times New Roman" w:cs="Times New Roman"/>
                <w:b/>
                <w:bCs/>
                <w:sz w:val="20"/>
                <w:szCs w:val="20"/>
                <w:lang w:eastAsia="ru-RU"/>
              </w:rPr>
            </w:pPr>
          </w:p>
        </w:tc>
      </w:tr>
    </w:tbl>
    <w:p w14:paraId="22468995" w14:textId="77777777" w:rsidR="00AA1195" w:rsidRPr="00163CC3" w:rsidRDefault="00AA1195" w:rsidP="009D5A6E"/>
    <w:sectPr w:rsidR="00AA1195" w:rsidRPr="00163CC3" w:rsidSect="00604E26">
      <w:footerReference w:type="default" r:id="rId7"/>
      <w:pgSz w:w="11906" w:h="16838"/>
      <w:pgMar w:top="568"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63283C" w14:textId="77777777" w:rsidR="00F44DDB" w:rsidRDefault="00F44DDB" w:rsidP="00163CC3">
      <w:pPr>
        <w:spacing w:after="0" w:line="240" w:lineRule="auto"/>
      </w:pPr>
      <w:r>
        <w:separator/>
      </w:r>
    </w:p>
  </w:endnote>
  <w:endnote w:type="continuationSeparator" w:id="0">
    <w:p w14:paraId="7FA847A1" w14:textId="77777777" w:rsidR="00F44DDB" w:rsidRDefault="00F44DDB" w:rsidP="00163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5917778"/>
      <w:docPartObj>
        <w:docPartGallery w:val="Page Numbers (Bottom of Page)"/>
        <w:docPartUnique/>
      </w:docPartObj>
    </w:sdtPr>
    <w:sdtEndPr/>
    <w:sdtContent>
      <w:p w14:paraId="3DFFD479" w14:textId="47C82A04" w:rsidR="00163CC3" w:rsidRDefault="00163CC3">
        <w:pPr>
          <w:pStyle w:val="ab"/>
          <w:jc w:val="center"/>
        </w:pPr>
        <w:r>
          <w:fldChar w:fldCharType="begin"/>
        </w:r>
        <w:r>
          <w:instrText>PAGE   \* MERGEFORMAT</w:instrText>
        </w:r>
        <w:r>
          <w:fldChar w:fldCharType="separate"/>
        </w:r>
        <w:r w:rsidR="00417CCB">
          <w:rPr>
            <w:noProof/>
          </w:rPr>
          <w:t>11</w:t>
        </w:r>
        <w:r>
          <w:fldChar w:fldCharType="end"/>
        </w:r>
      </w:p>
    </w:sdtContent>
  </w:sdt>
  <w:p w14:paraId="2BD093DC" w14:textId="77777777" w:rsidR="00163CC3" w:rsidRDefault="00163CC3">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0B7FC1" w14:textId="77777777" w:rsidR="00F44DDB" w:rsidRDefault="00F44DDB" w:rsidP="00163CC3">
      <w:pPr>
        <w:spacing w:after="0" w:line="240" w:lineRule="auto"/>
      </w:pPr>
      <w:r>
        <w:separator/>
      </w:r>
    </w:p>
  </w:footnote>
  <w:footnote w:type="continuationSeparator" w:id="0">
    <w:p w14:paraId="7E3011D4" w14:textId="77777777" w:rsidR="00F44DDB" w:rsidRDefault="00F44DDB" w:rsidP="00163C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82C81"/>
    <w:multiLevelType w:val="hybridMultilevel"/>
    <w:tmpl w:val="C3CCE8D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846895"/>
    <w:multiLevelType w:val="multilevel"/>
    <w:tmpl w:val="D2FA70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B1D3BC1"/>
    <w:multiLevelType w:val="multilevel"/>
    <w:tmpl w:val="339E86D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54A226B"/>
    <w:multiLevelType w:val="multilevel"/>
    <w:tmpl w:val="2AFC76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6D541C7"/>
    <w:multiLevelType w:val="multilevel"/>
    <w:tmpl w:val="82C2D2D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E5968C9"/>
    <w:multiLevelType w:val="hybridMultilevel"/>
    <w:tmpl w:val="5E6A75E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317309"/>
    <w:multiLevelType w:val="multilevel"/>
    <w:tmpl w:val="F09657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5F31393"/>
    <w:multiLevelType w:val="multilevel"/>
    <w:tmpl w:val="2BA6C6D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A6B74BF"/>
    <w:multiLevelType w:val="multilevel"/>
    <w:tmpl w:val="B1B4DCE8"/>
    <w:lvl w:ilvl="0">
      <w:start w:val="2"/>
      <w:numFmt w:val="decimal"/>
      <w:lvlText w:val="%1"/>
      <w:lvlJc w:val="left"/>
      <w:pPr>
        <w:ind w:left="720" w:hanging="360"/>
      </w:pPr>
      <w:rPr>
        <w:rFonts w:hint="default"/>
      </w:rPr>
    </w:lvl>
    <w:lvl w:ilvl="1">
      <w:start w:val="3"/>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56C2D5F"/>
    <w:multiLevelType w:val="multilevel"/>
    <w:tmpl w:val="AEE8924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7CA6F5D"/>
    <w:multiLevelType w:val="multilevel"/>
    <w:tmpl w:val="3744752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2F4123"/>
    <w:multiLevelType w:val="hybridMultilevel"/>
    <w:tmpl w:val="CFA47AA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8"/>
  </w:num>
  <w:num w:numId="5">
    <w:abstractNumId w:val="7"/>
  </w:num>
  <w:num w:numId="6">
    <w:abstractNumId w:val="2"/>
  </w:num>
  <w:num w:numId="7">
    <w:abstractNumId w:val="10"/>
  </w:num>
  <w:num w:numId="8">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5"/>
  </w:num>
  <w:num w:numId="11">
    <w:abstractNumId w:val="11"/>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72A"/>
    <w:rsid w:val="00004355"/>
    <w:rsid w:val="00005EE1"/>
    <w:rsid w:val="00056241"/>
    <w:rsid w:val="00092F50"/>
    <w:rsid w:val="000B2945"/>
    <w:rsid w:val="000D322D"/>
    <w:rsid w:val="000E736A"/>
    <w:rsid w:val="000E7EB4"/>
    <w:rsid w:val="0013685B"/>
    <w:rsid w:val="00144D44"/>
    <w:rsid w:val="00163CC3"/>
    <w:rsid w:val="00166C72"/>
    <w:rsid w:val="001D0F2C"/>
    <w:rsid w:val="00231B94"/>
    <w:rsid w:val="002503A6"/>
    <w:rsid w:val="00260599"/>
    <w:rsid w:val="0026235D"/>
    <w:rsid w:val="00274777"/>
    <w:rsid w:val="002B32F0"/>
    <w:rsid w:val="002C6E0F"/>
    <w:rsid w:val="0031484C"/>
    <w:rsid w:val="00341FEE"/>
    <w:rsid w:val="00357B52"/>
    <w:rsid w:val="003645BD"/>
    <w:rsid w:val="00380428"/>
    <w:rsid w:val="00383A04"/>
    <w:rsid w:val="003A14C0"/>
    <w:rsid w:val="003D1264"/>
    <w:rsid w:val="003E375F"/>
    <w:rsid w:val="00417CCB"/>
    <w:rsid w:val="00433806"/>
    <w:rsid w:val="00484494"/>
    <w:rsid w:val="00491996"/>
    <w:rsid w:val="0049478A"/>
    <w:rsid w:val="004C6423"/>
    <w:rsid w:val="004E1765"/>
    <w:rsid w:val="004E3258"/>
    <w:rsid w:val="004E6786"/>
    <w:rsid w:val="005112E3"/>
    <w:rsid w:val="005351BE"/>
    <w:rsid w:val="00544B9E"/>
    <w:rsid w:val="00552566"/>
    <w:rsid w:val="00595AE1"/>
    <w:rsid w:val="00596071"/>
    <w:rsid w:val="0059711E"/>
    <w:rsid w:val="005A62D6"/>
    <w:rsid w:val="005D268C"/>
    <w:rsid w:val="005F5A65"/>
    <w:rsid w:val="00604E26"/>
    <w:rsid w:val="00687C78"/>
    <w:rsid w:val="00693BC6"/>
    <w:rsid w:val="006C0CDD"/>
    <w:rsid w:val="006C5332"/>
    <w:rsid w:val="006D60FE"/>
    <w:rsid w:val="006F3F50"/>
    <w:rsid w:val="00736FEB"/>
    <w:rsid w:val="00796829"/>
    <w:rsid w:val="007B00D6"/>
    <w:rsid w:val="007B4C08"/>
    <w:rsid w:val="007C2E0A"/>
    <w:rsid w:val="007E2349"/>
    <w:rsid w:val="007E4B1F"/>
    <w:rsid w:val="00834B46"/>
    <w:rsid w:val="00871380"/>
    <w:rsid w:val="0087640C"/>
    <w:rsid w:val="00893377"/>
    <w:rsid w:val="008A5310"/>
    <w:rsid w:val="008C0DC7"/>
    <w:rsid w:val="008E23DE"/>
    <w:rsid w:val="008F3C40"/>
    <w:rsid w:val="0090566B"/>
    <w:rsid w:val="00930D7D"/>
    <w:rsid w:val="00946457"/>
    <w:rsid w:val="00961A14"/>
    <w:rsid w:val="009807AB"/>
    <w:rsid w:val="009821C5"/>
    <w:rsid w:val="009D5A6E"/>
    <w:rsid w:val="00A00014"/>
    <w:rsid w:val="00A13F9A"/>
    <w:rsid w:val="00A14768"/>
    <w:rsid w:val="00A7035D"/>
    <w:rsid w:val="00AA1195"/>
    <w:rsid w:val="00AA31ED"/>
    <w:rsid w:val="00AE74B3"/>
    <w:rsid w:val="00B03A2E"/>
    <w:rsid w:val="00B164C5"/>
    <w:rsid w:val="00B21DBE"/>
    <w:rsid w:val="00B237F3"/>
    <w:rsid w:val="00B4000B"/>
    <w:rsid w:val="00B54C70"/>
    <w:rsid w:val="00BA772A"/>
    <w:rsid w:val="00BE52F9"/>
    <w:rsid w:val="00BF6B9C"/>
    <w:rsid w:val="00C712BB"/>
    <w:rsid w:val="00C71803"/>
    <w:rsid w:val="00C76B7E"/>
    <w:rsid w:val="00C91162"/>
    <w:rsid w:val="00CB1780"/>
    <w:rsid w:val="00CC073F"/>
    <w:rsid w:val="00CC2579"/>
    <w:rsid w:val="00CE6325"/>
    <w:rsid w:val="00CF0593"/>
    <w:rsid w:val="00D55E78"/>
    <w:rsid w:val="00D817F1"/>
    <w:rsid w:val="00D9775E"/>
    <w:rsid w:val="00DB571B"/>
    <w:rsid w:val="00DC5027"/>
    <w:rsid w:val="00DE6FF2"/>
    <w:rsid w:val="00DF66BF"/>
    <w:rsid w:val="00E07F9E"/>
    <w:rsid w:val="00E23ED0"/>
    <w:rsid w:val="00E96F53"/>
    <w:rsid w:val="00F14850"/>
    <w:rsid w:val="00F25266"/>
    <w:rsid w:val="00F44DDB"/>
    <w:rsid w:val="00F518AF"/>
    <w:rsid w:val="00F53926"/>
    <w:rsid w:val="00F6506B"/>
    <w:rsid w:val="00F90EBA"/>
    <w:rsid w:val="00F959ED"/>
    <w:rsid w:val="00FA651F"/>
    <w:rsid w:val="00FC39BB"/>
    <w:rsid w:val="00FD1467"/>
    <w:rsid w:val="00FE51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D968E"/>
  <w15:chartTrackingRefBased/>
  <w15:docId w15:val="{F37AB7C2-A341-49BF-B761-2E7DAD220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772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7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A772A"/>
    <w:pPr>
      <w:ind w:left="720"/>
      <w:contextualSpacing/>
    </w:pPr>
  </w:style>
  <w:style w:type="paragraph" w:styleId="HTML">
    <w:name w:val="HTML Preformatted"/>
    <w:basedOn w:val="a"/>
    <w:link w:val="HTML0"/>
    <w:uiPriority w:val="99"/>
    <w:unhideWhenUsed/>
    <w:rsid w:val="00BA7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BA772A"/>
    <w:rPr>
      <w:rFonts w:ascii="Courier New" w:eastAsia="Times New Roman" w:hAnsi="Courier New" w:cs="Courier New"/>
      <w:sz w:val="20"/>
      <w:szCs w:val="20"/>
      <w:lang w:eastAsia="ru-RU"/>
    </w:rPr>
  </w:style>
  <w:style w:type="character" w:customStyle="1" w:styleId="y2iqfc">
    <w:name w:val="y2iqfc"/>
    <w:basedOn w:val="a0"/>
    <w:rsid w:val="00BA772A"/>
  </w:style>
  <w:style w:type="paragraph" w:customStyle="1" w:styleId="a5">
    <w:name w:val="Нормальный"/>
    <w:rsid w:val="00BA772A"/>
    <w:pPr>
      <w:spacing w:after="0" w:line="240" w:lineRule="auto"/>
    </w:pPr>
    <w:rPr>
      <w:rFonts w:ascii="Times New Roman" w:eastAsia="Times New Roman" w:hAnsi="Times New Roman" w:cs="Times New Roman"/>
      <w:sz w:val="24"/>
      <w:szCs w:val="20"/>
      <w:lang w:eastAsia="ru-RU"/>
    </w:rPr>
  </w:style>
  <w:style w:type="paragraph" w:styleId="a6">
    <w:name w:val="No Spacing"/>
    <w:uiPriority w:val="1"/>
    <w:qFormat/>
    <w:rsid w:val="00BA772A"/>
    <w:pPr>
      <w:spacing w:after="0" w:line="240" w:lineRule="auto"/>
    </w:pPr>
    <w:rPr>
      <w:rFonts w:eastAsiaTheme="minorEastAsia"/>
      <w:lang w:val="en-US"/>
    </w:rPr>
  </w:style>
  <w:style w:type="paragraph" w:styleId="a7">
    <w:name w:val="Balloon Text"/>
    <w:basedOn w:val="a"/>
    <w:link w:val="a8"/>
    <w:uiPriority w:val="99"/>
    <w:semiHidden/>
    <w:unhideWhenUsed/>
    <w:rsid w:val="003A14C0"/>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3A14C0"/>
    <w:rPr>
      <w:rFonts w:ascii="Segoe UI" w:hAnsi="Segoe UI" w:cs="Segoe UI"/>
      <w:sz w:val="18"/>
      <w:szCs w:val="18"/>
    </w:rPr>
  </w:style>
  <w:style w:type="paragraph" w:styleId="a9">
    <w:name w:val="header"/>
    <w:basedOn w:val="a"/>
    <w:link w:val="aa"/>
    <w:uiPriority w:val="99"/>
    <w:unhideWhenUsed/>
    <w:rsid w:val="00DF66BF"/>
    <w:pPr>
      <w:tabs>
        <w:tab w:val="center" w:pos="4677"/>
        <w:tab w:val="right" w:pos="9355"/>
      </w:tabs>
      <w:spacing w:after="0" w:line="240" w:lineRule="auto"/>
    </w:pPr>
    <w:rPr>
      <w:rFonts w:ascii="Calibri" w:eastAsia="Calibri" w:hAnsi="Calibri" w:cs="Times New Roman"/>
    </w:rPr>
  </w:style>
  <w:style w:type="character" w:customStyle="1" w:styleId="aa">
    <w:name w:val="Верхний колонтитул Знак"/>
    <w:basedOn w:val="a0"/>
    <w:link w:val="a9"/>
    <w:uiPriority w:val="99"/>
    <w:rsid w:val="00DF66BF"/>
    <w:rPr>
      <w:rFonts w:ascii="Calibri" w:eastAsia="Calibri" w:hAnsi="Calibri" w:cs="Times New Roman"/>
    </w:rPr>
  </w:style>
  <w:style w:type="paragraph" w:styleId="ab">
    <w:name w:val="footer"/>
    <w:basedOn w:val="a"/>
    <w:link w:val="ac"/>
    <w:uiPriority w:val="99"/>
    <w:unhideWhenUsed/>
    <w:rsid w:val="00163CC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63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214641">
      <w:bodyDiv w:val="1"/>
      <w:marLeft w:val="0"/>
      <w:marRight w:val="0"/>
      <w:marTop w:val="0"/>
      <w:marBottom w:val="0"/>
      <w:divBdr>
        <w:top w:val="none" w:sz="0" w:space="0" w:color="auto"/>
        <w:left w:val="none" w:sz="0" w:space="0" w:color="auto"/>
        <w:bottom w:val="none" w:sz="0" w:space="0" w:color="auto"/>
        <w:right w:val="none" w:sz="0" w:space="0" w:color="auto"/>
      </w:divBdr>
    </w:div>
    <w:div w:id="608051648">
      <w:bodyDiv w:val="1"/>
      <w:marLeft w:val="0"/>
      <w:marRight w:val="0"/>
      <w:marTop w:val="0"/>
      <w:marBottom w:val="0"/>
      <w:divBdr>
        <w:top w:val="none" w:sz="0" w:space="0" w:color="auto"/>
        <w:left w:val="none" w:sz="0" w:space="0" w:color="auto"/>
        <w:bottom w:val="none" w:sz="0" w:space="0" w:color="auto"/>
        <w:right w:val="none" w:sz="0" w:space="0" w:color="auto"/>
      </w:divBdr>
    </w:div>
    <w:div w:id="753404699">
      <w:bodyDiv w:val="1"/>
      <w:marLeft w:val="0"/>
      <w:marRight w:val="0"/>
      <w:marTop w:val="0"/>
      <w:marBottom w:val="0"/>
      <w:divBdr>
        <w:top w:val="none" w:sz="0" w:space="0" w:color="auto"/>
        <w:left w:val="none" w:sz="0" w:space="0" w:color="auto"/>
        <w:bottom w:val="none" w:sz="0" w:space="0" w:color="auto"/>
        <w:right w:val="none" w:sz="0" w:space="0" w:color="auto"/>
      </w:divBdr>
    </w:div>
    <w:div w:id="876312091">
      <w:bodyDiv w:val="1"/>
      <w:marLeft w:val="0"/>
      <w:marRight w:val="0"/>
      <w:marTop w:val="0"/>
      <w:marBottom w:val="0"/>
      <w:divBdr>
        <w:top w:val="none" w:sz="0" w:space="0" w:color="auto"/>
        <w:left w:val="none" w:sz="0" w:space="0" w:color="auto"/>
        <w:bottom w:val="none" w:sz="0" w:space="0" w:color="auto"/>
        <w:right w:val="none" w:sz="0" w:space="0" w:color="auto"/>
      </w:divBdr>
    </w:div>
    <w:div w:id="1066337361">
      <w:bodyDiv w:val="1"/>
      <w:marLeft w:val="0"/>
      <w:marRight w:val="0"/>
      <w:marTop w:val="0"/>
      <w:marBottom w:val="0"/>
      <w:divBdr>
        <w:top w:val="none" w:sz="0" w:space="0" w:color="auto"/>
        <w:left w:val="none" w:sz="0" w:space="0" w:color="auto"/>
        <w:bottom w:val="none" w:sz="0" w:space="0" w:color="auto"/>
        <w:right w:val="none" w:sz="0" w:space="0" w:color="auto"/>
      </w:divBdr>
    </w:div>
    <w:div w:id="1188182156">
      <w:bodyDiv w:val="1"/>
      <w:marLeft w:val="0"/>
      <w:marRight w:val="0"/>
      <w:marTop w:val="0"/>
      <w:marBottom w:val="0"/>
      <w:divBdr>
        <w:top w:val="none" w:sz="0" w:space="0" w:color="auto"/>
        <w:left w:val="none" w:sz="0" w:space="0" w:color="auto"/>
        <w:bottom w:val="none" w:sz="0" w:space="0" w:color="auto"/>
        <w:right w:val="none" w:sz="0" w:space="0" w:color="auto"/>
      </w:divBdr>
    </w:div>
    <w:div w:id="1289701809">
      <w:bodyDiv w:val="1"/>
      <w:marLeft w:val="0"/>
      <w:marRight w:val="0"/>
      <w:marTop w:val="0"/>
      <w:marBottom w:val="0"/>
      <w:divBdr>
        <w:top w:val="none" w:sz="0" w:space="0" w:color="auto"/>
        <w:left w:val="none" w:sz="0" w:space="0" w:color="auto"/>
        <w:bottom w:val="none" w:sz="0" w:space="0" w:color="auto"/>
        <w:right w:val="none" w:sz="0" w:space="0" w:color="auto"/>
      </w:divBdr>
    </w:div>
    <w:div w:id="1353799639">
      <w:bodyDiv w:val="1"/>
      <w:marLeft w:val="0"/>
      <w:marRight w:val="0"/>
      <w:marTop w:val="0"/>
      <w:marBottom w:val="0"/>
      <w:divBdr>
        <w:top w:val="none" w:sz="0" w:space="0" w:color="auto"/>
        <w:left w:val="none" w:sz="0" w:space="0" w:color="auto"/>
        <w:bottom w:val="none" w:sz="0" w:space="0" w:color="auto"/>
        <w:right w:val="none" w:sz="0" w:space="0" w:color="auto"/>
      </w:divBdr>
    </w:div>
    <w:div w:id="1416854235">
      <w:bodyDiv w:val="1"/>
      <w:marLeft w:val="0"/>
      <w:marRight w:val="0"/>
      <w:marTop w:val="0"/>
      <w:marBottom w:val="0"/>
      <w:divBdr>
        <w:top w:val="none" w:sz="0" w:space="0" w:color="auto"/>
        <w:left w:val="none" w:sz="0" w:space="0" w:color="auto"/>
        <w:bottom w:val="none" w:sz="0" w:space="0" w:color="auto"/>
        <w:right w:val="none" w:sz="0" w:space="0" w:color="auto"/>
      </w:divBdr>
    </w:div>
    <w:div w:id="1528366785">
      <w:bodyDiv w:val="1"/>
      <w:marLeft w:val="0"/>
      <w:marRight w:val="0"/>
      <w:marTop w:val="0"/>
      <w:marBottom w:val="0"/>
      <w:divBdr>
        <w:top w:val="none" w:sz="0" w:space="0" w:color="auto"/>
        <w:left w:val="none" w:sz="0" w:space="0" w:color="auto"/>
        <w:bottom w:val="none" w:sz="0" w:space="0" w:color="auto"/>
        <w:right w:val="none" w:sz="0" w:space="0" w:color="auto"/>
      </w:divBdr>
    </w:div>
    <w:div w:id="1643075791">
      <w:bodyDiv w:val="1"/>
      <w:marLeft w:val="0"/>
      <w:marRight w:val="0"/>
      <w:marTop w:val="0"/>
      <w:marBottom w:val="0"/>
      <w:divBdr>
        <w:top w:val="none" w:sz="0" w:space="0" w:color="auto"/>
        <w:left w:val="none" w:sz="0" w:space="0" w:color="auto"/>
        <w:bottom w:val="none" w:sz="0" w:space="0" w:color="auto"/>
        <w:right w:val="none" w:sz="0" w:space="0" w:color="auto"/>
      </w:divBdr>
    </w:div>
    <w:div w:id="1696689016">
      <w:bodyDiv w:val="1"/>
      <w:marLeft w:val="0"/>
      <w:marRight w:val="0"/>
      <w:marTop w:val="0"/>
      <w:marBottom w:val="0"/>
      <w:divBdr>
        <w:top w:val="none" w:sz="0" w:space="0" w:color="auto"/>
        <w:left w:val="none" w:sz="0" w:space="0" w:color="auto"/>
        <w:bottom w:val="none" w:sz="0" w:space="0" w:color="auto"/>
        <w:right w:val="none" w:sz="0" w:space="0" w:color="auto"/>
      </w:divBdr>
    </w:div>
    <w:div w:id="171547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7330</Words>
  <Characters>41785</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2025-12-15T12:38:00Z</cp:lastPrinted>
  <dcterms:created xsi:type="dcterms:W3CDTF">2026-01-27T06:36:00Z</dcterms:created>
  <dcterms:modified xsi:type="dcterms:W3CDTF">2026-02-25T06:39:00Z</dcterms:modified>
</cp:coreProperties>
</file>