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A69EB" w14:textId="77777777" w:rsidR="005C1EAE" w:rsidRPr="00DB3E5E" w:rsidRDefault="00DB3E5E">
      <w:pPr>
        <w:rPr>
          <w:rFonts w:ascii="Tahoma" w:hAnsi="Tahoma" w:cs="Tahoma"/>
        </w:rPr>
      </w:pPr>
      <w:r w:rsidRPr="00DB3E5E">
        <w:rPr>
          <w:rFonts w:ascii="Tahoma" w:hAnsi="Tahoma" w:cs="Tahoma"/>
        </w:rPr>
        <w:t>Summer opportunities</w:t>
      </w:r>
    </w:p>
    <w:p w14:paraId="120E2654" w14:textId="77777777" w:rsidR="00DB3E5E" w:rsidRPr="00DB3E5E" w:rsidRDefault="00DB3E5E">
      <w:pPr>
        <w:rPr>
          <w:rFonts w:ascii="Tahoma" w:hAnsi="Tahoma" w:cs="Tahoma"/>
        </w:rPr>
      </w:pPr>
    </w:p>
    <w:p w14:paraId="43E122B5" w14:textId="77777777" w:rsidR="00DB3E5E" w:rsidRPr="00DB3E5E" w:rsidRDefault="00DB3E5E">
      <w:pPr>
        <w:rPr>
          <w:rFonts w:ascii="Tahoma" w:hAnsi="Tahoma" w:cs="Tahoma"/>
          <w:b/>
        </w:rPr>
      </w:pPr>
      <w:proofErr w:type="spellStart"/>
      <w:r w:rsidRPr="00DB3E5E">
        <w:rPr>
          <w:rFonts w:ascii="Tahoma" w:hAnsi="Tahoma" w:cs="Tahoma"/>
          <w:b/>
        </w:rPr>
        <w:t>Visco</w:t>
      </w:r>
      <w:proofErr w:type="spellEnd"/>
      <w:r w:rsidRPr="00DB3E5E">
        <w:rPr>
          <w:rFonts w:ascii="Tahoma" w:hAnsi="Tahoma" w:cs="Tahoma"/>
          <w:b/>
        </w:rPr>
        <w:t xml:space="preserve"> Internship</w:t>
      </w:r>
    </w:p>
    <w:p w14:paraId="2EFD4A74" w14:textId="77777777" w:rsidR="00DB3E5E" w:rsidRPr="00CC2710" w:rsidRDefault="00DB3E5E" w:rsidP="00DB3E5E">
      <w:pPr>
        <w:ind w:left="720"/>
        <w:rPr>
          <w:rFonts w:ascii="Tahoma" w:eastAsia="Times New Roman" w:hAnsi="Tahoma" w:cs="Tahoma"/>
          <w:sz w:val="20"/>
          <w:szCs w:val="20"/>
        </w:rPr>
      </w:pPr>
      <w:r w:rsidRPr="00DB3E5E">
        <w:rPr>
          <w:rFonts w:ascii="Tahoma" w:eastAsia="Times New Roman" w:hAnsi="Tahoma" w:cs="Tahoma"/>
          <w:color w:val="222222"/>
          <w:sz w:val="20"/>
          <w:szCs w:val="20"/>
          <w:shd w:val="clear" w:color="auto" w:fill="FFFFFF"/>
        </w:rPr>
        <w:t>We have a particularly exciting project that a young developer might be interested in getting hands on experience on, as we are beginning to design our major upgrade and UI redesign for VISCO 5.0 which we are releasing in 2017.</w:t>
      </w:r>
      <w:r w:rsidRPr="00CC2710">
        <w:rPr>
          <w:rFonts w:ascii="Tahoma" w:eastAsia="Times New Roman" w:hAnsi="Tahoma" w:cs="Tahoma"/>
          <w:color w:val="222222"/>
          <w:sz w:val="20"/>
          <w:szCs w:val="20"/>
          <w:shd w:val="clear" w:color="auto" w:fill="FFFFFF"/>
        </w:rPr>
        <w:t xml:space="preserve"> $12/hour, 20hours/week. Contact </w:t>
      </w:r>
      <w:r w:rsidRPr="00CC2710">
        <w:rPr>
          <w:rFonts w:ascii="Tahoma" w:eastAsia="Times New Roman" w:hAnsi="Tahoma" w:cs="Tahoma"/>
          <w:color w:val="555555"/>
          <w:sz w:val="20"/>
          <w:szCs w:val="20"/>
          <w:shd w:val="clear" w:color="auto" w:fill="FFFFFF"/>
        </w:rPr>
        <w:t>apeck@viscosoftware.com</w:t>
      </w:r>
    </w:p>
    <w:p w14:paraId="461E0FAB" w14:textId="77777777" w:rsidR="00DB3E5E" w:rsidRPr="00DB3E5E" w:rsidRDefault="00DB3E5E">
      <w:pPr>
        <w:rPr>
          <w:rFonts w:ascii="Tahoma" w:eastAsia="Times New Roman" w:hAnsi="Tahoma" w:cs="Tahoma"/>
        </w:rPr>
      </w:pPr>
    </w:p>
    <w:p w14:paraId="0A4BF08F" w14:textId="77777777" w:rsidR="00DB3E5E" w:rsidRPr="00DB3E5E" w:rsidRDefault="00DB3E5E" w:rsidP="00DB3E5E">
      <w:pPr>
        <w:rPr>
          <w:rFonts w:ascii="Tahoma" w:hAnsi="Tahoma" w:cs="Tahoma"/>
          <w:b/>
        </w:rPr>
      </w:pPr>
      <w:r w:rsidRPr="00DB3E5E">
        <w:rPr>
          <w:rFonts w:ascii="Tahoma" w:hAnsi="Tahoma" w:cs="Tahoma"/>
          <w:b/>
        </w:rPr>
        <w:t>International APL Problem S</w:t>
      </w:r>
      <w:bookmarkStart w:id="0" w:name="_GoBack"/>
      <w:r w:rsidRPr="00DB3E5E">
        <w:rPr>
          <w:rFonts w:ascii="Tahoma" w:hAnsi="Tahoma" w:cs="Tahoma"/>
          <w:b/>
        </w:rPr>
        <w:t>o</w:t>
      </w:r>
      <w:bookmarkEnd w:id="0"/>
      <w:r w:rsidRPr="00DB3E5E">
        <w:rPr>
          <w:rFonts w:ascii="Tahoma" w:hAnsi="Tahoma" w:cs="Tahoma"/>
          <w:b/>
        </w:rPr>
        <w:t>lving Competition</w:t>
      </w:r>
    </w:p>
    <w:p w14:paraId="1E5864D5"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Learn APL, have some fun, and possibly win a trip to Scotland!</w:t>
      </w:r>
    </w:p>
    <w:p w14:paraId="402112C6" w14:textId="77777777" w:rsidR="00DB3E5E" w:rsidRPr="00DB3E5E" w:rsidRDefault="00DB3E5E" w:rsidP="00DB3E5E">
      <w:pPr>
        <w:ind w:left="720"/>
        <w:rPr>
          <w:rFonts w:ascii="Tahoma" w:hAnsi="Tahoma" w:cs="Tahoma"/>
          <w:sz w:val="20"/>
          <w:szCs w:val="20"/>
        </w:rPr>
      </w:pPr>
    </w:p>
    <w:p w14:paraId="4FDA1623"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This year's competition, to be kicked off in Spring 2016, will consist of three phases:</w:t>
      </w:r>
    </w:p>
    <w:p w14:paraId="7C901F3E"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Phase 0 – 10 multiple choice questions about APL</w:t>
      </w:r>
    </w:p>
    <w:p w14:paraId="400B8842"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Phase 1 – 10 simple computing problems, each of which should be solvable with a single line of APL code.</w:t>
      </w:r>
    </w:p>
    <w:p w14:paraId="157713D6"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Phase 2 – Collections of problems in each of 3 disciplines – Bioinformatics, Finance, and General Computing.</w:t>
      </w:r>
    </w:p>
    <w:p w14:paraId="1440B3A4"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 </w:t>
      </w:r>
    </w:p>
    <w:p w14:paraId="11384537"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Best of all, unlike previous years where a single overall Grand Prize winner was selected, this year 3 Grand Prizes will be given out, one in each of the 3 discipline areas!</w:t>
      </w:r>
    </w:p>
    <w:p w14:paraId="36C41005"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The Grand Prize consists of a cash prize AND an expenses-paid trip to the </w:t>
      </w:r>
      <w:hyperlink r:id="rId4" w:tgtFrame="_blank" w:history="1">
        <w:r w:rsidRPr="00DB3E5E">
          <w:rPr>
            <w:rFonts w:ascii="Tahoma" w:hAnsi="Tahoma" w:cs="Tahoma"/>
            <w:sz w:val="20"/>
            <w:szCs w:val="20"/>
          </w:rPr>
          <w:t xml:space="preserve">Annual </w:t>
        </w:r>
        <w:proofErr w:type="spellStart"/>
        <w:r w:rsidRPr="00DB3E5E">
          <w:rPr>
            <w:rFonts w:ascii="Tahoma" w:hAnsi="Tahoma" w:cs="Tahoma"/>
            <w:sz w:val="20"/>
            <w:szCs w:val="20"/>
          </w:rPr>
          <w:t>Dyalog</w:t>
        </w:r>
        <w:proofErr w:type="spellEnd"/>
        <w:r w:rsidRPr="00DB3E5E">
          <w:rPr>
            <w:rFonts w:ascii="Tahoma" w:hAnsi="Tahoma" w:cs="Tahoma"/>
            <w:sz w:val="20"/>
            <w:szCs w:val="20"/>
          </w:rPr>
          <w:t xml:space="preserve"> User Meeting</w:t>
        </w:r>
      </w:hyperlink>
      <w:r w:rsidRPr="00DB3E5E">
        <w:rPr>
          <w:rFonts w:ascii="Tahoma" w:hAnsi="Tahoma" w:cs="Tahoma"/>
          <w:sz w:val="20"/>
          <w:szCs w:val="20"/>
        </w:rPr>
        <w:t> to be held 9-13 October 2016 in Glasgow, Scotland!</w:t>
      </w:r>
    </w:p>
    <w:p w14:paraId="1AA75CC5"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Cash prizes for second and third place entries will also be awarded.</w:t>
      </w:r>
    </w:p>
    <w:p w14:paraId="219EB9F3"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Other prizes for notable entries may be awarded at the discretion of the competition committee.</w:t>
      </w:r>
    </w:p>
    <w:p w14:paraId="61506496"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 </w:t>
      </w:r>
    </w:p>
    <w:p w14:paraId="642FA901"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FAQ's</w:t>
      </w:r>
      <w:r w:rsidRPr="00DB3E5E">
        <w:rPr>
          <w:rFonts w:ascii="Tahoma" w:hAnsi="Tahoma" w:cs="Tahoma"/>
          <w:sz w:val="20"/>
          <w:szCs w:val="20"/>
        </w:rPr>
        <w:br/>
        <w:t>Q: Do I need to already know APL to participate?</w:t>
      </w:r>
      <w:r w:rsidRPr="00DB3E5E">
        <w:rPr>
          <w:rFonts w:ascii="Tahoma" w:hAnsi="Tahoma" w:cs="Tahoma"/>
          <w:sz w:val="20"/>
          <w:szCs w:val="20"/>
        </w:rPr>
        <w:br/>
        <w:t>A: No, most of the winners of previous competitions were introduced to APL through the competition and quickly learned enough to submit their winning entries.</w:t>
      </w:r>
    </w:p>
    <w:p w14:paraId="13737564"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 </w:t>
      </w:r>
    </w:p>
    <w:p w14:paraId="4F6B31A1"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Q: Do I need to know something about bioinformatics or finance to solve problems in those areas?</w:t>
      </w:r>
      <w:r w:rsidRPr="00DB3E5E">
        <w:rPr>
          <w:rFonts w:ascii="Tahoma" w:hAnsi="Tahoma" w:cs="Tahoma"/>
          <w:sz w:val="20"/>
          <w:szCs w:val="20"/>
        </w:rPr>
        <w:br/>
        <w:t>A: Not really, the problem descriptions should be sufficient so that someone with reasonable problem solving ability should be able to produce working solutions.</w:t>
      </w:r>
    </w:p>
    <w:p w14:paraId="5E5BBF15"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 </w:t>
      </w:r>
    </w:p>
    <w:p w14:paraId="00BE816B" w14:textId="77777777" w:rsidR="00DB3E5E" w:rsidRPr="00DB3E5E" w:rsidRDefault="00DB3E5E" w:rsidP="00DB3E5E">
      <w:pPr>
        <w:ind w:left="720"/>
        <w:rPr>
          <w:rFonts w:ascii="Tahoma" w:hAnsi="Tahoma" w:cs="Tahoma"/>
          <w:sz w:val="20"/>
          <w:szCs w:val="20"/>
        </w:rPr>
      </w:pPr>
      <w:r w:rsidRPr="00DB3E5E">
        <w:rPr>
          <w:rFonts w:ascii="Tahoma" w:hAnsi="Tahoma" w:cs="Tahoma"/>
          <w:sz w:val="20"/>
          <w:szCs w:val="20"/>
        </w:rPr>
        <w:t>Q: When will the competition start?</w:t>
      </w:r>
    </w:p>
    <w:p w14:paraId="277791DB" w14:textId="77777777" w:rsidR="00DB3E5E" w:rsidRDefault="00DB3E5E" w:rsidP="00DB3E5E">
      <w:pPr>
        <w:ind w:left="720"/>
        <w:rPr>
          <w:rFonts w:ascii="Tahoma" w:hAnsi="Tahoma" w:cs="Tahoma"/>
          <w:sz w:val="20"/>
          <w:szCs w:val="20"/>
        </w:rPr>
      </w:pPr>
      <w:r w:rsidRPr="00DB3E5E">
        <w:rPr>
          <w:rFonts w:ascii="Tahoma" w:hAnsi="Tahoma" w:cs="Tahoma"/>
          <w:sz w:val="20"/>
          <w:szCs w:val="20"/>
        </w:rPr>
        <w:t>A: W</w:t>
      </w:r>
      <w:r w:rsidRPr="004918E7">
        <w:rPr>
          <w:rFonts w:ascii="Tahoma" w:hAnsi="Tahoma" w:cs="Tahoma"/>
          <w:sz w:val="20"/>
          <w:szCs w:val="20"/>
        </w:rPr>
        <w:t>e are planning on opening the competition on 1 April 2016.  Information will be posted on </w:t>
      </w:r>
      <w:hyperlink r:id="rId5" w:tgtFrame="_blank" w:history="1">
        <w:r w:rsidRPr="004918E7">
          <w:rPr>
            <w:rFonts w:ascii="Tahoma" w:hAnsi="Tahoma" w:cs="Tahoma"/>
            <w:color w:val="0432FF"/>
            <w:sz w:val="20"/>
            <w:szCs w:val="20"/>
          </w:rPr>
          <w:t>http://www.dyalog.com/student-competition.htm</w:t>
        </w:r>
      </w:hyperlink>
      <w:r w:rsidRPr="004918E7">
        <w:rPr>
          <w:rFonts w:ascii="Tahoma" w:hAnsi="Tahoma" w:cs="Tahoma"/>
          <w:sz w:val="20"/>
          <w:szCs w:val="20"/>
        </w:rPr>
        <w:t xml:space="preserve"> and </w:t>
      </w:r>
      <w:hyperlink r:id="rId6" w:tgtFrame="_blank" w:history="1">
        <w:r w:rsidRPr="004918E7">
          <w:rPr>
            <w:rFonts w:ascii="Tahoma" w:hAnsi="Tahoma" w:cs="Tahoma"/>
            <w:color w:val="0432FF"/>
            <w:sz w:val="20"/>
            <w:szCs w:val="20"/>
          </w:rPr>
          <w:t>h</w:t>
        </w:r>
        <w:r w:rsidRPr="004918E7">
          <w:rPr>
            <w:rFonts w:ascii="Tahoma" w:hAnsi="Tahoma" w:cs="Tahoma"/>
            <w:color w:val="0432FF"/>
            <w:sz w:val="20"/>
            <w:szCs w:val="20"/>
          </w:rPr>
          <w:t>t</w:t>
        </w:r>
        <w:r w:rsidRPr="004918E7">
          <w:rPr>
            <w:rFonts w:ascii="Tahoma" w:hAnsi="Tahoma" w:cs="Tahoma"/>
            <w:color w:val="0432FF"/>
            <w:sz w:val="20"/>
            <w:szCs w:val="20"/>
          </w:rPr>
          <w:t>tp://www.dyalogaplcompetition.com/</w:t>
        </w:r>
      </w:hyperlink>
    </w:p>
    <w:p w14:paraId="312349F0" w14:textId="77777777" w:rsidR="00DB3E5E" w:rsidRPr="00DB3E5E" w:rsidRDefault="00DB3E5E" w:rsidP="00DB3E5E">
      <w:pPr>
        <w:ind w:left="720"/>
        <w:rPr>
          <w:rFonts w:ascii="Tahoma" w:hAnsi="Tahoma" w:cs="Tahoma"/>
          <w:sz w:val="20"/>
          <w:szCs w:val="20"/>
        </w:rPr>
      </w:pPr>
    </w:p>
    <w:p w14:paraId="31D85730" w14:textId="77777777" w:rsidR="00DB3E5E" w:rsidRPr="00DB3E5E" w:rsidRDefault="00DB3E5E" w:rsidP="00DB3E5E">
      <w:pPr>
        <w:rPr>
          <w:rFonts w:ascii="Tahoma" w:hAnsi="Tahoma" w:cs="Tahoma"/>
          <w:b/>
        </w:rPr>
      </w:pPr>
      <w:r>
        <w:rPr>
          <w:rFonts w:ascii="Tahoma" w:hAnsi="Tahoma" w:cs="Tahoma"/>
          <w:b/>
        </w:rPr>
        <w:t>Introduction to Programming Summer Course</w:t>
      </w:r>
    </w:p>
    <w:p w14:paraId="5395AA36" w14:textId="77777777" w:rsidR="004918E7" w:rsidRPr="004918E7" w:rsidRDefault="00DB3E5E" w:rsidP="004918E7">
      <w:pPr>
        <w:ind w:left="720"/>
        <w:rPr>
          <w:rFonts w:ascii="Tahoma" w:eastAsia="Times New Roman" w:hAnsi="Tahoma" w:cs="Tahoma"/>
          <w:sz w:val="20"/>
          <w:szCs w:val="20"/>
        </w:rPr>
      </w:pPr>
      <w:r w:rsidRPr="004918E7">
        <w:rPr>
          <w:rFonts w:ascii="Tahoma" w:hAnsi="Tahoma" w:cs="Tahoma"/>
          <w:sz w:val="20"/>
          <w:szCs w:val="20"/>
        </w:rPr>
        <w:t xml:space="preserve">Targeted for late middle </w:t>
      </w:r>
      <w:proofErr w:type="spellStart"/>
      <w:r w:rsidRPr="004918E7">
        <w:rPr>
          <w:rFonts w:ascii="Tahoma" w:hAnsi="Tahoma" w:cs="Tahoma"/>
          <w:sz w:val="20"/>
          <w:szCs w:val="20"/>
        </w:rPr>
        <w:t>schoolers</w:t>
      </w:r>
      <w:proofErr w:type="spellEnd"/>
      <w:r w:rsidRPr="004918E7">
        <w:rPr>
          <w:rFonts w:ascii="Tahoma" w:hAnsi="Tahoma" w:cs="Tahoma"/>
          <w:sz w:val="20"/>
          <w:szCs w:val="20"/>
        </w:rPr>
        <w:t xml:space="preserve">, high </w:t>
      </w:r>
      <w:proofErr w:type="spellStart"/>
      <w:r w:rsidRPr="004918E7">
        <w:rPr>
          <w:rFonts w:ascii="Tahoma" w:hAnsi="Tahoma" w:cs="Tahoma"/>
          <w:sz w:val="20"/>
          <w:szCs w:val="20"/>
        </w:rPr>
        <w:t>schoolers</w:t>
      </w:r>
      <w:proofErr w:type="spellEnd"/>
      <w:r w:rsidRPr="004918E7">
        <w:rPr>
          <w:rFonts w:ascii="Tahoma" w:hAnsi="Tahoma" w:cs="Tahoma"/>
          <w:sz w:val="20"/>
          <w:szCs w:val="20"/>
        </w:rPr>
        <w:t xml:space="preserve">, and college students. Contact Raymond </w:t>
      </w:r>
      <w:proofErr w:type="spellStart"/>
      <w:r w:rsidRPr="004918E7">
        <w:rPr>
          <w:rFonts w:ascii="Tahoma" w:hAnsi="Tahoma" w:cs="Tahoma"/>
          <w:sz w:val="20"/>
          <w:szCs w:val="20"/>
        </w:rPr>
        <w:t>Polivka</w:t>
      </w:r>
      <w:proofErr w:type="spellEnd"/>
      <w:r w:rsidR="004918E7" w:rsidRPr="004918E7">
        <w:rPr>
          <w:rFonts w:ascii="Tahoma" w:hAnsi="Tahoma" w:cs="Tahoma"/>
          <w:sz w:val="20"/>
          <w:szCs w:val="20"/>
        </w:rPr>
        <w:t xml:space="preserve">, </w:t>
      </w:r>
      <w:r w:rsidR="004918E7" w:rsidRPr="004918E7">
        <w:rPr>
          <w:rFonts w:ascii="Tahoma" w:eastAsia="Times New Roman" w:hAnsi="Tahoma" w:cs="Tahoma"/>
          <w:color w:val="555555"/>
          <w:sz w:val="20"/>
          <w:szCs w:val="20"/>
          <w:shd w:val="clear" w:color="auto" w:fill="FFFFFF"/>
        </w:rPr>
        <w:t>polivka@aplclass.com</w:t>
      </w:r>
    </w:p>
    <w:p w14:paraId="2FAFACAD" w14:textId="77777777" w:rsidR="00DB3E5E" w:rsidRDefault="00DB3E5E" w:rsidP="00DB3E5E">
      <w:pPr>
        <w:rPr>
          <w:rFonts w:ascii="Tahoma" w:hAnsi="Tahoma" w:cs="Tahoma"/>
          <w:sz w:val="20"/>
          <w:szCs w:val="20"/>
        </w:rPr>
      </w:pPr>
    </w:p>
    <w:p w14:paraId="01803CEC" w14:textId="77777777" w:rsidR="004918E7" w:rsidRPr="00DB3E5E" w:rsidRDefault="004918E7" w:rsidP="00DB3E5E">
      <w:pPr>
        <w:rPr>
          <w:rFonts w:ascii="Tahoma" w:hAnsi="Tahoma" w:cs="Tahoma"/>
          <w:b/>
        </w:rPr>
      </w:pPr>
    </w:p>
    <w:p w14:paraId="2FADD592" w14:textId="77777777" w:rsidR="004918E7" w:rsidRPr="00DB3E5E" w:rsidRDefault="004918E7" w:rsidP="004918E7">
      <w:pPr>
        <w:rPr>
          <w:rFonts w:ascii="Tahoma" w:hAnsi="Tahoma" w:cs="Tahoma"/>
          <w:b/>
        </w:rPr>
      </w:pPr>
      <w:r>
        <w:rPr>
          <w:rFonts w:ascii="Tahoma" w:hAnsi="Tahoma" w:cs="Tahoma"/>
          <w:b/>
        </w:rPr>
        <w:t>Girls Who Code</w:t>
      </w:r>
    </w:p>
    <w:p w14:paraId="3AE6FF7B" w14:textId="77777777" w:rsidR="004918E7" w:rsidRPr="004918E7" w:rsidRDefault="004918E7" w:rsidP="004918E7">
      <w:pPr>
        <w:ind w:left="720"/>
        <w:rPr>
          <w:rFonts w:ascii="Tahoma" w:eastAsia="Times New Roman" w:hAnsi="Tahoma" w:cs="Tahoma"/>
          <w:sz w:val="20"/>
          <w:szCs w:val="20"/>
        </w:rPr>
      </w:pPr>
      <w:r>
        <w:rPr>
          <w:rFonts w:ascii="Tahoma" w:hAnsi="Tahoma" w:cs="Tahoma"/>
          <w:sz w:val="20"/>
          <w:szCs w:val="20"/>
        </w:rPr>
        <w:t>Summer Immersion Camp for high school girls. Applications are due March 1</w:t>
      </w:r>
      <w:r w:rsidRPr="004918E7">
        <w:rPr>
          <w:rFonts w:ascii="Tahoma" w:hAnsi="Tahoma" w:cs="Tahoma"/>
          <w:sz w:val="20"/>
          <w:szCs w:val="20"/>
          <w:vertAlign w:val="superscript"/>
        </w:rPr>
        <w:t>st</w:t>
      </w:r>
      <w:r>
        <w:rPr>
          <w:rFonts w:ascii="Tahoma" w:hAnsi="Tahoma" w:cs="Tahoma"/>
          <w:sz w:val="20"/>
          <w:szCs w:val="20"/>
        </w:rPr>
        <w:t xml:space="preserve">.  </w:t>
      </w:r>
      <w:hyperlink r:id="rId7" w:history="1">
        <w:r w:rsidRPr="00BD7405">
          <w:rPr>
            <w:rStyle w:val="Hyperlink"/>
            <w:rFonts w:ascii="Tahoma" w:hAnsi="Tahoma" w:cs="Tahoma"/>
            <w:sz w:val="20"/>
            <w:szCs w:val="20"/>
          </w:rPr>
          <w:t>http://girlswhocode.com/programs/</w:t>
        </w:r>
      </w:hyperlink>
      <w:r>
        <w:rPr>
          <w:rFonts w:ascii="Tahoma" w:hAnsi="Tahoma" w:cs="Tahoma"/>
          <w:sz w:val="20"/>
          <w:szCs w:val="20"/>
        </w:rPr>
        <w:t xml:space="preserve"> </w:t>
      </w:r>
    </w:p>
    <w:p w14:paraId="4AE3F4ED" w14:textId="77777777" w:rsidR="00DB3E5E" w:rsidRDefault="00DB3E5E">
      <w:pPr>
        <w:rPr>
          <w:rFonts w:ascii="Tahoma" w:hAnsi="Tahoma" w:cs="Tahoma"/>
        </w:rPr>
      </w:pPr>
    </w:p>
    <w:p w14:paraId="26380529" w14:textId="77777777" w:rsidR="004918E7" w:rsidRDefault="004918E7">
      <w:pPr>
        <w:rPr>
          <w:rFonts w:ascii="Tahoma" w:hAnsi="Tahoma" w:cs="Tahoma"/>
        </w:rPr>
      </w:pPr>
    </w:p>
    <w:p w14:paraId="4E2AC04C" w14:textId="77777777" w:rsidR="004918E7" w:rsidRDefault="004918E7">
      <w:pPr>
        <w:rPr>
          <w:rFonts w:ascii="Tahoma" w:hAnsi="Tahoma" w:cs="Tahoma"/>
        </w:rPr>
      </w:pPr>
    </w:p>
    <w:p w14:paraId="59200B9C" w14:textId="77777777" w:rsidR="004918E7" w:rsidRDefault="004918E7">
      <w:pPr>
        <w:rPr>
          <w:rFonts w:ascii="Tahoma" w:hAnsi="Tahoma" w:cs="Tahoma"/>
        </w:rPr>
      </w:pPr>
    </w:p>
    <w:p w14:paraId="3D6A3E02" w14:textId="77777777" w:rsidR="004918E7" w:rsidRDefault="004918E7">
      <w:pPr>
        <w:rPr>
          <w:rFonts w:ascii="Tahoma" w:hAnsi="Tahoma" w:cs="Tahoma"/>
          <w:b/>
        </w:rPr>
      </w:pPr>
      <w:proofErr w:type="spellStart"/>
      <w:r>
        <w:rPr>
          <w:rFonts w:ascii="Tahoma" w:hAnsi="Tahoma" w:cs="Tahoma"/>
          <w:b/>
        </w:rPr>
        <w:lastRenderedPageBreak/>
        <w:t>iD</w:t>
      </w:r>
      <w:proofErr w:type="spellEnd"/>
      <w:r>
        <w:rPr>
          <w:rFonts w:ascii="Tahoma" w:hAnsi="Tahoma" w:cs="Tahoma"/>
          <w:b/>
        </w:rPr>
        <w:t xml:space="preserve"> Tech Code Camp</w:t>
      </w:r>
    </w:p>
    <w:p w14:paraId="2FD9A081" w14:textId="77777777" w:rsidR="004918E7" w:rsidRDefault="004918E7" w:rsidP="004918E7">
      <w:pPr>
        <w:ind w:left="720"/>
        <w:rPr>
          <w:rFonts w:ascii="Tahoma" w:hAnsi="Tahoma" w:cs="Tahoma"/>
          <w:sz w:val="20"/>
          <w:szCs w:val="20"/>
        </w:rPr>
      </w:pPr>
      <w:r>
        <w:rPr>
          <w:rFonts w:ascii="Tahoma" w:hAnsi="Tahoma" w:cs="Tahoma"/>
          <w:sz w:val="20"/>
          <w:szCs w:val="20"/>
        </w:rPr>
        <w:t xml:space="preserve">Coding camp for kids age 6 – 18. </w:t>
      </w:r>
      <w:hyperlink r:id="rId8" w:history="1">
        <w:r w:rsidRPr="00BD7405">
          <w:rPr>
            <w:rStyle w:val="Hyperlink"/>
            <w:rFonts w:ascii="Tahoma" w:hAnsi="Tahoma" w:cs="Tahoma"/>
            <w:sz w:val="20"/>
            <w:szCs w:val="20"/>
          </w:rPr>
          <w:t>https://www.idtech.com/</w:t>
        </w:r>
      </w:hyperlink>
    </w:p>
    <w:p w14:paraId="4AEF3D2B" w14:textId="77777777" w:rsidR="004918E7" w:rsidRDefault="004918E7" w:rsidP="004918E7">
      <w:pPr>
        <w:ind w:left="720"/>
        <w:rPr>
          <w:rFonts w:ascii="Tahoma" w:eastAsia="Times New Roman" w:hAnsi="Tahoma" w:cs="Tahoma"/>
          <w:sz w:val="20"/>
          <w:szCs w:val="20"/>
        </w:rPr>
      </w:pPr>
    </w:p>
    <w:p w14:paraId="570A7F53" w14:textId="77777777" w:rsidR="004918E7" w:rsidRDefault="004918E7" w:rsidP="004918E7">
      <w:pPr>
        <w:ind w:left="720"/>
        <w:rPr>
          <w:rFonts w:ascii="Tahoma" w:eastAsia="Times New Roman" w:hAnsi="Tahoma" w:cs="Tahoma"/>
          <w:sz w:val="20"/>
          <w:szCs w:val="20"/>
        </w:rPr>
      </w:pPr>
    </w:p>
    <w:p w14:paraId="48C371C9" w14:textId="77777777" w:rsidR="004918E7" w:rsidRDefault="004918E7" w:rsidP="004918E7">
      <w:pPr>
        <w:rPr>
          <w:rFonts w:ascii="Tahoma" w:hAnsi="Tahoma" w:cs="Tahoma"/>
          <w:b/>
        </w:rPr>
      </w:pPr>
      <w:r>
        <w:rPr>
          <w:rFonts w:ascii="Tahoma" w:hAnsi="Tahoma" w:cs="Tahoma"/>
          <w:b/>
        </w:rPr>
        <w:t>URSI – Undergraduate Research Summer Institute</w:t>
      </w:r>
    </w:p>
    <w:p w14:paraId="0CF115AC" w14:textId="77777777" w:rsidR="004918E7" w:rsidRDefault="004918E7" w:rsidP="004918E7">
      <w:pPr>
        <w:ind w:left="720"/>
        <w:rPr>
          <w:rFonts w:ascii="Tahoma" w:hAnsi="Tahoma" w:cs="Tahoma"/>
          <w:sz w:val="20"/>
          <w:szCs w:val="20"/>
        </w:rPr>
      </w:pPr>
      <w:r>
        <w:rPr>
          <w:rFonts w:ascii="Tahoma" w:hAnsi="Tahoma" w:cs="Tahoma"/>
          <w:sz w:val="20"/>
          <w:szCs w:val="20"/>
        </w:rPr>
        <w:t>Applications Due Feb 12</w:t>
      </w:r>
      <w:r w:rsidRPr="004918E7">
        <w:rPr>
          <w:rFonts w:ascii="Tahoma" w:hAnsi="Tahoma" w:cs="Tahoma"/>
          <w:sz w:val="20"/>
          <w:szCs w:val="20"/>
          <w:vertAlign w:val="superscript"/>
        </w:rPr>
        <w:t>th</w:t>
      </w:r>
      <w:r>
        <w:rPr>
          <w:rFonts w:ascii="Tahoma" w:hAnsi="Tahoma" w:cs="Tahoma"/>
          <w:sz w:val="20"/>
          <w:szCs w:val="20"/>
        </w:rPr>
        <w:t xml:space="preserve">. </w:t>
      </w:r>
      <w:hyperlink r:id="rId9" w:history="1">
        <w:r w:rsidRPr="00BD7405">
          <w:rPr>
            <w:rStyle w:val="Hyperlink"/>
            <w:rFonts w:ascii="Tahoma" w:hAnsi="Tahoma" w:cs="Tahoma"/>
            <w:sz w:val="20"/>
            <w:szCs w:val="20"/>
          </w:rPr>
          <w:t>http://ursi.vassar.edu/</w:t>
        </w:r>
      </w:hyperlink>
      <w:r>
        <w:rPr>
          <w:rFonts w:ascii="Tahoma" w:hAnsi="Tahoma" w:cs="Tahoma"/>
          <w:sz w:val="20"/>
          <w:szCs w:val="20"/>
        </w:rPr>
        <w:t xml:space="preserve"> </w:t>
      </w:r>
    </w:p>
    <w:p w14:paraId="17D91F4F" w14:textId="77777777" w:rsidR="004918E7" w:rsidRDefault="004918E7" w:rsidP="004918E7">
      <w:pPr>
        <w:ind w:left="720"/>
        <w:rPr>
          <w:rFonts w:ascii="Tahoma" w:eastAsia="Times New Roman" w:hAnsi="Tahoma" w:cs="Tahoma"/>
          <w:sz w:val="20"/>
          <w:szCs w:val="20"/>
        </w:rPr>
      </w:pPr>
    </w:p>
    <w:p w14:paraId="7F92D989" w14:textId="77777777" w:rsidR="004918E7" w:rsidRDefault="004918E7" w:rsidP="004918E7">
      <w:pPr>
        <w:rPr>
          <w:rFonts w:ascii="Tahoma" w:hAnsi="Tahoma" w:cs="Tahoma"/>
          <w:b/>
        </w:rPr>
      </w:pPr>
      <w:r>
        <w:rPr>
          <w:rFonts w:ascii="Tahoma" w:hAnsi="Tahoma" w:cs="Tahoma"/>
          <w:b/>
        </w:rPr>
        <w:t>DREU</w:t>
      </w:r>
      <w:r>
        <w:rPr>
          <w:rFonts w:ascii="Tahoma" w:hAnsi="Tahoma" w:cs="Tahoma"/>
          <w:b/>
        </w:rPr>
        <w:t xml:space="preserve"> – </w:t>
      </w:r>
      <w:r>
        <w:rPr>
          <w:rFonts w:ascii="Tahoma" w:hAnsi="Tahoma" w:cs="Tahoma"/>
          <w:b/>
        </w:rPr>
        <w:t>Distributed Research Experience for Undergraduates</w:t>
      </w:r>
    </w:p>
    <w:p w14:paraId="3FB053AE" w14:textId="54FBDF34" w:rsidR="004918E7" w:rsidRDefault="004918E7" w:rsidP="004918E7">
      <w:pPr>
        <w:ind w:left="720"/>
        <w:rPr>
          <w:rFonts w:ascii="Tahoma" w:hAnsi="Tahoma" w:cs="Tahoma"/>
          <w:sz w:val="20"/>
          <w:szCs w:val="20"/>
        </w:rPr>
      </w:pPr>
      <w:r>
        <w:rPr>
          <w:rFonts w:ascii="Tahoma" w:hAnsi="Tahoma" w:cs="Tahoma"/>
          <w:sz w:val="20"/>
          <w:szCs w:val="20"/>
        </w:rPr>
        <w:t xml:space="preserve">Applications Due </w:t>
      </w:r>
      <w:r>
        <w:rPr>
          <w:rFonts w:ascii="Tahoma" w:hAnsi="Tahoma" w:cs="Tahoma"/>
          <w:sz w:val="20"/>
          <w:szCs w:val="20"/>
        </w:rPr>
        <w:t>March 1st</w:t>
      </w:r>
      <w:r>
        <w:rPr>
          <w:rFonts w:ascii="Tahoma" w:hAnsi="Tahoma" w:cs="Tahoma"/>
          <w:sz w:val="20"/>
          <w:szCs w:val="20"/>
        </w:rPr>
        <w:t xml:space="preserve">. </w:t>
      </w:r>
      <w:hyperlink r:id="rId10" w:history="1">
        <w:r w:rsidRPr="00BD7405">
          <w:rPr>
            <w:rStyle w:val="Hyperlink"/>
            <w:rFonts w:ascii="Tahoma" w:hAnsi="Tahoma" w:cs="Tahoma"/>
            <w:sz w:val="20"/>
            <w:szCs w:val="20"/>
          </w:rPr>
          <w:t>http://cra.org/cra-w/distributed-research-experiences-for-undergraduates-dreu/#application</w:t>
        </w:r>
      </w:hyperlink>
      <w:r w:rsidR="00EC44D2">
        <w:rPr>
          <w:rFonts w:ascii="Tahoma" w:hAnsi="Tahoma" w:cs="Tahoma"/>
          <w:sz w:val="20"/>
          <w:szCs w:val="20"/>
        </w:rPr>
        <w:t xml:space="preserve"> </w:t>
      </w:r>
      <w:r w:rsidR="00EC44D2" w:rsidRPr="00EC44D2">
        <w:rPr>
          <w:rFonts w:ascii="Tahoma" w:hAnsi="Tahoma" w:cs="Tahoma"/>
          <w:sz w:val="20"/>
          <w:szCs w:val="20"/>
        </w:rPr>
        <w:t>https://developers.google.com/open-source/gsoc/</w:t>
      </w:r>
    </w:p>
    <w:p w14:paraId="6A871E3D" w14:textId="77777777" w:rsidR="004918E7" w:rsidRDefault="004918E7" w:rsidP="004918E7">
      <w:pPr>
        <w:ind w:left="720"/>
        <w:rPr>
          <w:rFonts w:ascii="Tahoma" w:hAnsi="Tahoma" w:cs="Tahoma"/>
          <w:sz w:val="20"/>
          <w:szCs w:val="20"/>
        </w:rPr>
      </w:pPr>
    </w:p>
    <w:p w14:paraId="26B5B8AF" w14:textId="04387699" w:rsidR="00EC44D2" w:rsidRDefault="00EC44D2" w:rsidP="00EC44D2">
      <w:pPr>
        <w:rPr>
          <w:rFonts w:ascii="Tahoma" w:hAnsi="Tahoma" w:cs="Tahoma"/>
          <w:b/>
        </w:rPr>
      </w:pPr>
      <w:r>
        <w:rPr>
          <w:rFonts w:ascii="Tahoma" w:hAnsi="Tahoma" w:cs="Tahoma"/>
          <w:b/>
        </w:rPr>
        <w:t>Google Summer of Code</w:t>
      </w:r>
    </w:p>
    <w:p w14:paraId="537ABD1C" w14:textId="2DE20E3E" w:rsidR="00EC44D2" w:rsidRDefault="00EC44D2" w:rsidP="004918E7">
      <w:pPr>
        <w:ind w:left="720"/>
        <w:rPr>
          <w:rFonts w:ascii="Tahoma" w:hAnsi="Tahoma" w:cs="Tahoma"/>
          <w:sz w:val="20"/>
          <w:szCs w:val="20"/>
        </w:rPr>
      </w:pPr>
      <w:r>
        <w:rPr>
          <w:rFonts w:ascii="Tahoma" w:hAnsi="Tahoma" w:cs="Tahoma"/>
          <w:sz w:val="20"/>
          <w:szCs w:val="20"/>
        </w:rPr>
        <w:t>Applications</w:t>
      </w:r>
      <w:r>
        <w:rPr>
          <w:rFonts w:ascii="Tahoma" w:hAnsi="Tahoma" w:cs="Tahoma"/>
          <w:sz w:val="20"/>
          <w:szCs w:val="20"/>
        </w:rPr>
        <w:t xml:space="preserve"> open March 14</w:t>
      </w:r>
      <w:r w:rsidRPr="00EC44D2">
        <w:rPr>
          <w:rFonts w:ascii="Tahoma" w:hAnsi="Tahoma" w:cs="Tahoma"/>
          <w:sz w:val="20"/>
          <w:szCs w:val="20"/>
          <w:vertAlign w:val="superscript"/>
        </w:rPr>
        <w:t>th</w:t>
      </w:r>
      <w:r>
        <w:rPr>
          <w:rFonts w:ascii="Tahoma" w:hAnsi="Tahoma" w:cs="Tahoma"/>
          <w:sz w:val="20"/>
          <w:szCs w:val="20"/>
        </w:rPr>
        <w:t xml:space="preserve"> – 25</w:t>
      </w:r>
      <w:r w:rsidRPr="00EC44D2">
        <w:rPr>
          <w:rFonts w:ascii="Tahoma" w:hAnsi="Tahoma" w:cs="Tahoma"/>
          <w:sz w:val="20"/>
          <w:szCs w:val="20"/>
          <w:vertAlign w:val="superscript"/>
        </w:rPr>
        <w:t>th</w:t>
      </w:r>
      <w:r>
        <w:rPr>
          <w:rFonts w:ascii="Tahoma" w:hAnsi="Tahoma" w:cs="Tahoma"/>
          <w:sz w:val="20"/>
          <w:szCs w:val="20"/>
        </w:rPr>
        <w:t xml:space="preserve">. </w:t>
      </w:r>
      <w:hyperlink r:id="rId11" w:history="1">
        <w:r w:rsidRPr="00BD7405">
          <w:rPr>
            <w:rStyle w:val="Hyperlink"/>
            <w:rFonts w:ascii="Tahoma" w:hAnsi="Tahoma" w:cs="Tahoma"/>
            <w:sz w:val="20"/>
            <w:szCs w:val="20"/>
          </w:rPr>
          <w:t>https://developers.google.com/open-source/gsoc/</w:t>
        </w:r>
      </w:hyperlink>
    </w:p>
    <w:p w14:paraId="1842886A" w14:textId="77777777" w:rsidR="00EC44D2" w:rsidRDefault="00EC44D2" w:rsidP="004918E7">
      <w:pPr>
        <w:ind w:left="720"/>
        <w:rPr>
          <w:rFonts w:ascii="Tahoma" w:hAnsi="Tahoma" w:cs="Tahoma"/>
          <w:sz w:val="20"/>
          <w:szCs w:val="20"/>
        </w:rPr>
      </w:pPr>
    </w:p>
    <w:p w14:paraId="5C9FF6CE" w14:textId="77777777" w:rsidR="004918E7" w:rsidRPr="004918E7" w:rsidRDefault="004918E7" w:rsidP="004918E7">
      <w:pPr>
        <w:ind w:left="720"/>
        <w:rPr>
          <w:rFonts w:ascii="Tahoma" w:eastAsia="Times New Roman" w:hAnsi="Tahoma" w:cs="Tahoma"/>
          <w:sz w:val="20"/>
          <w:szCs w:val="20"/>
        </w:rPr>
      </w:pPr>
    </w:p>
    <w:p w14:paraId="7FCC2535" w14:textId="77777777" w:rsidR="004918E7" w:rsidRPr="004918E7" w:rsidRDefault="004918E7">
      <w:pPr>
        <w:rPr>
          <w:rFonts w:ascii="Tahoma" w:hAnsi="Tahoma" w:cs="Tahoma"/>
          <w:b/>
        </w:rPr>
      </w:pPr>
    </w:p>
    <w:sectPr w:rsidR="004918E7" w:rsidRPr="004918E7" w:rsidSect="00DD4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5E"/>
    <w:rsid w:val="004918E7"/>
    <w:rsid w:val="005C1EAE"/>
    <w:rsid w:val="00C71403"/>
    <w:rsid w:val="00CC2710"/>
    <w:rsid w:val="00DB3E5E"/>
    <w:rsid w:val="00DD4BCE"/>
    <w:rsid w:val="00EC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A6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8E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3E5E"/>
  </w:style>
  <w:style w:type="character" w:styleId="Hyperlink">
    <w:name w:val="Hyperlink"/>
    <w:basedOn w:val="DefaultParagraphFont"/>
    <w:uiPriority w:val="99"/>
    <w:unhideWhenUsed/>
    <w:rsid w:val="00DB3E5E"/>
    <w:rPr>
      <w:color w:val="0000FF"/>
      <w:u w:val="single"/>
    </w:rPr>
  </w:style>
  <w:style w:type="character" w:customStyle="1" w:styleId="aqj">
    <w:name w:val="aqj"/>
    <w:basedOn w:val="DefaultParagraphFont"/>
    <w:rsid w:val="00DB3E5E"/>
  </w:style>
  <w:style w:type="paragraph" w:styleId="NormalWeb">
    <w:name w:val="Normal (Web)"/>
    <w:basedOn w:val="Normal"/>
    <w:uiPriority w:val="99"/>
    <w:semiHidden/>
    <w:unhideWhenUsed/>
    <w:rsid w:val="00DB3E5E"/>
    <w:pPr>
      <w:spacing w:before="100" w:beforeAutospacing="1" w:after="100" w:afterAutospacing="1"/>
    </w:pPr>
  </w:style>
  <w:style w:type="character" w:styleId="FollowedHyperlink">
    <w:name w:val="FollowedHyperlink"/>
    <w:basedOn w:val="DefaultParagraphFont"/>
    <w:uiPriority w:val="99"/>
    <w:semiHidden/>
    <w:unhideWhenUsed/>
    <w:rsid w:val="00491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952873">
      <w:bodyDiv w:val="1"/>
      <w:marLeft w:val="0"/>
      <w:marRight w:val="0"/>
      <w:marTop w:val="0"/>
      <w:marBottom w:val="0"/>
      <w:divBdr>
        <w:top w:val="none" w:sz="0" w:space="0" w:color="auto"/>
        <w:left w:val="none" w:sz="0" w:space="0" w:color="auto"/>
        <w:bottom w:val="none" w:sz="0" w:space="0" w:color="auto"/>
        <w:right w:val="none" w:sz="0" w:space="0" w:color="auto"/>
      </w:divBdr>
    </w:div>
    <w:div w:id="584874235">
      <w:bodyDiv w:val="1"/>
      <w:marLeft w:val="0"/>
      <w:marRight w:val="0"/>
      <w:marTop w:val="0"/>
      <w:marBottom w:val="0"/>
      <w:divBdr>
        <w:top w:val="none" w:sz="0" w:space="0" w:color="auto"/>
        <w:left w:val="none" w:sz="0" w:space="0" w:color="auto"/>
        <w:bottom w:val="none" w:sz="0" w:space="0" w:color="auto"/>
        <w:right w:val="none" w:sz="0" w:space="0" w:color="auto"/>
      </w:divBdr>
    </w:div>
    <w:div w:id="846556927">
      <w:bodyDiv w:val="1"/>
      <w:marLeft w:val="0"/>
      <w:marRight w:val="0"/>
      <w:marTop w:val="0"/>
      <w:marBottom w:val="0"/>
      <w:divBdr>
        <w:top w:val="none" w:sz="0" w:space="0" w:color="auto"/>
        <w:left w:val="none" w:sz="0" w:space="0" w:color="auto"/>
        <w:bottom w:val="none" w:sz="0" w:space="0" w:color="auto"/>
        <w:right w:val="none" w:sz="0" w:space="0" w:color="auto"/>
      </w:divBdr>
    </w:div>
    <w:div w:id="891304654">
      <w:bodyDiv w:val="1"/>
      <w:marLeft w:val="0"/>
      <w:marRight w:val="0"/>
      <w:marTop w:val="0"/>
      <w:marBottom w:val="0"/>
      <w:divBdr>
        <w:top w:val="none" w:sz="0" w:space="0" w:color="auto"/>
        <w:left w:val="none" w:sz="0" w:space="0" w:color="auto"/>
        <w:bottom w:val="none" w:sz="0" w:space="0" w:color="auto"/>
        <w:right w:val="none" w:sz="0" w:space="0" w:color="auto"/>
      </w:divBdr>
    </w:div>
    <w:div w:id="1031221609">
      <w:bodyDiv w:val="1"/>
      <w:marLeft w:val="0"/>
      <w:marRight w:val="0"/>
      <w:marTop w:val="0"/>
      <w:marBottom w:val="0"/>
      <w:divBdr>
        <w:top w:val="none" w:sz="0" w:space="0" w:color="auto"/>
        <w:left w:val="none" w:sz="0" w:space="0" w:color="auto"/>
        <w:bottom w:val="none" w:sz="0" w:space="0" w:color="auto"/>
        <w:right w:val="none" w:sz="0" w:space="0" w:color="auto"/>
      </w:divBdr>
    </w:div>
    <w:div w:id="1329334455">
      <w:bodyDiv w:val="1"/>
      <w:marLeft w:val="0"/>
      <w:marRight w:val="0"/>
      <w:marTop w:val="0"/>
      <w:marBottom w:val="0"/>
      <w:divBdr>
        <w:top w:val="none" w:sz="0" w:space="0" w:color="auto"/>
        <w:left w:val="none" w:sz="0" w:space="0" w:color="auto"/>
        <w:bottom w:val="none" w:sz="0" w:space="0" w:color="auto"/>
        <w:right w:val="none" w:sz="0" w:space="0" w:color="auto"/>
      </w:divBdr>
    </w:div>
    <w:div w:id="1510682035">
      <w:bodyDiv w:val="1"/>
      <w:marLeft w:val="0"/>
      <w:marRight w:val="0"/>
      <w:marTop w:val="0"/>
      <w:marBottom w:val="0"/>
      <w:divBdr>
        <w:top w:val="none" w:sz="0" w:space="0" w:color="auto"/>
        <w:left w:val="none" w:sz="0" w:space="0" w:color="auto"/>
        <w:bottom w:val="none" w:sz="0" w:space="0" w:color="auto"/>
        <w:right w:val="none" w:sz="0" w:space="0" w:color="auto"/>
      </w:divBdr>
      <w:divsChild>
        <w:div w:id="1992054562">
          <w:blockQuote w:val="1"/>
          <w:marLeft w:val="0"/>
          <w:marRight w:val="720"/>
          <w:marTop w:val="100"/>
          <w:marBottom w:val="100"/>
          <w:divBdr>
            <w:top w:val="none" w:sz="0" w:space="0" w:color="auto"/>
            <w:left w:val="single" w:sz="6" w:space="8" w:color="0000FF"/>
            <w:bottom w:val="none" w:sz="0" w:space="0" w:color="auto"/>
            <w:right w:val="none" w:sz="0" w:space="0" w:color="auto"/>
          </w:divBdr>
          <w:divsChild>
            <w:div w:id="558126169">
              <w:marLeft w:val="0"/>
              <w:marRight w:val="0"/>
              <w:marTop w:val="0"/>
              <w:marBottom w:val="0"/>
              <w:divBdr>
                <w:top w:val="none" w:sz="0" w:space="0" w:color="auto"/>
                <w:left w:val="none" w:sz="0" w:space="0" w:color="auto"/>
                <w:bottom w:val="none" w:sz="0" w:space="0" w:color="auto"/>
                <w:right w:val="none" w:sz="0" w:space="0" w:color="auto"/>
              </w:divBdr>
              <w:divsChild>
                <w:div w:id="919102318">
                  <w:marLeft w:val="0"/>
                  <w:marRight w:val="0"/>
                  <w:marTop w:val="0"/>
                  <w:marBottom w:val="0"/>
                  <w:divBdr>
                    <w:top w:val="none" w:sz="0" w:space="0" w:color="auto"/>
                    <w:left w:val="none" w:sz="0" w:space="0" w:color="auto"/>
                    <w:bottom w:val="none" w:sz="0" w:space="0" w:color="auto"/>
                    <w:right w:val="none" w:sz="0" w:space="0" w:color="auto"/>
                  </w:divBdr>
                  <w:divsChild>
                    <w:div w:id="1227130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01641130">
                          <w:marLeft w:val="0"/>
                          <w:marRight w:val="0"/>
                          <w:marTop w:val="0"/>
                          <w:marBottom w:val="0"/>
                          <w:divBdr>
                            <w:top w:val="none" w:sz="0" w:space="0" w:color="auto"/>
                            <w:left w:val="none" w:sz="0" w:space="0" w:color="auto"/>
                            <w:bottom w:val="none" w:sz="0" w:space="0" w:color="auto"/>
                            <w:right w:val="none" w:sz="0" w:space="0" w:color="auto"/>
                          </w:divBdr>
                          <w:divsChild>
                            <w:div w:id="3385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172327">
      <w:bodyDiv w:val="1"/>
      <w:marLeft w:val="0"/>
      <w:marRight w:val="0"/>
      <w:marTop w:val="0"/>
      <w:marBottom w:val="0"/>
      <w:divBdr>
        <w:top w:val="none" w:sz="0" w:space="0" w:color="auto"/>
        <w:left w:val="none" w:sz="0" w:space="0" w:color="auto"/>
        <w:bottom w:val="none" w:sz="0" w:space="0" w:color="auto"/>
        <w:right w:val="none" w:sz="0" w:space="0" w:color="auto"/>
      </w:divBdr>
      <w:divsChild>
        <w:div w:id="536046825">
          <w:blockQuote w:val="1"/>
          <w:marLeft w:val="0"/>
          <w:marRight w:val="720"/>
          <w:marTop w:val="100"/>
          <w:marBottom w:val="100"/>
          <w:divBdr>
            <w:top w:val="none" w:sz="0" w:space="0" w:color="auto"/>
            <w:left w:val="single" w:sz="6" w:space="8" w:color="0000FF"/>
            <w:bottom w:val="none" w:sz="0" w:space="0" w:color="auto"/>
            <w:right w:val="none" w:sz="0" w:space="0" w:color="auto"/>
          </w:divBdr>
          <w:divsChild>
            <w:div w:id="1072921596">
              <w:marLeft w:val="0"/>
              <w:marRight w:val="0"/>
              <w:marTop w:val="0"/>
              <w:marBottom w:val="0"/>
              <w:divBdr>
                <w:top w:val="none" w:sz="0" w:space="0" w:color="auto"/>
                <w:left w:val="none" w:sz="0" w:space="0" w:color="auto"/>
                <w:bottom w:val="none" w:sz="0" w:space="0" w:color="auto"/>
                <w:right w:val="none" w:sz="0" w:space="0" w:color="auto"/>
              </w:divBdr>
              <w:divsChild>
                <w:div w:id="362556424">
                  <w:marLeft w:val="0"/>
                  <w:marRight w:val="0"/>
                  <w:marTop w:val="0"/>
                  <w:marBottom w:val="0"/>
                  <w:divBdr>
                    <w:top w:val="none" w:sz="0" w:space="0" w:color="auto"/>
                    <w:left w:val="none" w:sz="0" w:space="0" w:color="auto"/>
                    <w:bottom w:val="none" w:sz="0" w:space="0" w:color="auto"/>
                    <w:right w:val="none" w:sz="0" w:space="0" w:color="auto"/>
                  </w:divBdr>
                  <w:divsChild>
                    <w:div w:id="16417663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20529372">
                          <w:marLeft w:val="0"/>
                          <w:marRight w:val="0"/>
                          <w:marTop w:val="0"/>
                          <w:marBottom w:val="0"/>
                          <w:divBdr>
                            <w:top w:val="none" w:sz="0" w:space="0" w:color="auto"/>
                            <w:left w:val="none" w:sz="0" w:space="0" w:color="auto"/>
                            <w:bottom w:val="none" w:sz="0" w:space="0" w:color="auto"/>
                            <w:right w:val="none" w:sz="0" w:space="0" w:color="auto"/>
                          </w:divBdr>
                          <w:divsChild>
                            <w:div w:id="19248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406901">
      <w:bodyDiv w:val="1"/>
      <w:marLeft w:val="0"/>
      <w:marRight w:val="0"/>
      <w:marTop w:val="0"/>
      <w:marBottom w:val="0"/>
      <w:divBdr>
        <w:top w:val="none" w:sz="0" w:space="0" w:color="auto"/>
        <w:left w:val="none" w:sz="0" w:space="0" w:color="auto"/>
        <w:bottom w:val="none" w:sz="0" w:space="0" w:color="auto"/>
        <w:right w:val="none" w:sz="0" w:space="0" w:color="auto"/>
      </w:divBdr>
    </w:div>
    <w:div w:id="1845321757">
      <w:bodyDiv w:val="1"/>
      <w:marLeft w:val="0"/>
      <w:marRight w:val="0"/>
      <w:marTop w:val="0"/>
      <w:marBottom w:val="0"/>
      <w:divBdr>
        <w:top w:val="none" w:sz="0" w:space="0" w:color="auto"/>
        <w:left w:val="none" w:sz="0" w:space="0" w:color="auto"/>
        <w:bottom w:val="none" w:sz="0" w:space="0" w:color="auto"/>
        <w:right w:val="none" w:sz="0" w:space="0" w:color="auto"/>
      </w:divBdr>
    </w:div>
    <w:div w:id="2092660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open-source/gso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dyalog.com/user-meetings/dyalog16.htm" TargetMode="External"/><Relationship Id="rId5" Type="http://schemas.openxmlformats.org/officeDocument/2006/relationships/hyperlink" Target="http://www.dyalog.com/student-competition.htm" TargetMode="External"/><Relationship Id="rId6" Type="http://schemas.openxmlformats.org/officeDocument/2006/relationships/hyperlink" Target="http://www.dyalogaplcompetition.com/" TargetMode="External"/><Relationship Id="rId7" Type="http://schemas.openxmlformats.org/officeDocument/2006/relationships/hyperlink" Target="http://girlswhocode.com/programs/" TargetMode="External"/><Relationship Id="rId8" Type="http://schemas.openxmlformats.org/officeDocument/2006/relationships/hyperlink" Target="https://www.idtech.com/" TargetMode="External"/><Relationship Id="rId9" Type="http://schemas.openxmlformats.org/officeDocument/2006/relationships/hyperlink" Target="http://ursi.vassar.edu/" TargetMode="External"/><Relationship Id="rId10" Type="http://schemas.openxmlformats.org/officeDocument/2006/relationships/hyperlink" Target="http://cra.org/cra-w/distributed-research-experiences-for-undergraduates-dreu/#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493</Words>
  <Characters>2811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Barreto</dc:creator>
  <cp:keywords/>
  <dc:description/>
  <cp:lastModifiedBy>Laura Barreto</cp:lastModifiedBy>
  <cp:revision>4</cp:revision>
  <dcterms:created xsi:type="dcterms:W3CDTF">2016-02-05T20:45:00Z</dcterms:created>
  <dcterms:modified xsi:type="dcterms:W3CDTF">2016-02-05T21:03:00Z</dcterms:modified>
</cp:coreProperties>
</file>