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1">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IT-562 Recommendation Systems and Engines</w:t>
      </w:r>
    </w:p>
    <w:p w:rsidR="00000000" w:rsidDel="00000000" w:rsidP="00000000" w:rsidRDefault="00000000" w:rsidRPr="00000000" w14:paraId="00000003">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4">
      <w:pPr>
        <w:contextualSpacing w:val="0"/>
        <w:jc w:val="cente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05">
      <w:pPr>
        <w:contextualSpacing w:val="0"/>
        <w:jc w:val="center"/>
        <w:rPr>
          <w:rFonts w:ascii="Georgia" w:cs="Georgia" w:eastAsia="Georgia" w:hAnsi="Georgia"/>
          <w:b w:val="1"/>
          <w:sz w:val="28"/>
          <w:szCs w:val="28"/>
          <w:u w:val="single"/>
        </w:rPr>
      </w:pPr>
      <w:r w:rsidDel="00000000" w:rsidR="00000000" w:rsidRPr="00000000">
        <w:rPr>
          <w:rtl w:val="0"/>
        </w:rPr>
      </w:r>
    </w:p>
    <w:p w:rsidR="00000000" w:rsidDel="00000000" w:rsidP="00000000" w:rsidRDefault="00000000" w:rsidRPr="00000000" w14:paraId="00000006">
      <w:pPr>
        <w:contextualSpacing w:val="0"/>
        <w:jc w:val="center"/>
        <w:rPr>
          <w:rFonts w:ascii="Georgia" w:cs="Georgia" w:eastAsia="Georgia" w:hAnsi="Georgia"/>
          <w:b w:val="1"/>
          <w:sz w:val="36"/>
          <w:szCs w:val="36"/>
          <w:u w:val="single"/>
        </w:rPr>
      </w:pPr>
      <w:r w:rsidDel="00000000" w:rsidR="00000000" w:rsidRPr="00000000">
        <w:rPr>
          <w:rFonts w:ascii="Georgia" w:cs="Georgia" w:eastAsia="Georgia" w:hAnsi="Georgia"/>
          <w:b w:val="1"/>
          <w:sz w:val="36"/>
          <w:szCs w:val="36"/>
          <w:u w:val="single"/>
          <w:rtl w:val="0"/>
        </w:rPr>
        <w:t xml:space="preserve">Assignment-5</w:t>
      </w:r>
    </w:p>
    <w:p w:rsidR="00000000" w:rsidDel="00000000" w:rsidP="00000000" w:rsidRDefault="00000000" w:rsidRPr="00000000" w14:paraId="00000007">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8">
      <w:pPr>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A">
      <w:pP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Collaborative Filtering: Estimating SVD through Stochastic Gradient Descent</w:t>
      </w:r>
    </w:p>
    <w:p w:rsidR="00000000" w:rsidDel="00000000" w:rsidP="00000000" w:rsidRDefault="00000000" w:rsidRPr="00000000" w14:paraId="0000000B">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C">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E">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Aashay Binaykia</w:t>
      </w:r>
    </w:p>
    <w:p w:rsidR="00000000" w:rsidDel="00000000" w:rsidP="00000000" w:rsidRDefault="00000000" w:rsidRPr="00000000" w14:paraId="0000000F">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ID</w:t>
      </w:r>
      <w:r w:rsidDel="00000000" w:rsidR="00000000" w:rsidRPr="00000000">
        <w:rPr>
          <w:rFonts w:ascii="Georgia" w:cs="Georgia" w:eastAsia="Georgia" w:hAnsi="Georgia"/>
          <w:sz w:val="24"/>
          <w:szCs w:val="24"/>
          <w:rtl w:val="0"/>
        </w:rPr>
        <w:t xml:space="preserve">: 201501155</w:t>
      </w:r>
    </w:p>
    <w:p w:rsidR="00000000" w:rsidDel="00000000" w:rsidP="00000000" w:rsidRDefault="00000000" w:rsidRPr="00000000" w14:paraId="00000010">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Group Name</w:t>
      </w:r>
      <w:r w:rsidDel="00000000" w:rsidR="00000000" w:rsidRPr="00000000">
        <w:rPr>
          <w:rFonts w:ascii="Georgia" w:cs="Georgia" w:eastAsia="Georgia" w:hAnsi="Georgia"/>
          <w:sz w:val="24"/>
          <w:szCs w:val="24"/>
          <w:rtl w:val="0"/>
        </w:rPr>
        <w:t xml:space="preserve">: 404</w:t>
      </w:r>
    </w:p>
    <w:p w:rsidR="00000000" w:rsidDel="00000000" w:rsidP="00000000" w:rsidRDefault="00000000" w:rsidRPr="00000000" w14:paraId="00000011">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3">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4">
      <w:pPr>
        <w:contextualSpacing w:val="0"/>
        <w:rPr>
          <w:rFonts w:ascii="Georgia" w:cs="Georgia" w:eastAsia="Georgia" w:hAnsi="Georgia"/>
        </w:rPr>
      </w:pPr>
      <w:r w:rsidDel="00000000" w:rsidR="00000000" w:rsidRPr="00000000">
        <w:rPr>
          <w:rFonts w:ascii="Georgia" w:cs="Georgia" w:eastAsia="Georgia" w:hAnsi="Georgia"/>
          <w:b w:val="1"/>
          <w:sz w:val="28"/>
          <w:szCs w:val="28"/>
          <w:rtl w:val="0"/>
        </w:rPr>
        <w:t xml:space="preserve">Dataset:</w:t>
      </w:r>
      <w:r w:rsidDel="00000000" w:rsidR="00000000" w:rsidRPr="00000000">
        <w:rPr>
          <w:rtl w:val="0"/>
        </w:rPr>
      </w:r>
    </w:p>
    <w:p w:rsidR="00000000" w:rsidDel="00000000" w:rsidP="00000000" w:rsidRDefault="00000000" w:rsidRPr="00000000" w14:paraId="00000015">
      <w:pPr>
        <w:contextualSpacing w:val="0"/>
        <w:rPr>
          <w:rFonts w:ascii="Georgia" w:cs="Georgia" w:eastAsia="Georgia" w:hAnsi="Georgia"/>
        </w:rPr>
      </w:pPr>
      <w:r w:rsidDel="00000000" w:rsidR="00000000" w:rsidRPr="00000000">
        <w:rPr>
          <w:rFonts w:ascii="Georgia" w:cs="Georgia" w:eastAsia="Georgia" w:hAnsi="Georgia"/>
          <w:rtl w:val="0"/>
        </w:rPr>
        <w:t xml:space="preserve">The dataset that we’ve used is the Goodbooks-10K dataset with ratings of around 10,000 books by different users. The ratings have been normalized between 0-1 before putting the dataset to use for different algorithms below.</w:t>
      </w:r>
      <w:r w:rsidDel="00000000" w:rsidR="00000000" w:rsidRPr="00000000">
        <w:rPr>
          <w:rtl w:val="0"/>
        </w:rPr>
      </w:r>
    </w:p>
    <w:p w:rsidR="00000000" w:rsidDel="00000000" w:rsidP="00000000" w:rsidRDefault="00000000" w:rsidRPr="00000000" w14:paraId="00000016">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17">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8">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9">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A">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B">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C">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D">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E">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F">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0">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1">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2">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3">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4">
      <w:pPr>
        <w:contextualSpacing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5">
      <w:pPr>
        <w:numPr>
          <w:ilvl w:val="0"/>
          <w:numId w:val="3"/>
        </w:numPr>
        <w:ind w:left="720" w:hanging="360"/>
        <w:contextualSpacing w:val="1"/>
        <w:rPr>
          <w:rFonts w:ascii="Georgia" w:cs="Georgia" w:eastAsia="Georgia" w:hAnsi="Georgia"/>
          <w:b w:val="1"/>
        </w:rPr>
      </w:pPr>
      <w:r w:rsidDel="00000000" w:rsidR="00000000" w:rsidRPr="00000000">
        <w:rPr>
          <w:rFonts w:ascii="Georgia" w:cs="Georgia" w:eastAsia="Georgia" w:hAnsi="Georgia"/>
          <w:b w:val="1"/>
          <w:u w:val="single"/>
          <w:rtl w:val="0"/>
        </w:rPr>
        <w:t xml:space="preserve">Finding the Optimum Number of Folds</w:t>
      </w:r>
      <w:r w:rsidDel="00000000" w:rsidR="00000000" w:rsidRPr="00000000">
        <w:rPr>
          <w:rFonts w:ascii="Georgia" w:cs="Georgia" w:eastAsia="Georgia" w:hAnsi="Georgia"/>
          <w:b w:val="1"/>
          <w:rtl w:val="0"/>
        </w:rPr>
        <w:t xml:space="preserve">:</w:t>
      </w:r>
      <w:r w:rsidDel="00000000" w:rsidR="00000000" w:rsidRPr="00000000">
        <w:rPr>
          <w:rtl w:val="0"/>
        </w:rPr>
      </w:r>
    </w:p>
    <w:p w:rsidR="00000000" w:rsidDel="00000000" w:rsidP="00000000" w:rsidRDefault="00000000" w:rsidRPr="00000000" w14:paraId="00000026">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(For number of epochs 10, Learning Rate: 0.03)</w:t>
      </w:r>
    </w:p>
    <w:p w:rsidR="00000000" w:rsidDel="00000000" w:rsidP="00000000" w:rsidRDefault="00000000" w:rsidRPr="00000000" w14:paraId="00000027">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8">
      <w:pPr>
        <w:ind w:left="0" w:firstLine="0"/>
        <w:contextualSpacing w:val="0"/>
        <w:rPr>
          <w:rFonts w:ascii="Georgia" w:cs="Georgia" w:eastAsia="Georgia" w:hAnsi="Georgia"/>
        </w:rPr>
      </w:pPr>
      <w:r w:rsidDel="00000000" w:rsidR="00000000" w:rsidRPr="00000000">
        <w:rPr>
          <w:rFonts w:ascii="Georgia" w:cs="Georgia" w:eastAsia="Georgia" w:hAnsi="Georgia"/>
          <w:b w:val="1"/>
          <w:rtl w:val="0"/>
        </w:rPr>
        <w:t xml:space="preserve">Table:</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No of 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Mean RMSE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0.3122</w:t>
            </w:r>
          </w:p>
        </w:tc>
      </w:tr>
    </w:tbl>
    <w:p w:rsidR="00000000" w:rsidDel="00000000" w:rsidP="00000000" w:rsidRDefault="00000000" w:rsidRPr="00000000" w14:paraId="00000035">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6">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7">
      <w:pPr>
        <w:ind w:left="0" w:firstLine="0"/>
        <w:contextualSpacing w:val="0"/>
        <w:rPr>
          <w:rFonts w:ascii="Georgia" w:cs="Georgia" w:eastAsia="Georgia" w:hAnsi="Georgia"/>
        </w:rPr>
      </w:pPr>
      <w:r w:rsidDel="00000000" w:rsidR="00000000" w:rsidRPr="00000000">
        <w:rPr>
          <w:rFonts w:ascii="Georgia" w:cs="Georgia" w:eastAsia="Georgia" w:hAnsi="Georgia"/>
          <w:b w:val="1"/>
          <w:rtl w:val="0"/>
        </w:rPr>
        <w:t xml:space="preserve">Graph</w:t>
      </w:r>
      <w:r w:rsidDel="00000000" w:rsidR="00000000" w:rsidRPr="00000000">
        <w:rPr>
          <w:rFonts w:ascii="Georgia" w:cs="Georgia" w:eastAsia="Georgia" w:hAnsi="Georgia"/>
          <w:rtl w:val="0"/>
        </w:rPr>
        <w:t xml:space="preserve">: (Folds vs Mean RMSE)</w:t>
      </w:r>
    </w:p>
    <w:p w:rsidR="00000000" w:rsidDel="00000000" w:rsidP="00000000" w:rsidRDefault="00000000" w:rsidRPr="00000000" w14:paraId="00000038">
      <w:pPr>
        <w:ind w:left="0" w:firstLine="0"/>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652963" cy="2878384"/>
            <wp:effectExtent b="0" l="0" r="0" t="0"/>
            <wp:docPr descr="Chart" id="10" name="image21.png"/>
            <a:graphic>
              <a:graphicData uri="http://schemas.openxmlformats.org/drawingml/2006/picture">
                <pic:pic>
                  <pic:nvPicPr>
                    <pic:cNvPr descr="Chart" id="0" name="image21.png"/>
                    <pic:cNvPicPr preferRelativeResize="0"/>
                  </pic:nvPicPr>
                  <pic:blipFill>
                    <a:blip r:embed="rId6"/>
                    <a:srcRect b="0" l="0" r="0" t="0"/>
                    <a:stretch>
                      <a:fillRect/>
                    </a:stretch>
                  </pic:blipFill>
                  <pic:spPr>
                    <a:xfrm>
                      <a:off x="0" y="0"/>
                      <a:ext cx="4652963" cy="287838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A">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B">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C">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D">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E">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F">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0">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1">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2">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3">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4">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5">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6">
      <w:pPr>
        <w:contextualSpacing w:val="0"/>
        <w:rPr>
          <w:rFonts w:ascii="Georgia" w:cs="Georgia" w:eastAsia="Georgia" w:hAnsi="Georgia"/>
          <w:b w:val="1"/>
          <w:u w:val="single"/>
        </w:rPr>
      </w:pPr>
      <w:r w:rsidDel="00000000" w:rsidR="00000000" w:rsidRPr="00000000">
        <w:rPr>
          <w:rFonts w:ascii="Georgia" w:cs="Georgia" w:eastAsia="Georgia" w:hAnsi="Georgia"/>
          <w:b w:val="1"/>
          <w:rtl w:val="0"/>
        </w:rPr>
        <w:t xml:space="preserve">2.</w:t>
      </w:r>
      <w:r w:rsidDel="00000000" w:rsidR="00000000" w:rsidRPr="00000000">
        <w:rPr>
          <w:rFonts w:ascii="Georgia" w:cs="Georgia" w:eastAsia="Georgia" w:hAnsi="Georgia"/>
          <w:b w:val="1"/>
          <w:u w:val="single"/>
          <w:rtl w:val="0"/>
        </w:rPr>
        <w:t xml:space="preserve"> Finding the Optimum Number of Epochs:</w:t>
      </w:r>
    </w:p>
    <w:p w:rsidR="00000000" w:rsidDel="00000000" w:rsidP="00000000" w:rsidRDefault="00000000" w:rsidRPr="00000000" w14:paraId="00000047">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48">
      <w:pPr>
        <w:contextualSpacing w:val="0"/>
        <w:rPr>
          <w:rFonts w:ascii="Georgia" w:cs="Georgia" w:eastAsia="Georgia" w:hAnsi="Georgia"/>
        </w:rPr>
      </w:pPr>
      <w:r w:rsidDel="00000000" w:rsidR="00000000" w:rsidRPr="00000000">
        <w:rPr>
          <w:rFonts w:ascii="Georgia" w:cs="Georgia" w:eastAsia="Georgia" w:hAnsi="Georgia"/>
          <w:rtl w:val="0"/>
        </w:rPr>
        <w:t xml:space="preserve">There was no such significant difference in the RMSE on changing the number of epochs from 10 to 20 and then to 30. Also increasing the number of epochs, increased the time significantly. Thus, we have used the Number of Epochs as </w:t>
      </w:r>
      <w:r w:rsidDel="00000000" w:rsidR="00000000" w:rsidRPr="00000000">
        <w:rPr>
          <w:rFonts w:ascii="Georgia" w:cs="Georgia" w:eastAsia="Georgia" w:hAnsi="Georgia"/>
          <w:b w:val="1"/>
          <w:rtl w:val="0"/>
        </w:rPr>
        <w:t xml:space="preserve">10</w:t>
      </w:r>
      <w:r w:rsidDel="00000000" w:rsidR="00000000" w:rsidRPr="00000000">
        <w:rPr>
          <w:rFonts w:ascii="Georgia" w:cs="Georgia" w:eastAsia="Georgia" w:hAnsi="Georgia"/>
          <w:rtl w:val="0"/>
        </w:rPr>
        <w:t xml:space="preserve"> everywhere as a trade-off between time and minute accuracy.</w:t>
      </w:r>
    </w:p>
    <w:p w:rsidR="00000000" w:rsidDel="00000000" w:rsidP="00000000" w:rsidRDefault="00000000" w:rsidRPr="00000000" w14:paraId="00000049">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A">
      <w:pPr>
        <w:numPr>
          <w:ilvl w:val="0"/>
          <w:numId w:val="2"/>
        </w:numPr>
        <w:ind w:left="720" w:hanging="360"/>
        <w:contextualSpacing w:val="1"/>
        <w:rPr>
          <w:rFonts w:ascii="Georgia" w:cs="Georgia" w:eastAsia="Georgia" w:hAnsi="Georgia"/>
          <w:b w:val="1"/>
        </w:rPr>
      </w:pPr>
      <w:r w:rsidDel="00000000" w:rsidR="00000000" w:rsidRPr="00000000">
        <w:rPr>
          <w:rFonts w:ascii="Georgia" w:cs="Georgia" w:eastAsia="Georgia" w:hAnsi="Georgia"/>
          <w:b w:val="1"/>
          <w:rtl w:val="0"/>
        </w:rPr>
        <w:t xml:space="preserve">No_of_Folds =2, Epochs: 10</w:t>
      </w:r>
    </w:p>
    <w:p w:rsidR="00000000" w:rsidDel="00000000" w:rsidP="00000000" w:rsidRDefault="00000000" w:rsidRPr="00000000" w14:paraId="0000004B">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4C">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314700" cy="1066800"/>
            <wp:effectExtent b="0" l="0" r="0" t="0"/>
            <wp:docPr id="8" name="image17.jpg"/>
            <a:graphic>
              <a:graphicData uri="http://schemas.openxmlformats.org/drawingml/2006/picture">
                <pic:pic>
                  <pic:nvPicPr>
                    <pic:cNvPr id="0" name="image17.jpg"/>
                    <pic:cNvPicPr preferRelativeResize="0"/>
                  </pic:nvPicPr>
                  <pic:blipFill>
                    <a:blip r:embed="rId7"/>
                    <a:srcRect b="30321" l="5813" r="31684" t="50329"/>
                    <a:stretch>
                      <a:fillRect/>
                    </a:stretch>
                  </pic:blipFill>
                  <pic:spPr>
                    <a:xfrm>
                      <a:off x="0" y="0"/>
                      <a:ext cx="33147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E">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    b. No_of_Folds= 2, Epochs: 20</w:t>
      </w:r>
    </w:p>
    <w:p w:rsidR="00000000" w:rsidDel="00000000" w:rsidP="00000000" w:rsidRDefault="00000000" w:rsidRPr="00000000" w14:paraId="0000004F">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0">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281363" cy="1304925"/>
            <wp:effectExtent b="0" l="0" r="0" t="0"/>
            <wp:docPr id="11" name="image22.jpg"/>
            <a:graphic>
              <a:graphicData uri="http://schemas.openxmlformats.org/drawingml/2006/picture">
                <pic:pic>
                  <pic:nvPicPr>
                    <pic:cNvPr id="0" name="image22.jpg"/>
                    <pic:cNvPicPr preferRelativeResize="0"/>
                  </pic:nvPicPr>
                  <pic:blipFill>
                    <a:blip r:embed="rId8"/>
                    <a:srcRect b="38824" l="5580" r="45007" t="44712"/>
                    <a:stretch>
                      <a:fillRect/>
                    </a:stretch>
                  </pic:blipFill>
                  <pic:spPr>
                    <a:xfrm>
                      <a:off x="0" y="0"/>
                      <a:ext cx="3281363"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2">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   c. No_of_Folds=5, Epochs: 10</w:t>
      </w:r>
    </w:p>
    <w:p w:rsidR="00000000" w:rsidDel="00000000" w:rsidP="00000000" w:rsidRDefault="00000000" w:rsidRPr="00000000" w14:paraId="00000053">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54">
      <w:pPr>
        <w:contextualSpacing w:val="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3348038" cy="1104900"/>
            <wp:effectExtent b="0" l="0" r="0" t="0"/>
            <wp:docPr id="1" name="image9.jpg"/>
            <a:graphic>
              <a:graphicData uri="http://schemas.openxmlformats.org/drawingml/2006/picture">
                <pic:pic>
                  <pic:nvPicPr>
                    <pic:cNvPr id="0" name="image9.jpg"/>
                    <pic:cNvPicPr preferRelativeResize="0"/>
                  </pic:nvPicPr>
                  <pic:blipFill>
                    <a:blip r:embed="rId9"/>
                    <a:srcRect b="39028" l="3820" r="46027" t="43802"/>
                    <a:stretch>
                      <a:fillRect/>
                    </a:stretch>
                  </pic:blipFill>
                  <pic:spPr>
                    <a:xfrm>
                      <a:off x="0" y="0"/>
                      <a:ext cx="3348038"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56">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  d. No_of_Folds=5, Epochs=20</w:t>
      </w:r>
    </w:p>
    <w:p w:rsidR="00000000" w:rsidDel="00000000" w:rsidP="00000000" w:rsidRDefault="00000000" w:rsidRPr="00000000" w14:paraId="00000057">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58">
      <w:pPr>
        <w:contextualSpacing w:val="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3328988" cy="1457325"/>
            <wp:effectExtent b="0" l="0" r="0" t="0"/>
            <wp:docPr id="4" name="image12.jpg"/>
            <a:graphic>
              <a:graphicData uri="http://schemas.openxmlformats.org/drawingml/2006/picture">
                <pic:pic>
                  <pic:nvPicPr>
                    <pic:cNvPr id="0" name="image12.jpg"/>
                    <pic:cNvPicPr preferRelativeResize="0"/>
                  </pic:nvPicPr>
                  <pic:blipFill>
                    <a:blip r:embed="rId10"/>
                    <a:srcRect b="41781" l="13621" r="42978" t="42897"/>
                    <a:stretch>
                      <a:fillRect/>
                    </a:stretch>
                  </pic:blipFill>
                  <pic:spPr>
                    <a:xfrm>
                      <a:off x="0" y="0"/>
                      <a:ext cx="3328988"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5A">
      <w:pPr>
        <w:contextualSpacing w:val="0"/>
        <w:rPr>
          <w:rFonts w:ascii="Georgia" w:cs="Georgia" w:eastAsia="Georgia" w:hAnsi="Georgia"/>
          <w:u w:val="single"/>
        </w:rPr>
      </w:pPr>
      <w:r w:rsidDel="00000000" w:rsidR="00000000" w:rsidRPr="00000000">
        <w:rPr>
          <w:rFonts w:ascii="Georgia" w:cs="Georgia" w:eastAsia="Georgia" w:hAnsi="Georgia"/>
          <w:b w:val="1"/>
          <w:rtl w:val="0"/>
        </w:rPr>
        <w:t xml:space="preserve">3. </w:t>
      </w:r>
      <w:r w:rsidDel="00000000" w:rsidR="00000000" w:rsidRPr="00000000">
        <w:rPr>
          <w:rFonts w:ascii="Georgia" w:cs="Georgia" w:eastAsia="Georgia" w:hAnsi="Georgia"/>
          <w:b w:val="1"/>
          <w:u w:val="single"/>
          <w:rtl w:val="0"/>
        </w:rPr>
        <w:t xml:space="preserve">Finding optimal learning rate</w:t>
      </w:r>
      <w:r w:rsidDel="00000000" w:rsidR="00000000" w:rsidRPr="00000000">
        <w:rPr>
          <w:rFonts w:ascii="Georgia" w:cs="Georgia" w:eastAsia="Georgia" w:hAnsi="Georgia"/>
          <w:u w:val="single"/>
          <w:rtl w:val="0"/>
        </w:rPr>
        <w:t xml:space="preserve">:</w:t>
      </w:r>
    </w:p>
    <w:p w:rsidR="00000000" w:rsidDel="00000000" w:rsidP="00000000" w:rsidRDefault="00000000" w:rsidRPr="00000000" w14:paraId="0000005B">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C">
      <w:pPr>
        <w:contextualSpacing w:val="0"/>
        <w:rPr>
          <w:rFonts w:ascii="Georgia" w:cs="Georgia" w:eastAsia="Georgia" w:hAnsi="Georgia"/>
        </w:rPr>
      </w:pPr>
      <w:r w:rsidDel="00000000" w:rsidR="00000000" w:rsidRPr="00000000">
        <w:rPr>
          <w:rFonts w:ascii="Georgia" w:cs="Georgia" w:eastAsia="Georgia" w:hAnsi="Georgia"/>
          <w:rtl w:val="0"/>
        </w:rPr>
        <w:t xml:space="preserve">(Epoch=10, Splits=2)</w:t>
      </w:r>
    </w:p>
    <w:p w:rsidR="00000000" w:rsidDel="00000000" w:rsidP="00000000" w:rsidRDefault="00000000" w:rsidRPr="00000000" w14:paraId="0000005D">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E">
      <w:pPr>
        <w:contextualSpacing w:val="0"/>
        <w:rPr>
          <w:rFonts w:ascii="Georgia" w:cs="Georgia" w:eastAsia="Georgia" w:hAnsi="Georgia"/>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Mean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102.53956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254988288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101.0542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251649841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102.22452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253849600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101.06726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252669952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101.6551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253456384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101.7446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254861312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106.3357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254758912</w:t>
            </w:r>
          </w:p>
        </w:tc>
      </w:tr>
    </w:tbl>
    <w:p w:rsidR="00000000" w:rsidDel="00000000" w:rsidP="00000000" w:rsidRDefault="00000000" w:rsidRPr="00000000" w14:paraId="0000007F">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1">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Thus, Optimum Learning Rate is 0.03.</w:t>
      </w:r>
    </w:p>
    <w:p w:rsidR="00000000" w:rsidDel="00000000" w:rsidP="00000000" w:rsidRDefault="00000000" w:rsidRPr="00000000" w14:paraId="00000082">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83">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84">
      <w:pPr>
        <w:contextualSpacing w:val="0"/>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contextualSpacing w:val="0"/>
        <w:rPr>
          <w:rFonts w:ascii="Georgia" w:cs="Georgia" w:eastAsia="Georgia" w:hAnsi="Georgia"/>
          <w:b w:val="1"/>
          <w:sz w:val="24"/>
          <w:szCs w:val="24"/>
          <w:u w:val="single"/>
        </w:rPr>
      </w:pPr>
      <w:r w:rsidDel="00000000" w:rsidR="00000000" w:rsidRPr="00000000">
        <w:rPr>
          <w:rFonts w:ascii="Georgia" w:cs="Georgia" w:eastAsia="Georgia" w:hAnsi="Georgia"/>
          <w:b w:val="1"/>
          <w:rtl w:val="0"/>
        </w:rPr>
        <w:t xml:space="preserve">4. </w:t>
      </w:r>
      <w:r w:rsidDel="00000000" w:rsidR="00000000" w:rsidRPr="00000000">
        <w:rPr>
          <w:rFonts w:ascii="Georgia" w:cs="Georgia" w:eastAsia="Georgia" w:hAnsi="Georgia"/>
          <w:b w:val="1"/>
          <w:sz w:val="24"/>
          <w:szCs w:val="24"/>
          <w:u w:val="single"/>
          <w:rtl w:val="0"/>
        </w:rPr>
        <w:t xml:space="preserve">Increasing no. of users</w:t>
      </w:r>
    </w:p>
    <w:p w:rsidR="00000000" w:rsidDel="00000000" w:rsidP="00000000" w:rsidRDefault="00000000" w:rsidRPr="00000000" w14:paraId="00000086">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7">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Total items = 10K</w:t>
      </w:r>
    </w:p>
    <w:p w:rsidR="00000000" w:rsidDel="00000000" w:rsidP="00000000" w:rsidRDefault="00000000" w:rsidRPr="00000000" w14:paraId="00000088">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9">
      <w:pPr>
        <w:contextualSpacing w:val="0"/>
        <w:rPr>
          <w:rFonts w:ascii="Georgia" w:cs="Georgia" w:eastAsia="Georgia" w:hAnsi="Georgia"/>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No.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Mean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Time (secs)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35.945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111009792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70.716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200847360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258334720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105.333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269963264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104.266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270221312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30K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101.932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270340096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35K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102.866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267522048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40K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104.163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268574720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All (42208)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103.794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271097856</w:t>
            </w:r>
          </w:p>
        </w:tc>
      </w:tr>
    </w:tbl>
    <w:p w:rsidR="00000000" w:rsidDel="00000000" w:rsidP="00000000" w:rsidRDefault="00000000" w:rsidRPr="00000000" w14:paraId="000000B2">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B3">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B4">
      <w:pPr>
        <w:contextualSpacing w:val="0"/>
        <w:rPr>
          <w:rFonts w:ascii="Georgia" w:cs="Georgia" w:eastAsia="Georgia" w:hAnsi="Georgia"/>
        </w:rPr>
      </w:pPr>
      <w:r w:rsidDel="00000000" w:rsidR="00000000" w:rsidRPr="00000000">
        <w:rPr>
          <w:rFonts w:ascii="Georgia" w:cs="Georgia" w:eastAsia="Georgia" w:hAnsi="Georgia"/>
          <w:b w:val="1"/>
          <w:rtl w:val="0"/>
        </w:rPr>
        <w:t xml:space="preserve">Note</w:t>
      </w:r>
      <w:r w:rsidDel="00000000" w:rsidR="00000000" w:rsidRPr="00000000">
        <w:rPr>
          <w:rFonts w:ascii="Georgia" w:cs="Georgia" w:eastAsia="Georgia" w:hAnsi="Georgia"/>
          <w:rtl w:val="0"/>
        </w:rPr>
        <w:t xml:space="preserve">: Even though the total number of users is 42.2K, the ratings data available for users having id &gt; 16K is very less. On analysing the dataset, it turns out that the effective number of users for which we have substantial number of ratings data available is around 13K. This characteristic of the dataset is the reason we get almost constant mean RMSE after the first 20K user ids.</w:t>
      </w:r>
    </w:p>
    <w:p w:rsidR="00000000" w:rsidDel="00000000" w:rsidP="00000000" w:rsidRDefault="00000000" w:rsidRPr="00000000" w14:paraId="000000B5">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033963" cy="3107925"/>
            <wp:effectExtent b="0" l="0" r="0" t="0"/>
            <wp:docPr descr="Chart" id="5" name="image13.png"/>
            <a:graphic>
              <a:graphicData uri="http://schemas.openxmlformats.org/drawingml/2006/picture">
                <pic:pic>
                  <pic:nvPicPr>
                    <pic:cNvPr descr="Chart" id="0" name="image13.png"/>
                    <pic:cNvPicPr preferRelativeResize="0"/>
                  </pic:nvPicPr>
                  <pic:blipFill>
                    <a:blip r:embed="rId11"/>
                    <a:srcRect b="0" l="0" r="0" t="0"/>
                    <a:stretch>
                      <a:fillRect/>
                    </a:stretch>
                  </pic:blipFill>
                  <pic:spPr>
                    <a:xfrm>
                      <a:off x="0" y="0"/>
                      <a:ext cx="5033963" cy="31079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119688" cy="3166723"/>
            <wp:effectExtent b="0" l="0" r="0" t="0"/>
            <wp:docPr descr="Chart" id="7" name="image15.png"/>
            <a:graphic>
              <a:graphicData uri="http://schemas.openxmlformats.org/drawingml/2006/picture">
                <pic:pic>
                  <pic:nvPicPr>
                    <pic:cNvPr descr="Chart" id="0" name="image15.png"/>
                    <pic:cNvPicPr preferRelativeResize="0"/>
                  </pic:nvPicPr>
                  <pic:blipFill>
                    <a:blip r:embed="rId12"/>
                    <a:srcRect b="0" l="0" r="0" t="0"/>
                    <a:stretch>
                      <a:fillRect/>
                    </a:stretch>
                  </pic:blipFill>
                  <pic:spPr>
                    <a:xfrm>
                      <a:off x="0" y="0"/>
                      <a:ext cx="5119688" cy="316672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B8">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281613" cy="3264330"/>
            <wp:effectExtent b="0" l="0" r="0" t="0"/>
            <wp:docPr descr="Chart" id="2" name="image10.png"/>
            <a:graphic>
              <a:graphicData uri="http://schemas.openxmlformats.org/drawingml/2006/picture">
                <pic:pic>
                  <pic:nvPicPr>
                    <pic:cNvPr descr="Chart" id="0" name="image10.png"/>
                    <pic:cNvPicPr preferRelativeResize="0"/>
                  </pic:nvPicPr>
                  <pic:blipFill>
                    <a:blip r:embed="rId13"/>
                    <a:srcRect b="0" l="0" r="0" t="0"/>
                    <a:stretch>
                      <a:fillRect/>
                    </a:stretch>
                  </pic:blipFill>
                  <pic:spPr>
                    <a:xfrm>
                      <a:off x="0" y="0"/>
                      <a:ext cx="5281613" cy="326433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rFonts w:ascii="Georgia" w:cs="Georgia" w:eastAsia="Georgia" w:hAnsi="Georgia"/>
        </w:rPr>
      </w:pPr>
      <w:r w:rsidDel="00000000" w:rsidR="00000000" w:rsidRPr="00000000">
        <w:rPr>
          <w:rFonts w:ascii="Georgia" w:cs="Georgia" w:eastAsia="Georgia" w:hAnsi="Georgia"/>
          <w:b w:val="1"/>
          <w:rtl w:val="0"/>
        </w:rPr>
        <w:t xml:space="preserve">Observation:</w:t>
      </w:r>
      <w:r w:rsidDel="00000000" w:rsidR="00000000" w:rsidRPr="00000000">
        <w:rPr>
          <w:rFonts w:ascii="Georgia" w:cs="Georgia" w:eastAsia="Georgia" w:hAnsi="Georgia"/>
          <w:rtl w:val="0"/>
        </w:rPr>
        <w:t xml:space="preserve"> </w:t>
      </w:r>
    </w:p>
    <w:p w:rsidR="00000000" w:rsidDel="00000000" w:rsidP="00000000" w:rsidRDefault="00000000" w:rsidRPr="00000000" w14:paraId="000000BA">
      <w:pPr>
        <w:numPr>
          <w:ilvl w:val="0"/>
          <w:numId w:val="4"/>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With the increase in number of users, the system gets more data to work with, and hence the results we get are more accurate (as seen by the decrease in mean RMSE).</w:t>
      </w:r>
    </w:p>
    <w:p w:rsidR="00000000" w:rsidDel="00000000" w:rsidP="00000000" w:rsidRDefault="00000000" w:rsidRPr="00000000" w14:paraId="000000BB">
      <w:pPr>
        <w:numPr>
          <w:ilvl w:val="0"/>
          <w:numId w:val="4"/>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However, there is a cost that the system bears: that of time and memory (as seen in the graphs above).</w:t>
      </w:r>
    </w:p>
    <w:p w:rsidR="00000000" w:rsidDel="00000000" w:rsidP="00000000" w:rsidRDefault="00000000" w:rsidRPr="00000000" w14:paraId="000000BC">
      <w:pPr>
        <w:numPr>
          <w:ilvl w:val="0"/>
          <w:numId w:val="4"/>
        </w:numPr>
        <w:ind w:left="720" w:hanging="360"/>
        <w:contextualSpacing w:val="1"/>
        <w:rPr>
          <w:u w:val="none"/>
        </w:rPr>
      </w:pPr>
      <w:r w:rsidDel="00000000" w:rsidR="00000000" w:rsidRPr="00000000">
        <w:rPr>
          <w:rFonts w:ascii="Georgia" w:cs="Georgia" w:eastAsia="Georgia" w:hAnsi="Georgia"/>
          <w:rtl w:val="0"/>
        </w:rPr>
        <w:t xml:space="preserve">It is interesting to note that the rate of change of mean RMSE decreases with increase in the number of users, and becomes almost stagnant after a point, hence giving us hints to the optimum number of users that we might want to consider while training the model. </w:t>
      </w:r>
      <w:r w:rsidDel="00000000" w:rsidR="00000000" w:rsidRPr="00000000">
        <w:br w:type="page"/>
      </w:r>
      <w:r w:rsidDel="00000000" w:rsidR="00000000" w:rsidRPr="00000000">
        <w:rPr>
          <w:rtl w:val="0"/>
        </w:rPr>
      </w:r>
    </w:p>
    <w:p w:rsidR="00000000" w:rsidDel="00000000" w:rsidP="00000000" w:rsidRDefault="00000000" w:rsidRPr="00000000" w14:paraId="000000BD">
      <w:pPr>
        <w:contextualSpacing w:val="0"/>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rtl w:val="0"/>
        </w:rPr>
        <w:t xml:space="preserve">5. </w:t>
      </w:r>
      <w:r w:rsidDel="00000000" w:rsidR="00000000" w:rsidRPr="00000000">
        <w:rPr>
          <w:rFonts w:ascii="Georgia" w:cs="Georgia" w:eastAsia="Georgia" w:hAnsi="Georgia"/>
          <w:b w:val="1"/>
          <w:sz w:val="28"/>
          <w:szCs w:val="28"/>
          <w:u w:val="single"/>
          <w:rtl w:val="0"/>
        </w:rPr>
        <w:t xml:space="preserve">Increasing no. of items</w:t>
      </w:r>
    </w:p>
    <w:p w:rsidR="00000000" w:rsidDel="00000000" w:rsidP="00000000" w:rsidRDefault="00000000" w:rsidRPr="00000000" w14:paraId="000000BE">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BF">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Total users = 42208</w:t>
      </w:r>
    </w:p>
    <w:p w:rsidR="00000000" w:rsidDel="00000000" w:rsidP="00000000" w:rsidRDefault="00000000" w:rsidRPr="00000000" w14:paraId="000000C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C1">
      <w:pPr>
        <w:contextualSpacing w:val="0"/>
        <w:rPr>
          <w:rFonts w:ascii="Georgia" w:cs="Georgia" w:eastAsia="Georgia" w:hAnsi="Georgia"/>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No.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Mean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75.747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205795328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4K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86.273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235483136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102.955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248844288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0.3120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260509696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All (10K)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103.794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271097856</w:t>
            </w:r>
          </w:p>
        </w:tc>
      </w:tr>
    </w:tbl>
    <w:p w:rsidR="00000000" w:rsidDel="00000000" w:rsidP="00000000" w:rsidRDefault="00000000" w:rsidRPr="00000000" w14:paraId="000000DA">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DB">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DC">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DD">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715000" cy="3533775"/>
            <wp:effectExtent b="0" l="0" r="0" t="0"/>
            <wp:docPr descr="Chart" id="3" name="image11.png"/>
            <a:graphic>
              <a:graphicData uri="http://schemas.openxmlformats.org/drawingml/2006/picture">
                <pic:pic>
                  <pic:nvPicPr>
                    <pic:cNvPr descr="Chart" id="0" name="image11.png"/>
                    <pic:cNvPicPr preferRelativeResize="0"/>
                  </pic:nvPicPr>
                  <pic:blipFill>
                    <a:blip r:embed="rId14"/>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395913" cy="3336473"/>
            <wp:effectExtent b="0" l="0" r="0" t="0"/>
            <wp:docPr descr="Chart" id="9" name="image18.png"/>
            <a:graphic>
              <a:graphicData uri="http://schemas.openxmlformats.org/drawingml/2006/picture">
                <pic:pic>
                  <pic:nvPicPr>
                    <pic:cNvPr descr="Chart" id="0" name="image18.png"/>
                    <pic:cNvPicPr preferRelativeResize="0"/>
                  </pic:nvPicPr>
                  <pic:blipFill>
                    <a:blip r:embed="rId15"/>
                    <a:srcRect b="0" l="0" r="0" t="0"/>
                    <a:stretch>
                      <a:fillRect/>
                    </a:stretch>
                  </pic:blipFill>
                  <pic:spPr>
                    <a:xfrm>
                      <a:off x="0" y="0"/>
                      <a:ext cx="5395913" cy="333647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E0">
      <w:pPr>
        <w:contextualSpacing w:val="0"/>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548313" cy="3430707"/>
            <wp:effectExtent b="0" l="0" r="0" t="0"/>
            <wp:docPr descr="Chart" id="6" name="image14.png"/>
            <a:graphic>
              <a:graphicData uri="http://schemas.openxmlformats.org/drawingml/2006/picture">
                <pic:pic>
                  <pic:nvPicPr>
                    <pic:cNvPr descr="Chart" id="0" name="image14.png"/>
                    <pic:cNvPicPr preferRelativeResize="0"/>
                  </pic:nvPicPr>
                  <pic:blipFill>
                    <a:blip r:embed="rId16"/>
                    <a:srcRect b="0" l="0" r="0" t="0"/>
                    <a:stretch>
                      <a:fillRect/>
                    </a:stretch>
                  </pic:blipFill>
                  <pic:spPr>
                    <a:xfrm>
                      <a:off x="0" y="0"/>
                      <a:ext cx="5548313" cy="3430707"/>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E2">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Observations:</w:t>
      </w:r>
    </w:p>
    <w:p w:rsidR="00000000" w:rsidDel="00000000" w:rsidP="00000000" w:rsidRDefault="00000000" w:rsidRPr="00000000" w14:paraId="000000E3">
      <w:pPr>
        <w:numPr>
          <w:ilvl w:val="0"/>
          <w:numId w:val="5"/>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With the increase in the number of items, the trend in the mean RMSE shows that it increases and thus, accuracy decreases. One plausible reason for this trend could be that as the number of items increases, the no. of question marks that the algorithm needs to predict increases and with limited data available, the overall mean error in the prediction may increase.</w:t>
      </w:r>
    </w:p>
    <w:p w:rsidR="00000000" w:rsidDel="00000000" w:rsidP="00000000" w:rsidRDefault="00000000" w:rsidRPr="00000000" w14:paraId="000000E4">
      <w:pPr>
        <w:numPr>
          <w:ilvl w:val="0"/>
          <w:numId w:val="5"/>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As expected, the execution time and memory consumption increases as we increase the items in the dataset provided to the algorithm.</w:t>
      </w:r>
    </w:p>
    <w:p w:rsidR="00000000" w:rsidDel="00000000" w:rsidP="00000000" w:rsidRDefault="00000000" w:rsidRPr="00000000" w14:paraId="000000E5">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E6">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E7">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E8">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6. Comparison between different </w:t>
      </w:r>
      <w:r w:rsidDel="00000000" w:rsidR="00000000" w:rsidRPr="00000000">
        <w:rPr>
          <w:rFonts w:ascii="Georgia" w:cs="Georgia" w:eastAsia="Georgia" w:hAnsi="Georgia"/>
          <w:b w:val="1"/>
          <w:rtl w:val="0"/>
        </w:rPr>
        <w:t xml:space="preserve">Methods</w:t>
      </w:r>
      <w:r w:rsidDel="00000000" w:rsidR="00000000" w:rsidRPr="00000000">
        <w:rPr>
          <w:rFonts w:ascii="Georgia" w:cs="Georgia" w:eastAsia="Georgia" w:hAnsi="Georgia"/>
          <w:b w:val="1"/>
          <w:rtl w:val="0"/>
        </w:rPr>
        <w:t xml:space="preserve">:</w:t>
      </w:r>
    </w:p>
    <w:p w:rsidR="00000000" w:rsidDel="00000000" w:rsidP="00000000" w:rsidRDefault="00000000" w:rsidRPr="00000000" w14:paraId="000000E9">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EA">
      <w:pPr>
        <w:contextualSpacing w:val="0"/>
        <w:rPr>
          <w:rFonts w:ascii="Georgia" w:cs="Georgia" w:eastAsia="Georgia" w:hAnsi="Georgia"/>
        </w:rPr>
      </w:pPr>
      <w:r w:rsidDel="00000000" w:rsidR="00000000" w:rsidRPr="00000000">
        <w:rPr>
          <w:rFonts w:ascii="Georgia" w:cs="Georgia" w:eastAsia="Georgia" w:hAnsi="Georgia"/>
          <w:rtl w:val="0"/>
        </w:rPr>
        <w:t xml:space="preserve">(Using all data, No of Folds: 2, epoch 10)</w:t>
      </w:r>
    </w:p>
    <w:p w:rsidR="00000000" w:rsidDel="00000000" w:rsidP="00000000" w:rsidRDefault="00000000" w:rsidRPr="00000000" w14:paraId="000000EB">
      <w:pPr>
        <w:contextualSpacing w:val="0"/>
        <w:rPr>
          <w:rFonts w:ascii="Georgia" w:cs="Georgia" w:eastAsia="Georgia" w:hAnsi="Georgia"/>
          <w:b w:val="1"/>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Fold-1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Fold-2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Mean RMSE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1"/>
              </w:numPr>
              <w:spacing w:line="24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SVD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      2. SVD++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      3. NMF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0.3121</w:t>
            </w:r>
          </w:p>
        </w:tc>
      </w:tr>
    </w:tbl>
    <w:p w:rsidR="00000000" w:rsidDel="00000000" w:rsidP="00000000" w:rsidRDefault="00000000" w:rsidRPr="00000000" w14:paraId="000000FC">
      <w:pPr>
        <w:contextualSpacing w:val="0"/>
        <w:rPr>
          <w:rFonts w:ascii="Georgia" w:cs="Georgia" w:eastAsia="Georgia" w:hAnsi="Georgia"/>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jpg"/><Relationship Id="rId13" Type="http://schemas.openxmlformats.org/officeDocument/2006/relationships/image" Target="media/image10.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8.png"/><Relationship Id="rId14" Type="http://schemas.openxmlformats.org/officeDocument/2006/relationships/image" Target="media/image11.png"/><Relationship Id="rId16"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7.jpg"/><Relationship Id="rId8"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