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592a21c1f747f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04de8b458014d8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447134b97484da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8435bcca234683" /><Relationship Type="http://schemas.openxmlformats.org/officeDocument/2006/relationships/numbering" Target="/word/numbering.xml" Id="R4c1f123f0e38439e" /><Relationship Type="http://schemas.openxmlformats.org/officeDocument/2006/relationships/settings" Target="/word/settings.xml" Id="Rb10d8ad8705642a9" /><Relationship Type="http://schemas.openxmlformats.org/officeDocument/2006/relationships/image" Target="/word/media/f63ff927-f589-4a64-aaad-58cf38b69197.jpg" Id="R104de8b458014d89" /><Relationship Type="http://schemas.openxmlformats.org/officeDocument/2006/relationships/image" Target="/word/media/dd18016c-df6f-4f6a-b8d6-3862cc5bec4a.jpg" Id="R6447134b97484da7" /></Relationships>
</file>