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87711d21ab49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19d214acad4bf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9b6208012014a7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485079341c4d69" /><Relationship Type="http://schemas.openxmlformats.org/officeDocument/2006/relationships/numbering" Target="/word/numbering.xml" Id="R69a66b59d3cb4634" /><Relationship Type="http://schemas.openxmlformats.org/officeDocument/2006/relationships/settings" Target="/word/settings.xml" Id="Rccc6c2abc4764f65" /><Relationship Type="http://schemas.openxmlformats.org/officeDocument/2006/relationships/image" Target="/word/media/c552a9e8-c5c5-4d2e-9099-ee5b38efdfb7.jpg" Id="R3519d214acad4bfd" /><Relationship Type="http://schemas.openxmlformats.org/officeDocument/2006/relationships/image" Target="/word/media/5f8aaeeb-c52b-4b58-aaa6-e8e4599f7aaf.jpg" Id="R29b6208012014a79" /></Relationships>
</file>