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a077f1f327409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ba110d2065f428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7e0fe24d0b4e31" /><Relationship Type="http://schemas.openxmlformats.org/officeDocument/2006/relationships/numbering" Target="/word/numbering.xml" Id="Rceb9771697424130" /><Relationship Type="http://schemas.openxmlformats.org/officeDocument/2006/relationships/settings" Target="/word/settings.xml" Id="Rffd59f956d3f47df" /><Relationship Type="http://schemas.openxmlformats.org/officeDocument/2006/relationships/image" Target="/word/media/8dc6f4da-df6a-4c2c-b33e-cc41e42911a9.jpg" Id="R7ba110d2065f4283" /></Relationships>
</file>