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e010f5a414e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0aa14e936f84f4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66ebbe0f79464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02a17fb918494e" /><Relationship Type="http://schemas.openxmlformats.org/officeDocument/2006/relationships/numbering" Target="/word/numbering.xml" Id="R10ea56e5c5764e65" /><Relationship Type="http://schemas.openxmlformats.org/officeDocument/2006/relationships/settings" Target="/word/settings.xml" Id="R189b082b0fce4b79" /><Relationship Type="http://schemas.openxmlformats.org/officeDocument/2006/relationships/image" Target="/word/media/7802c026-a253-472c-982d-394fc788ed72.jpg" Id="R90aa14e936f84f4c" /><Relationship Type="http://schemas.openxmlformats.org/officeDocument/2006/relationships/image" Target="/word/media/ee5abcf0-7bb7-4bf1-b56d-f98a5339c996.jpg" Id="R8d66ebbe0f79464a" /></Relationships>
</file>