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6ae1f201d04f9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bbe193149864fc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71f0fac2b7f4031" /><Relationship Type="http://schemas.openxmlformats.org/officeDocument/2006/relationships/numbering" Target="/word/numbering.xml" Id="R1c54106787ee4a0e" /><Relationship Type="http://schemas.openxmlformats.org/officeDocument/2006/relationships/settings" Target="/word/settings.xml" Id="R4c04067130634df6" /><Relationship Type="http://schemas.openxmlformats.org/officeDocument/2006/relationships/image" Target="/word/media/a575313c-9cb2-4fbf-842f-d6c36ff4cb5b.jpg" Id="R467afb75a5024aae" /><Relationship Type="http://schemas.openxmlformats.org/officeDocument/2006/relationships/image" Target="/word/media/66a741c9-3a20-48a6-86b4-396dbcd88bcd.png" Id="Rebbe193149864fce" /></Relationships>
</file>