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05feebcff94c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89b29cba01f4e8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675fbfaa7b44e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4971ae3f704351" /><Relationship Type="http://schemas.openxmlformats.org/officeDocument/2006/relationships/numbering" Target="/word/numbering.xml" Id="R33787789d25c4d92" /><Relationship Type="http://schemas.openxmlformats.org/officeDocument/2006/relationships/settings" Target="/word/settings.xml" Id="R6e3ca2879a824962" /><Relationship Type="http://schemas.openxmlformats.org/officeDocument/2006/relationships/image" Target="/word/media/44b2b788-12a9-4486-b89c-064cfb38a690.jpg" Id="Rd89b29cba01f4e82" /><Relationship Type="http://schemas.openxmlformats.org/officeDocument/2006/relationships/image" Target="/word/media/59c8ba43-7bf2-415f-b61b-66688864fd9a.png" Id="R3d675fbfaa7b44eb" /></Relationships>
</file>