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39178243a646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233fa3b10e9446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9a222d500e0409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38f23df56b94dc7" /><Relationship Type="http://schemas.openxmlformats.org/officeDocument/2006/relationships/numbering" Target="/word/numbering.xml" Id="Rebd8b3da08ab4e32" /><Relationship Type="http://schemas.openxmlformats.org/officeDocument/2006/relationships/settings" Target="/word/settings.xml" Id="Rfda4ca5337cb46d5" /><Relationship Type="http://schemas.openxmlformats.org/officeDocument/2006/relationships/image" Target="/word/media/4bc46ed5-4dce-430f-b8f7-cba86ecca64e.jpg" Id="Rb233fa3b10e9446e" /><Relationship Type="http://schemas.openxmlformats.org/officeDocument/2006/relationships/image" Target="/word/media/2def888d-26dd-4e4d-a2e5-74542cb1ca5b.jpg" Id="R89a222d500e04095" /></Relationships>
</file>