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sz w:val="24"/>
          <w:szCs w:val="24"/>
          <w:lang w:val="en-GB"/>
        </w:rPr>
      </w:pPr>
      <w:r>
        <w:rPr>
          <w:rFonts w:ascii="Arial" w:hAnsi="Arial"/>
          <w:b/>
          <w:bCs/>
          <w:sz w:val="24"/>
          <w:szCs w:val="24"/>
          <w:lang w:val="en-GB"/>
        </w:rPr>
        <w:t>USER MANUAL OF ANN V.3: INI-C</w:t>
      </w:r>
    </w:p>
    <w:p>
      <w:pPr>
        <w:pStyle w:val="Normal"/>
        <w:jc w:val="both"/>
        <w:rPr>
          <w:rFonts w:ascii="Arial" w:hAnsi="Arial"/>
          <w:sz w:val="24"/>
          <w:szCs w:val="24"/>
          <w:lang w:val="en-GB"/>
        </w:rPr>
      </w:pPr>
      <w:r>
        <w:rPr>
          <w:rFonts w:ascii="Arial" w:hAnsi="Arial"/>
          <w:sz w:val="24"/>
          <w:szCs w:val="24"/>
          <w:lang w:val="en-GB"/>
        </w:rPr>
        <w:t>This guide describes the procedures to estimate the annual cooling thermal load for commercial buildings in Brazil, following a Inmetro Normative Instruction (INI-C). A machine learning model developed and tested by the CB3E and LabEEE team is used to predict the thermal load. All these works were developed under the ECV PRFP 001/2019 agreement signed between the Federal University of Santa Catarina and Eletrobrás.</w:t>
      </w:r>
    </w:p>
    <w:p>
      <w:pPr>
        <w:pStyle w:val="Normal"/>
        <w:jc w:val="both"/>
        <w:rPr>
          <w:rFonts w:ascii="Arial" w:hAnsi="Arial"/>
          <w:b/>
          <w:b/>
          <w:bCs/>
          <w:sz w:val="24"/>
          <w:szCs w:val="24"/>
          <w:lang w:val="en-GB"/>
        </w:rPr>
      </w:pPr>
      <w:r>
        <w:rPr>
          <w:rFonts w:ascii="Arial" w:hAnsi="Arial"/>
          <w:b/>
          <w:bCs/>
          <w:sz w:val="24"/>
          <w:szCs w:val="24"/>
          <w:lang w:val="en-GB"/>
        </w:rPr>
        <w:t>PROCEDURES:</w:t>
      </w:r>
    </w:p>
    <w:p>
      <w:pPr>
        <w:pStyle w:val="Normal"/>
        <w:jc w:val="both"/>
        <w:rPr>
          <w:rFonts w:ascii="Arial" w:hAnsi="Arial"/>
          <w:sz w:val="24"/>
          <w:szCs w:val="24"/>
          <w:lang w:val="en-GB"/>
        </w:rPr>
      </w:pPr>
      <w:r>
        <w:rPr>
          <w:rFonts w:ascii="Arial" w:hAnsi="Arial"/>
          <w:sz w:val="24"/>
          <w:szCs w:val="24"/>
          <w:lang w:val="en-GB"/>
        </w:rPr>
        <w:t>An input file is read by the predictive model, and an output file is generated based on the inputs. To ensure the proper use of the tool, the following files should be in the same folder:</w:t>
      </w:r>
    </w:p>
    <w:p>
      <w:pPr>
        <w:pStyle w:val="Normal"/>
        <w:jc w:val="both"/>
        <w:rPr>
          <w:rFonts w:ascii="Arial" w:hAnsi="Arial"/>
          <w:sz w:val="24"/>
          <w:szCs w:val="24"/>
          <w:lang w:val="en-GB"/>
        </w:rPr>
      </w:pPr>
      <w:r>
        <w:rPr>
          <w:rFonts w:ascii="Arial" w:hAnsi="Arial"/>
          <w:b/>
          <w:bCs/>
          <w:sz w:val="24"/>
          <w:szCs w:val="24"/>
          <w:lang w:val="en-GB"/>
        </w:rPr>
        <w:t>inputs_annv3.csv:</w:t>
      </w:r>
      <w:r>
        <w:rPr>
          <w:rFonts w:ascii="Arial" w:hAnsi="Arial"/>
          <w:sz w:val="24"/>
          <w:szCs w:val="24"/>
          <w:lang w:val="en-GB"/>
        </w:rPr>
        <w:t xml:space="preserve"> This is the input file which is fulfilled by the user regarding the data from thermal zones and the climatic characteristics. </w:t>
      </w:r>
    </w:p>
    <w:p>
      <w:pPr>
        <w:pStyle w:val="Normal"/>
        <w:jc w:val="both"/>
        <w:rPr>
          <w:rFonts w:ascii="Arial" w:hAnsi="Arial"/>
          <w:sz w:val="24"/>
          <w:szCs w:val="24"/>
          <w:lang w:val="en-GB"/>
        </w:rPr>
      </w:pPr>
      <w:r>
        <w:rPr>
          <w:rFonts w:ascii="Arial" w:hAnsi="Arial"/>
          <w:b/>
          <w:bCs/>
          <w:sz w:val="24"/>
          <w:szCs w:val="24"/>
          <w:lang w:val="en-GB"/>
        </w:rPr>
        <w:t>weather_database_for_annv3.csv:</w:t>
      </w:r>
      <w:r>
        <w:rPr>
          <w:rFonts w:ascii="Arial" w:hAnsi="Arial"/>
          <w:sz w:val="24"/>
          <w:szCs w:val="24"/>
          <w:lang w:val="en-GB"/>
        </w:rPr>
        <w:t xml:space="preserve"> This file contains all the climate data for a selection of cities. The user should select the climate data for the city and insert it in the input file.</w:t>
      </w:r>
    </w:p>
    <w:p>
      <w:pPr>
        <w:pStyle w:val="Normal"/>
        <w:jc w:val="both"/>
        <w:rPr>
          <w:rFonts w:ascii="Arial" w:hAnsi="Arial"/>
          <w:sz w:val="24"/>
          <w:szCs w:val="24"/>
          <w:lang w:val="en-GB"/>
        </w:rPr>
      </w:pPr>
      <w:r>
        <w:rPr>
          <w:rFonts w:ascii="Arial" w:hAnsi="Arial"/>
          <w:b/>
          <w:bCs/>
          <w:sz w:val="24"/>
          <w:szCs w:val="24"/>
          <w:lang w:val="en-GB"/>
        </w:rPr>
        <w:t>metamodel_inic_annv3.py:</w:t>
      </w:r>
      <w:r>
        <w:rPr>
          <w:rFonts w:ascii="Arial" w:hAnsi="Arial"/>
          <w:sz w:val="24"/>
          <w:szCs w:val="24"/>
          <w:lang w:val="en-GB"/>
        </w:rPr>
        <w:t xml:space="preserve"> This Python code will run the trained model. Running this code, the program will automatically import the input files and will generate an output file </w:t>
      </w:r>
      <w:r>
        <w:rPr>
          <w:rFonts w:ascii="Arial" w:hAnsi="Arial"/>
          <w:b/>
          <w:bCs/>
          <w:sz w:val="24"/>
          <w:szCs w:val="24"/>
          <w:lang w:val="en-GB"/>
        </w:rPr>
        <w:t>“results_annv3.csv”</w:t>
      </w:r>
      <w:r>
        <w:rPr>
          <w:rFonts w:ascii="Arial" w:hAnsi="Arial"/>
          <w:sz w:val="24"/>
          <w:szCs w:val="24"/>
          <w:lang w:val="en-GB"/>
        </w:rPr>
        <w:t>.</w:t>
      </w:r>
    </w:p>
    <w:p>
      <w:pPr>
        <w:pStyle w:val="Normal"/>
        <w:jc w:val="both"/>
        <w:rPr>
          <w:rFonts w:ascii="Arial" w:hAnsi="Arial"/>
          <w:sz w:val="24"/>
          <w:szCs w:val="24"/>
          <w:lang w:val="en-GB"/>
        </w:rPr>
      </w:pPr>
      <w:r>
        <w:rPr>
          <w:rFonts w:ascii="Arial" w:hAnsi="Arial"/>
          <w:b/>
          <w:bCs/>
          <w:sz w:val="24"/>
          <w:szCs w:val="24"/>
          <w:lang w:val="en-GB"/>
        </w:rPr>
        <w:t>results_annv3.csv:</w:t>
      </w:r>
      <w:r>
        <w:rPr>
          <w:rFonts w:ascii="Arial" w:hAnsi="Arial"/>
          <w:sz w:val="24"/>
          <w:szCs w:val="24"/>
          <w:lang w:val="en-GB"/>
        </w:rPr>
        <w:t xml:space="preserve"> This file contains the outputs generated by the model, with the cooling thermal load density for each thermal zone of the model.</w:t>
      </w:r>
    </w:p>
    <w:p>
      <w:pPr>
        <w:pStyle w:val="Normal"/>
        <w:jc w:val="both"/>
        <w:rPr>
          <w:rFonts w:ascii="Arial" w:hAnsi="Arial"/>
          <w:sz w:val="24"/>
          <w:szCs w:val="24"/>
          <w:lang w:val="en-GB"/>
        </w:rPr>
      </w:pPr>
      <w:r>
        <w:rPr>
          <w:rFonts w:ascii="Arial" w:hAnsi="Arial"/>
          <w:b/>
          <w:bCs/>
          <w:sz w:val="24"/>
          <w:szCs w:val="24"/>
          <w:lang w:val="en-GB"/>
        </w:rPr>
        <w:t>Const:</w:t>
      </w:r>
      <w:r>
        <w:rPr>
          <w:rFonts w:ascii="Arial" w:hAnsi="Arial"/>
          <w:sz w:val="24"/>
          <w:szCs w:val="24"/>
          <w:lang w:val="en-GB"/>
        </w:rPr>
        <w:t xml:space="preserve"> </w:t>
      </w:r>
      <w:r>
        <w:rPr>
          <w:rFonts w:ascii="Arial" w:hAnsi="Arial"/>
          <w:sz w:val="24"/>
          <w:szCs w:val="24"/>
          <w:lang w:val="en-GB"/>
        </w:rPr>
        <w:t>T</w:t>
      </w:r>
      <w:r>
        <w:rPr>
          <w:rFonts w:ascii="Arial" w:hAnsi="Arial"/>
          <w:sz w:val="24"/>
          <w:szCs w:val="24"/>
          <w:lang w:val="en-GB"/>
        </w:rPr>
        <w:t>his folder contains the trained model in ONNX format and the file with the training limits.</w:t>
      </w:r>
    </w:p>
    <w:p>
      <w:pPr>
        <w:pStyle w:val="Normal"/>
        <w:jc w:val="both"/>
        <w:rPr>
          <w:rFonts w:ascii="Arial" w:hAnsi="Arial"/>
          <w:sz w:val="24"/>
          <w:szCs w:val="24"/>
          <w:lang w:val="en-GB"/>
        </w:rPr>
      </w:pPr>
      <w:r>
        <w:rPr>
          <w:rFonts w:ascii="Arial" w:hAnsi="Arial"/>
          <w:sz w:val="24"/>
          <w:szCs w:val="24"/>
          <w:lang w:val="en-GB"/>
        </w:rPr>
        <w:t>The trained model doesn’t generate the classification of the building. To generate it, it is necessary to follow the procedures described at the INI-C.</w:t>
      </w:r>
    </w:p>
    <w:p>
      <w:pPr>
        <w:pStyle w:val="Normal"/>
        <w:jc w:val="both"/>
        <w:rPr>
          <w:rFonts w:ascii="Arial" w:hAnsi="Arial"/>
          <w:sz w:val="24"/>
          <w:szCs w:val="24"/>
          <w:lang w:val="en-GB"/>
        </w:rPr>
      </w:pPr>
      <w:r>
        <w:rPr>
          <w:rFonts w:ascii="Arial" w:hAnsi="Arial"/>
          <w:sz w:val="24"/>
          <w:szCs w:val="24"/>
          <w:lang w:val="en-GB"/>
        </w:rPr>
      </w:r>
    </w:p>
    <w:p>
      <w:pPr>
        <w:pStyle w:val="Normal"/>
        <w:numPr>
          <w:ilvl w:val="0"/>
          <w:numId w:val="2"/>
        </w:numPr>
        <w:jc w:val="both"/>
        <w:rPr>
          <w:b/>
          <w:b/>
          <w:bCs/>
        </w:rPr>
      </w:pPr>
      <w:r>
        <w:rPr>
          <w:rFonts w:ascii="Arial" w:hAnsi="Arial"/>
          <w:b/>
          <w:bCs/>
          <w:sz w:val="24"/>
          <w:szCs w:val="24"/>
          <w:lang w:val="en-GB"/>
        </w:rPr>
        <w:t>INPUT DATA</w:t>
      </w:r>
    </w:p>
    <w:p>
      <w:pPr>
        <w:pStyle w:val="Normal"/>
        <w:jc w:val="both"/>
        <w:rPr>
          <w:rFonts w:ascii="Arial" w:hAnsi="Arial"/>
          <w:sz w:val="24"/>
          <w:szCs w:val="24"/>
          <w:lang w:val="en-GB"/>
        </w:rPr>
      </w:pPr>
      <w:r>
        <w:rPr>
          <w:rFonts w:ascii="Arial" w:hAnsi="Arial"/>
          <w:sz w:val="24"/>
          <w:szCs w:val="24"/>
          <w:lang w:val="en-GB"/>
        </w:rPr>
        <w:t xml:space="preserve">The first step to run the model is to enter all the data into the file </w:t>
      </w:r>
      <w:r>
        <w:rPr>
          <w:rFonts w:ascii="Arial" w:hAnsi="Arial"/>
          <w:i/>
          <w:iCs/>
          <w:sz w:val="24"/>
          <w:szCs w:val="24"/>
          <w:lang w:val="en-GB"/>
        </w:rPr>
        <w:t>“inputs_annv3.csv”</w:t>
      </w:r>
      <w:r>
        <w:rPr>
          <w:rFonts w:ascii="Arial" w:hAnsi="Arial"/>
          <w:sz w:val="24"/>
          <w:szCs w:val="24"/>
          <w:lang w:val="en-GB"/>
        </w:rPr>
        <w:t xml:space="preserve">. All data should follow the information available for the actual building and the climate data available in the file </w:t>
      </w:r>
      <w:r>
        <w:rPr>
          <w:rFonts w:ascii="Arial" w:hAnsi="Arial"/>
          <w:i/>
          <w:iCs/>
          <w:sz w:val="24"/>
          <w:szCs w:val="24"/>
          <w:lang w:val="en-GB"/>
        </w:rPr>
        <w:t>“weather_database_for_annv3.csv”</w:t>
      </w:r>
      <w:r>
        <w:rPr>
          <w:rFonts w:ascii="Arial" w:hAnsi="Arial"/>
          <w:sz w:val="24"/>
          <w:szCs w:val="24"/>
          <w:lang w:val="en-GB"/>
        </w:rPr>
        <w:t>. There are 62 variables, where 68 are related to the thermal zones and 14 are related to the climate. Each line of the input file corresponds to one thermal zone, and it is read independently for the others. Hence, the number of lines in the input file should correspond to the total thermal zones of the evaluated building.</w:t>
      </w:r>
    </w:p>
    <w:p>
      <w:pPr>
        <w:pStyle w:val="Normal"/>
        <w:jc w:val="both"/>
        <w:rPr>
          <w:rFonts w:ascii="Arial" w:hAnsi="Arial"/>
          <w:sz w:val="24"/>
          <w:szCs w:val="24"/>
          <w:lang w:val="en-GB"/>
        </w:rPr>
      </w:pPr>
      <w:r>
        <w:rPr>
          <w:rFonts w:ascii="Arial" w:hAnsi="Arial"/>
          <w:sz w:val="24"/>
          <w:szCs w:val="24"/>
          <w:lang w:val="en-GB"/>
        </w:rPr>
        <w:t xml:space="preserve">The following sections describe the rules to properly set the file </w:t>
      </w:r>
      <w:r>
        <w:rPr>
          <w:rFonts w:ascii="Arial" w:hAnsi="Arial"/>
          <w:i/>
          <w:iCs/>
          <w:sz w:val="24"/>
          <w:szCs w:val="24"/>
          <w:lang w:val="en-GB"/>
        </w:rPr>
        <w:t>“inputs_annv3.csv”</w:t>
      </w:r>
      <w:r>
        <w:rPr>
          <w:rFonts w:ascii="Arial" w:hAnsi="Arial"/>
          <w:sz w:val="24"/>
          <w:szCs w:val="24"/>
          <w:lang w:val="en-GB"/>
        </w:rPr>
        <w:t>, describing the limits of each parameter related to the thermal zone and the climate.</w:t>
      </w:r>
    </w:p>
    <w:p>
      <w:pPr>
        <w:pStyle w:val="ListParagraph"/>
        <w:numPr>
          <w:ilvl w:val="1"/>
          <w:numId w:val="3"/>
        </w:numPr>
        <w:jc w:val="both"/>
        <w:rPr>
          <w:rFonts w:ascii="Arial" w:hAnsi="Arial"/>
          <w:b/>
          <w:b/>
          <w:bCs/>
          <w:sz w:val="24"/>
          <w:szCs w:val="24"/>
          <w:lang w:val="en-GB"/>
        </w:rPr>
      </w:pPr>
      <w:r>
        <w:rPr>
          <w:rFonts w:ascii="Arial" w:hAnsi="Arial"/>
          <w:b/>
          <w:bCs/>
          <w:sz w:val="24"/>
          <w:szCs w:val="24"/>
          <w:lang w:val="en-GB"/>
        </w:rPr>
        <w:t xml:space="preserve">RULES TO PROPERLY FULFIL THE FILE </w:t>
      </w:r>
      <w:r>
        <w:rPr>
          <w:rFonts w:ascii="Arial" w:hAnsi="Arial"/>
          <w:b/>
          <w:bCs/>
          <w:i/>
          <w:iCs/>
          <w:sz w:val="24"/>
          <w:szCs w:val="24"/>
          <w:lang w:val="en-GB"/>
        </w:rPr>
        <w:t>“inputs_annv3.csv”</w:t>
      </w:r>
    </w:p>
    <w:p>
      <w:pPr>
        <w:pStyle w:val="ListParagraph"/>
        <w:numPr>
          <w:ilvl w:val="0"/>
          <w:numId w:val="4"/>
        </w:numPr>
        <w:jc w:val="both"/>
        <w:rPr>
          <w:rFonts w:ascii="Arial" w:hAnsi="Arial"/>
          <w:sz w:val="24"/>
          <w:szCs w:val="24"/>
          <w:lang w:val="en-GB"/>
        </w:rPr>
      </w:pPr>
      <w:r>
        <w:rPr>
          <w:rFonts w:ascii="Arial" w:hAnsi="Arial"/>
          <w:sz w:val="24"/>
          <w:szCs w:val="24"/>
          <w:lang w:val="en-GB"/>
        </w:rPr>
        <w:t>It is mandatory to maintain the order of the columns to insert the data into the file. The trained neural network identifies the data following the column order.</w:t>
      </w:r>
    </w:p>
    <w:p>
      <w:pPr>
        <w:pStyle w:val="ListParagraph"/>
        <w:numPr>
          <w:ilvl w:val="0"/>
          <w:numId w:val="4"/>
        </w:numPr>
        <w:jc w:val="both"/>
        <w:rPr>
          <w:rFonts w:ascii="Arial" w:hAnsi="Arial"/>
          <w:sz w:val="24"/>
          <w:szCs w:val="24"/>
          <w:lang w:val="en-GB"/>
        </w:rPr>
      </w:pPr>
      <w:r>
        <w:rPr>
          <w:rFonts w:ascii="Arial" w:hAnsi="Arial"/>
          <w:sz w:val="24"/>
          <w:szCs w:val="24"/>
          <w:lang w:val="en-GB"/>
        </w:rPr>
        <w:t>The data adopted should be within the limits and follow the pattern of the metamodel</w:t>
      </w:r>
    </w:p>
    <w:p>
      <w:pPr>
        <w:pStyle w:val="ListParagraph"/>
        <w:numPr>
          <w:ilvl w:val="0"/>
          <w:numId w:val="4"/>
        </w:numPr>
        <w:jc w:val="both"/>
        <w:rPr>
          <w:rFonts w:ascii="Arial" w:hAnsi="Arial"/>
          <w:sz w:val="24"/>
          <w:szCs w:val="24"/>
          <w:lang w:val="en-GB"/>
        </w:rPr>
      </w:pPr>
      <w:r>
        <w:rPr>
          <w:rFonts w:ascii="Arial" w:hAnsi="Arial"/>
          <w:sz w:val="24"/>
          <w:szCs w:val="24"/>
          <w:lang w:val="en-GB"/>
        </w:rPr>
        <w:t xml:space="preserve">The climate data should follow the file </w:t>
      </w:r>
      <w:r>
        <w:rPr>
          <w:rFonts w:ascii="Arial" w:hAnsi="Arial"/>
          <w:i/>
          <w:iCs/>
          <w:sz w:val="24"/>
          <w:szCs w:val="24"/>
          <w:lang w:val="en-GB"/>
        </w:rPr>
        <w:t>“weather_database_for_annv3.csv”</w:t>
      </w:r>
      <w:r>
        <w:rPr>
          <w:rFonts w:ascii="Arial" w:hAnsi="Arial"/>
          <w:sz w:val="24"/>
          <w:szCs w:val="24"/>
          <w:lang w:val="en-GB"/>
        </w:rPr>
        <w:t>.</w:t>
      </w:r>
    </w:p>
    <w:p>
      <w:pPr>
        <w:pStyle w:val="Normal"/>
        <w:jc w:val="both"/>
        <w:rPr>
          <w:rFonts w:ascii="Arial" w:hAnsi="Arial"/>
          <w:sz w:val="24"/>
          <w:szCs w:val="24"/>
          <w:lang w:val="en-GB"/>
        </w:rPr>
      </w:pPr>
      <w:r>
        <w:rPr>
          <w:rFonts w:ascii="Arial" w:hAnsi="Arial"/>
          <w:b/>
          <w:bCs/>
          <w:sz w:val="24"/>
          <w:szCs w:val="24"/>
          <w:lang w:val="en-GB"/>
        </w:rPr>
        <w:t xml:space="preserve">Note </w:t>
      </w:r>
      <w:r>
        <w:rPr>
          <w:rFonts w:ascii="Arial" w:hAnsi="Arial"/>
          <w:b/>
          <w:bCs/>
          <w:sz w:val="24"/>
          <w:szCs w:val="24"/>
          <w:lang w:val="en-GB"/>
        </w:rPr>
        <w:t>01</w:t>
      </w:r>
      <w:r>
        <w:rPr>
          <w:rFonts w:ascii="Arial" w:hAnsi="Arial"/>
          <w:b/>
          <w:bCs/>
          <w:sz w:val="24"/>
          <w:szCs w:val="24"/>
          <w:lang w:val="en-GB"/>
        </w:rPr>
        <w:t>:</w:t>
      </w:r>
      <w:r>
        <w:rPr>
          <w:rFonts w:ascii="Arial" w:hAnsi="Arial"/>
          <w:sz w:val="24"/>
          <w:szCs w:val="24"/>
          <w:lang w:val="en-GB"/>
        </w:rPr>
        <w:t xml:space="preserve">  The climate data should be filtered to ensure that only the data from the desired city are selected</w:t>
      </w:r>
    </w:p>
    <w:p>
      <w:pPr>
        <w:pStyle w:val="Normal"/>
        <w:jc w:val="both"/>
        <w:rPr>
          <w:rFonts w:ascii="Arial" w:hAnsi="Arial"/>
          <w:sz w:val="24"/>
          <w:szCs w:val="24"/>
          <w:lang w:val="en-GB"/>
        </w:rPr>
      </w:pPr>
      <w:r>
        <w:rPr>
          <w:rFonts w:ascii="Arial" w:hAnsi="Arial"/>
          <w:b/>
          <w:bCs/>
          <w:sz w:val="24"/>
          <w:szCs w:val="24"/>
          <w:lang w:val="en-GB"/>
        </w:rPr>
        <w:t>Note 02:</w:t>
      </w:r>
      <w:r>
        <w:rPr>
          <w:rFonts w:ascii="Arial" w:hAnsi="Arial"/>
          <w:sz w:val="24"/>
          <w:szCs w:val="24"/>
          <w:lang w:val="en-GB"/>
        </w:rPr>
        <w:t xml:space="preserve"> Since the lines are read separately, it is possible to use the same input file for multiple buildings.</w:t>
      </w:r>
    </w:p>
    <w:p>
      <w:pPr>
        <w:pStyle w:val="ListParagraph"/>
        <w:jc w:val="both"/>
        <w:rPr>
          <w:rFonts w:ascii="Arial" w:hAnsi="Arial"/>
          <w:sz w:val="24"/>
          <w:szCs w:val="24"/>
          <w:lang w:val="en-GB"/>
        </w:rPr>
      </w:pPr>
      <w:r>
        <w:rPr>
          <w:rFonts w:ascii="Arial" w:hAnsi="Arial"/>
          <w:sz w:val="24"/>
          <w:szCs w:val="24"/>
          <w:lang w:val="en-GB"/>
        </w:rPr>
      </w:r>
    </w:p>
    <w:p>
      <w:pPr>
        <w:pStyle w:val="ListParagraph"/>
        <w:widowControl/>
        <w:numPr>
          <w:ilvl w:val="0"/>
          <w:numId w:val="0"/>
        </w:numPr>
        <w:spacing w:lineRule="auto" w:line="259"/>
        <w:ind w:left="720" w:hanging="0"/>
        <w:jc w:val="both"/>
        <w:rPr>
          <w:rFonts w:ascii="Arial" w:hAnsi="Arial"/>
          <w:b/>
          <w:b/>
          <w:bCs/>
          <w:sz w:val="24"/>
          <w:szCs w:val="24"/>
          <w:lang w:val="en-GB"/>
        </w:rPr>
      </w:pPr>
      <w:r>
        <w:rPr>
          <w:rFonts w:ascii="Arial" w:hAnsi="Arial"/>
          <w:b/>
          <w:bCs/>
          <w:sz w:val="24"/>
          <w:szCs w:val="24"/>
          <w:lang w:val="en-GB"/>
        </w:rPr>
      </w:r>
      <w:r>
        <w:br w:type="page"/>
      </w:r>
    </w:p>
    <w:p>
      <w:pPr>
        <w:pStyle w:val="ListParagraph"/>
        <w:numPr>
          <w:ilvl w:val="1"/>
          <w:numId w:val="3"/>
        </w:numPr>
        <w:jc w:val="both"/>
        <w:rPr>
          <w:rFonts w:ascii="Arial" w:hAnsi="Arial"/>
          <w:b/>
          <w:b/>
          <w:bCs/>
          <w:sz w:val="24"/>
          <w:szCs w:val="24"/>
          <w:lang w:val="en-GB"/>
        </w:rPr>
      </w:pPr>
      <w:r>
        <w:rPr>
          <w:rFonts w:ascii="Arial" w:hAnsi="Arial"/>
          <w:b/>
          <w:bCs/>
          <w:sz w:val="24"/>
          <w:szCs w:val="24"/>
          <w:lang w:val="en-GB"/>
        </w:rPr>
        <w:t>THERMAL ZONE PARAMETERS</w:t>
      </w:r>
    </w:p>
    <w:p>
      <w:pPr>
        <w:pStyle w:val="Normal"/>
        <w:jc w:val="both"/>
        <w:rPr>
          <w:rFonts w:ascii="Arial" w:hAnsi="Arial"/>
          <w:sz w:val="24"/>
          <w:szCs w:val="24"/>
          <w:lang w:val="en-GB"/>
        </w:rPr>
      </w:pPr>
      <w:r>
        <w:rPr>
          <w:rFonts w:ascii="Arial" w:hAnsi="Arial"/>
          <w:sz w:val="24"/>
          <w:szCs w:val="24"/>
          <w:lang w:val="en-GB"/>
        </w:rPr>
        <w:t xml:space="preserve">The file </w:t>
      </w:r>
      <w:r>
        <w:rPr>
          <w:rFonts w:ascii="Arial" w:hAnsi="Arial"/>
          <w:i/>
          <w:iCs/>
          <w:sz w:val="24"/>
          <w:szCs w:val="24"/>
          <w:lang w:val="en-GB"/>
        </w:rPr>
        <w:t>“inputs_annv3.csv”</w:t>
      </w:r>
      <w:r>
        <w:rPr>
          <w:rFonts w:ascii="Arial" w:hAnsi="Arial"/>
          <w:sz w:val="24"/>
          <w:szCs w:val="24"/>
          <w:lang w:val="en-GB"/>
        </w:rPr>
        <w:t xml:space="preserve"> contains the following columns which should be filled with data related to the thermal zones:</w:t>
      </w:r>
    </w:p>
    <w:p>
      <w:pPr>
        <w:pStyle w:val="Normal"/>
        <w:jc w:val="both"/>
        <w:rPr/>
      </w:pPr>
      <w:r>
        <w:rPr>
          <w:rFonts w:ascii="Arial" w:hAnsi="Arial"/>
          <w:b/>
          <w:bCs/>
          <w:sz w:val="24"/>
          <w:szCs w:val="24"/>
          <w:lang w:val="en-GB"/>
        </w:rPr>
        <w:t>CEILING_HEIGHT:</w:t>
      </w:r>
      <w:r>
        <w:rPr>
          <w:rFonts w:ascii="Arial" w:hAnsi="Arial"/>
          <w:sz w:val="24"/>
          <w:szCs w:val="24"/>
          <w:lang w:val="en-GB"/>
        </w:rPr>
        <w:t xml:space="preserve"> The ceiling height has an interval from 2.3 to 10.0 meters.</w:t>
      </w:r>
    </w:p>
    <w:p>
      <w:pPr>
        <w:pStyle w:val="Normal"/>
        <w:jc w:val="both"/>
        <w:rPr/>
      </w:pPr>
      <w:r>
        <w:rPr>
          <w:rFonts w:ascii="Arial" w:hAnsi="Arial"/>
          <w:b/>
          <w:bCs/>
          <w:sz w:val="24"/>
          <w:szCs w:val="24"/>
          <w:lang w:val="en-GB"/>
        </w:rPr>
        <w:t>BUILDING_XLEN:</w:t>
      </w:r>
      <w:r>
        <w:rPr>
          <w:rFonts w:ascii="Arial" w:hAnsi="Arial"/>
          <w:sz w:val="24"/>
          <w:szCs w:val="24"/>
          <w:lang w:val="en-GB"/>
        </w:rPr>
        <w:t xml:space="preserve"> This is the length of the thermal zone. For perimeter zone should be considered the external length of the zone.</w:t>
      </w:r>
    </w:p>
    <w:p>
      <w:pPr>
        <w:pStyle w:val="Normal"/>
        <w:jc w:val="both"/>
        <w:rPr>
          <w:rFonts w:ascii="Arial" w:hAnsi="Arial"/>
          <w:sz w:val="24"/>
          <w:szCs w:val="24"/>
          <w:lang w:val="en-GB"/>
        </w:rPr>
      </w:pPr>
      <w:r>
        <w:rPr>
          <w:rFonts w:ascii="Arial" w:hAnsi="Arial"/>
          <w:sz w:val="24"/>
          <w:szCs w:val="24"/>
          <w:lang w:val="en-GB"/>
        </w:rPr>
        <w:t>For perimeter zones, the minimum length value is 10.00 and the maximum length is 40.0 meters.</w:t>
      </w:r>
    </w:p>
    <w:p>
      <w:pPr>
        <w:pStyle w:val="Normal"/>
        <w:jc w:val="both"/>
        <w:rPr>
          <w:rFonts w:ascii="Arial" w:hAnsi="Arial"/>
          <w:sz w:val="24"/>
          <w:szCs w:val="24"/>
          <w:lang w:val="en-GB"/>
        </w:rPr>
      </w:pPr>
      <w:r>
        <w:rPr>
          <w:rFonts w:ascii="Arial" w:hAnsi="Arial"/>
          <w:sz w:val="24"/>
          <w:szCs w:val="24"/>
          <w:lang w:val="en-GB"/>
        </w:rPr>
        <w:t>Internal zones should be considered the square root for the total zone area.</w:t>
      </w:r>
    </w:p>
    <w:p>
      <w:pPr>
        <w:pStyle w:val="Normal"/>
        <w:jc w:val="both"/>
        <w:rPr>
          <w:rFonts w:ascii="Arial" w:hAnsi="Arial"/>
          <w:sz w:val="24"/>
          <w:szCs w:val="24"/>
          <w:lang w:val="en-GB"/>
        </w:rPr>
      </w:pPr>
      <w:r>
        <w:rPr>
          <w:rFonts w:ascii="Arial" w:hAnsi="Arial"/>
          <w:sz w:val="24"/>
          <w:szCs w:val="24"/>
          <w:lang w:val="en-GB"/>
        </w:rPr>
        <w:t>Internal zones have a minimum length of 1.0 and a maximum length of 31 meters.</w:t>
      </w:r>
    </w:p>
    <w:p>
      <w:pPr>
        <w:pStyle w:val="Normal"/>
        <w:jc w:val="both"/>
        <w:rPr/>
      </w:pPr>
      <w:r>
        <w:rPr>
          <w:rFonts w:ascii="Arial" w:hAnsi="Arial"/>
          <w:b/>
          <w:bCs/>
          <w:sz w:val="24"/>
          <w:szCs w:val="24"/>
          <w:lang w:val="en-GB"/>
        </w:rPr>
        <w:t xml:space="preserve">WWR: </w:t>
      </w:r>
      <w:r>
        <w:rPr>
          <w:rFonts w:ascii="Arial" w:hAnsi="Arial"/>
          <w:sz w:val="24"/>
          <w:szCs w:val="24"/>
          <w:lang w:val="en-GB"/>
        </w:rPr>
        <w:t xml:space="preserve"> This input represents the relation between the window area to the wall. The accepted interval for </w:t>
      </w:r>
      <w:r>
        <w:rPr>
          <w:rFonts w:ascii="Arial" w:hAnsi="Arial"/>
          <w:i/>
          <w:iCs/>
          <w:sz w:val="24"/>
          <w:szCs w:val="24"/>
          <w:lang w:val="en-GB"/>
        </w:rPr>
        <w:t>WWR</w:t>
      </w:r>
      <w:r>
        <w:rPr>
          <w:rFonts w:ascii="Arial" w:hAnsi="Arial"/>
          <w:sz w:val="24"/>
          <w:szCs w:val="24"/>
          <w:lang w:val="en-GB"/>
        </w:rPr>
        <w:t xml:space="preserve"> is from 0.0 to 0.99.</w:t>
      </w:r>
    </w:p>
    <w:p>
      <w:pPr>
        <w:pStyle w:val="Normal"/>
        <w:jc w:val="both"/>
        <w:rPr>
          <w:rFonts w:ascii="Arial" w:hAnsi="Arial"/>
          <w:sz w:val="24"/>
          <w:szCs w:val="24"/>
          <w:lang w:val="en-GB"/>
        </w:rPr>
      </w:pPr>
      <w:r>
        <w:rPr>
          <w:rFonts w:ascii="Arial" w:hAnsi="Arial"/>
          <w:sz w:val="24"/>
          <w:szCs w:val="24"/>
          <w:lang w:val="en-GB"/>
        </w:rPr>
        <w:t xml:space="preserve">Note: Internal zones should adopt a </w:t>
      </w:r>
      <w:r>
        <w:rPr>
          <w:rFonts w:ascii="Arial" w:hAnsi="Arial"/>
          <w:i/>
          <w:iCs/>
          <w:sz w:val="24"/>
          <w:szCs w:val="24"/>
          <w:lang w:val="en-GB"/>
        </w:rPr>
        <w:t>WWR</w:t>
      </w:r>
      <w:r>
        <w:rPr>
          <w:rFonts w:ascii="Arial" w:hAnsi="Arial"/>
          <w:sz w:val="24"/>
          <w:szCs w:val="24"/>
          <w:lang w:val="en-GB"/>
        </w:rPr>
        <w:t xml:space="preserve"> = 0.</w:t>
      </w:r>
    </w:p>
    <w:p>
      <w:pPr>
        <w:pStyle w:val="Normal"/>
        <w:jc w:val="both"/>
        <w:rPr>
          <w:rFonts w:ascii="Arial" w:hAnsi="Arial"/>
          <w:sz w:val="24"/>
          <w:szCs w:val="24"/>
          <w:lang w:val="en-GB"/>
        </w:rPr>
      </w:pPr>
      <w:r>
        <w:rPr>
          <w:rFonts w:ascii="Arial" w:hAnsi="Arial"/>
          <w:b/>
          <w:bCs/>
          <w:sz w:val="24"/>
          <w:szCs w:val="24"/>
          <w:lang w:val="en-GB"/>
        </w:rPr>
        <w:t>VERT_SHADING:</w:t>
      </w:r>
      <w:r>
        <w:rPr>
          <w:rFonts w:ascii="Arial" w:hAnsi="Arial"/>
          <w:sz w:val="24"/>
          <w:szCs w:val="24"/>
          <w:lang w:val="en-GB"/>
        </w:rPr>
        <w:t xml:space="preserve"> This input represents the horizontal shading angle between the vertical shading element and the farthest point of the window. If it is an internal zone, the </w:t>
      </w:r>
      <w:r>
        <w:rPr>
          <w:rFonts w:ascii="Arial" w:hAnsi="Arial"/>
          <w:i/>
          <w:iCs/>
          <w:sz w:val="24"/>
          <w:szCs w:val="24"/>
          <w:lang w:val="en-GB"/>
        </w:rPr>
        <w:t>VERT_SHADING</w:t>
      </w:r>
      <w:r>
        <w:rPr>
          <w:rFonts w:ascii="Arial" w:hAnsi="Arial"/>
          <w:sz w:val="24"/>
          <w:szCs w:val="24"/>
          <w:lang w:val="en-GB"/>
        </w:rPr>
        <w:t xml:space="preserve"> value should be 90°.  The accepted interval for </w:t>
      </w:r>
      <w:r>
        <w:rPr>
          <w:rFonts w:ascii="Arial" w:hAnsi="Arial"/>
          <w:i/>
          <w:iCs/>
          <w:sz w:val="24"/>
          <w:szCs w:val="24"/>
          <w:lang w:val="en-GB"/>
        </w:rPr>
        <w:t>VERT_SHADING</w:t>
      </w:r>
      <w:r>
        <w:rPr>
          <w:rFonts w:ascii="Arial" w:hAnsi="Arial"/>
          <w:sz w:val="24"/>
          <w:szCs w:val="24"/>
          <w:lang w:val="en-GB"/>
        </w:rPr>
        <w:t xml:space="preserve"> is 0° to 45°.</w:t>
      </w:r>
    </w:p>
    <w:p>
      <w:pPr>
        <w:pStyle w:val="Normal"/>
        <w:jc w:val="both"/>
        <w:rPr>
          <w:rFonts w:ascii="Arial" w:hAnsi="Arial"/>
          <w:sz w:val="24"/>
          <w:szCs w:val="24"/>
          <w:lang w:val="en-GB"/>
        </w:rPr>
      </w:pPr>
      <w:r>
        <w:rPr>
          <w:rFonts w:ascii="Arial" w:hAnsi="Arial"/>
          <w:b/>
          <w:bCs/>
          <w:sz w:val="24"/>
          <w:szCs w:val="24"/>
          <w:lang w:val="en-GB"/>
        </w:rPr>
        <w:t xml:space="preserve">FLOOR_U: </w:t>
      </w:r>
      <w:r>
        <w:rPr>
          <w:rFonts w:ascii="Arial" w:hAnsi="Arial"/>
          <w:sz w:val="24"/>
          <w:szCs w:val="24"/>
          <w:lang w:val="en-GB"/>
        </w:rPr>
        <w:t xml:space="preserve">Thermal transmittance of the floor. The accepted interval for </w:t>
      </w:r>
      <w:r>
        <w:rPr>
          <w:rFonts w:ascii="Arial" w:hAnsi="Arial"/>
          <w:i/>
          <w:iCs/>
          <w:sz w:val="24"/>
          <w:szCs w:val="24"/>
          <w:lang w:val="en-GB"/>
        </w:rPr>
        <w:t>FLOOR_U</w:t>
      </w:r>
      <w:r>
        <w:rPr>
          <w:rFonts w:ascii="Arial" w:hAnsi="Arial"/>
          <w:sz w:val="24"/>
          <w:szCs w:val="24"/>
          <w:lang w:val="en-GB"/>
        </w:rPr>
        <w:t xml:space="preserve"> is from 1,75 </w:t>
      </w:r>
      <w:r>
        <w:rPr>
          <w:rFonts w:ascii="Arial" w:hAnsi="Arial"/>
          <w:sz w:val="24"/>
          <w:szCs w:val="24"/>
          <w:lang w:val="en-GB"/>
        </w:rPr>
        <w:t>W</w:t>
      </w:r>
      <w:r>
        <w:rPr>
          <w:rFonts w:ascii="Arial" w:hAnsi="Arial"/>
          <w:sz w:val="24"/>
          <w:szCs w:val="24"/>
          <w:lang w:val="en-GB"/>
        </w:rPr>
        <w:t>/(m²</w:t>
      </w:r>
      <w:r>
        <w:rPr>
          <w:rFonts w:ascii="Arial" w:hAnsi="Arial"/>
          <w:sz w:val="24"/>
          <w:szCs w:val="24"/>
          <w:lang w:val="en-GB"/>
        </w:rPr>
        <w:t>K</w:t>
      </w:r>
      <w:r>
        <w:rPr>
          <w:rFonts w:ascii="Arial" w:hAnsi="Arial"/>
          <w:sz w:val="24"/>
          <w:szCs w:val="24"/>
          <w:lang w:val="en-GB"/>
        </w:rPr>
        <w:t xml:space="preserve">) a 3,75 </w:t>
      </w:r>
      <w:r>
        <w:rPr>
          <w:rFonts w:ascii="Arial" w:hAnsi="Arial"/>
          <w:sz w:val="24"/>
          <w:szCs w:val="24"/>
          <w:lang w:val="en-GB"/>
        </w:rPr>
        <w:t>W</w:t>
      </w:r>
      <w:r>
        <w:rPr>
          <w:rFonts w:ascii="Arial" w:hAnsi="Arial"/>
          <w:sz w:val="24"/>
          <w:szCs w:val="24"/>
          <w:lang w:val="en-GB"/>
        </w:rPr>
        <w:t>/(m²</w:t>
      </w:r>
      <w:r>
        <w:rPr>
          <w:rFonts w:ascii="Arial" w:hAnsi="Arial"/>
          <w:sz w:val="24"/>
          <w:szCs w:val="24"/>
          <w:lang w:val="en-GB"/>
        </w:rPr>
        <w:t>K</w:t>
      </w:r>
      <w:r>
        <w:rPr>
          <w:rFonts w:ascii="Arial" w:hAnsi="Arial"/>
          <w:sz w:val="24"/>
          <w:szCs w:val="24"/>
          <w:lang w:val="en-GB"/>
        </w:rPr>
        <w:t>).</w:t>
      </w:r>
    </w:p>
    <w:p>
      <w:pPr>
        <w:pStyle w:val="Normal"/>
        <w:jc w:val="both"/>
        <w:rPr>
          <w:rFonts w:ascii="Arial" w:hAnsi="Arial"/>
          <w:sz w:val="24"/>
          <w:szCs w:val="24"/>
          <w:lang w:val="en-GB"/>
        </w:rPr>
      </w:pPr>
      <w:r>
        <w:rPr>
          <w:rFonts w:ascii="Arial" w:hAnsi="Arial"/>
          <w:b/>
          <w:bCs/>
          <w:sz w:val="24"/>
          <w:szCs w:val="24"/>
          <w:lang w:val="en-GB"/>
        </w:rPr>
        <w:t>FLOOR_CT:</w:t>
      </w:r>
      <w:r>
        <w:rPr>
          <w:rFonts w:ascii="Arial" w:hAnsi="Arial"/>
          <w:sz w:val="24"/>
          <w:szCs w:val="24"/>
          <w:lang w:val="en-GB"/>
        </w:rPr>
        <w:t xml:space="preserve"> The thermal capacity of the floor. The accepted interval for </w:t>
      </w:r>
      <w:r>
        <w:rPr>
          <w:rFonts w:ascii="Arial" w:hAnsi="Arial"/>
          <w:i/>
          <w:iCs/>
          <w:sz w:val="24"/>
          <w:szCs w:val="24"/>
          <w:lang w:val="en-GB"/>
        </w:rPr>
        <w:t>FLOOR_CT</w:t>
      </w:r>
      <w:r>
        <w:rPr>
          <w:rFonts w:ascii="Arial" w:hAnsi="Arial"/>
          <w:sz w:val="24"/>
          <w:szCs w:val="24"/>
          <w:lang w:val="en-GB"/>
        </w:rPr>
        <w:t xml:space="preserve"> is from 130.0 k</w:t>
      </w:r>
      <w:r>
        <w:rPr>
          <w:rFonts w:ascii="Arial" w:hAnsi="Arial"/>
          <w:sz w:val="24"/>
          <w:szCs w:val="24"/>
          <w:lang w:val="en-GB"/>
        </w:rPr>
        <w:t>J</w:t>
      </w:r>
      <w:r>
        <w:rPr>
          <w:rFonts w:ascii="Arial" w:hAnsi="Arial"/>
          <w:sz w:val="24"/>
          <w:szCs w:val="24"/>
          <w:lang w:val="en-GB"/>
        </w:rPr>
        <w:t>(m²</w:t>
      </w:r>
      <w:r>
        <w:rPr>
          <w:rFonts w:ascii="Arial" w:hAnsi="Arial"/>
          <w:sz w:val="24"/>
          <w:szCs w:val="24"/>
          <w:lang w:val="en-GB"/>
        </w:rPr>
        <w:t>K</w:t>
      </w:r>
      <w:r>
        <w:rPr>
          <w:rFonts w:ascii="Arial" w:hAnsi="Arial"/>
          <w:sz w:val="24"/>
          <w:szCs w:val="24"/>
          <w:lang w:val="en-GB"/>
        </w:rPr>
        <w:t>) to 400.0 k</w:t>
      </w:r>
      <w:r>
        <w:rPr>
          <w:rFonts w:ascii="Arial" w:hAnsi="Arial"/>
          <w:sz w:val="24"/>
          <w:szCs w:val="24"/>
          <w:lang w:val="en-GB"/>
        </w:rPr>
        <w:t>J</w:t>
      </w:r>
      <w:r>
        <w:rPr>
          <w:rFonts w:ascii="Arial" w:hAnsi="Arial"/>
          <w:sz w:val="24"/>
          <w:szCs w:val="24"/>
          <w:lang w:val="en-GB"/>
        </w:rPr>
        <w:t>(m²</w:t>
      </w:r>
      <w:r>
        <w:rPr>
          <w:rFonts w:ascii="Arial" w:hAnsi="Arial"/>
          <w:sz w:val="24"/>
          <w:szCs w:val="24"/>
          <w:lang w:val="en-GB"/>
        </w:rPr>
        <w:t>K</w:t>
      </w:r>
      <w:r>
        <w:rPr>
          <w:rFonts w:ascii="Arial" w:hAnsi="Arial"/>
          <w:sz w:val="24"/>
          <w:szCs w:val="24"/>
          <w:lang w:val="en-GB"/>
        </w:rPr>
        <w:t>).</w:t>
      </w:r>
    </w:p>
    <w:p>
      <w:pPr>
        <w:pStyle w:val="Normal"/>
        <w:jc w:val="both"/>
        <w:rPr>
          <w:rFonts w:ascii="Arial" w:hAnsi="Arial"/>
          <w:sz w:val="24"/>
          <w:szCs w:val="24"/>
          <w:lang w:val="en-GB"/>
        </w:rPr>
      </w:pPr>
      <w:r>
        <w:rPr>
          <w:rFonts w:ascii="Arial" w:hAnsi="Arial"/>
          <w:b/>
          <w:bCs/>
          <w:sz w:val="24"/>
          <w:szCs w:val="24"/>
          <w:lang w:val="en-GB"/>
        </w:rPr>
        <w:t>ROOF_U:</w:t>
      </w:r>
      <w:r>
        <w:rPr>
          <w:rFonts w:ascii="Arial" w:hAnsi="Arial"/>
          <w:sz w:val="24"/>
          <w:szCs w:val="24"/>
          <w:lang w:val="en-GB"/>
        </w:rPr>
        <w:t xml:space="preserve"> The exposed roof thermal transmittance of the thermal zone. If the zone does not have an exposed roof, it should be adopted the value of the ceiling or floor. The accepted interval for </w:t>
      </w:r>
      <w:r>
        <w:rPr>
          <w:rFonts w:ascii="Arial" w:hAnsi="Arial"/>
          <w:i/>
          <w:iCs/>
          <w:sz w:val="24"/>
          <w:szCs w:val="24"/>
          <w:lang w:val="en-GB"/>
        </w:rPr>
        <w:t>ROOF_U</w:t>
      </w:r>
      <w:r>
        <w:rPr>
          <w:rFonts w:ascii="Arial" w:hAnsi="Arial"/>
          <w:sz w:val="24"/>
          <w:szCs w:val="24"/>
          <w:lang w:val="en-GB"/>
        </w:rPr>
        <w:t xml:space="preserve"> is from 0.3 </w:t>
      </w:r>
      <w:r>
        <w:rPr>
          <w:rFonts w:ascii="Arial" w:hAnsi="Arial"/>
          <w:sz w:val="24"/>
          <w:szCs w:val="24"/>
          <w:lang w:val="en-GB"/>
        </w:rPr>
        <w:t>W</w:t>
      </w:r>
      <w:r>
        <w:rPr>
          <w:rFonts w:ascii="Arial" w:hAnsi="Arial"/>
          <w:sz w:val="24"/>
          <w:szCs w:val="24"/>
          <w:lang w:val="en-GB"/>
        </w:rPr>
        <w:t>/(m²</w:t>
      </w:r>
      <w:r>
        <w:rPr>
          <w:rFonts w:ascii="Arial" w:hAnsi="Arial"/>
          <w:sz w:val="24"/>
          <w:szCs w:val="24"/>
          <w:lang w:val="en-GB"/>
        </w:rPr>
        <w:t>K</w:t>
      </w:r>
      <w:r>
        <w:rPr>
          <w:rFonts w:ascii="Arial" w:hAnsi="Arial"/>
          <w:sz w:val="24"/>
          <w:szCs w:val="24"/>
          <w:lang w:val="en-GB"/>
        </w:rPr>
        <w:t xml:space="preserve">) to 5.20 </w:t>
      </w:r>
      <w:r>
        <w:rPr>
          <w:rFonts w:ascii="Arial" w:hAnsi="Arial"/>
          <w:sz w:val="24"/>
          <w:szCs w:val="24"/>
          <w:lang w:val="en-GB"/>
        </w:rPr>
        <w:t>W</w:t>
      </w:r>
      <w:r>
        <w:rPr>
          <w:rFonts w:ascii="Arial" w:hAnsi="Arial"/>
          <w:sz w:val="24"/>
          <w:szCs w:val="24"/>
          <w:lang w:val="en-GB"/>
        </w:rPr>
        <w:t>/(m²</w:t>
      </w:r>
      <w:r>
        <w:rPr>
          <w:rFonts w:ascii="Arial" w:hAnsi="Arial"/>
          <w:sz w:val="24"/>
          <w:szCs w:val="24"/>
          <w:lang w:val="en-GB"/>
        </w:rPr>
        <w:t>K</w:t>
      </w:r>
      <w:r>
        <w:rPr>
          <w:rFonts w:ascii="Arial" w:hAnsi="Arial"/>
          <w:sz w:val="24"/>
          <w:szCs w:val="24"/>
          <w:lang w:val="en-GB"/>
        </w:rPr>
        <w:t>).</w:t>
      </w:r>
    </w:p>
    <w:p>
      <w:pPr>
        <w:pStyle w:val="Normal"/>
        <w:jc w:val="both"/>
        <w:rPr>
          <w:rFonts w:ascii="Arial" w:hAnsi="Arial"/>
          <w:sz w:val="24"/>
          <w:szCs w:val="24"/>
          <w:lang w:val="en-GB"/>
        </w:rPr>
      </w:pPr>
      <w:r>
        <w:rPr>
          <w:rFonts w:ascii="Arial" w:hAnsi="Arial"/>
          <w:b/>
          <w:bCs/>
          <w:sz w:val="24"/>
          <w:szCs w:val="24"/>
          <w:lang w:val="en-GB"/>
        </w:rPr>
        <w:t>ROOF_CT:</w:t>
      </w:r>
      <w:r>
        <w:rPr>
          <w:rFonts w:ascii="Arial" w:hAnsi="Arial"/>
          <w:sz w:val="24"/>
          <w:szCs w:val="24"/>
          <w:lang w:val="en-GB"/>
        </w:rPr>
        <w:t xml:space="preserve"> The exposed roof thermal capacity of the thermal zone. If the zone does not have an exposed roof, it should be adopted the value of the ceiling or floor. The accepted interval for </w:t>
      </w:r>
      <w:r>
        <w:rPr>
          <w:rFonts w:ascii="Arial" w:hAnsi="Arial"/>
          <w:i/>
          <w:iCs/>
          <w:sz w:val="24"/>
          <w:szCs w:val="24"/>
          <w:lang w:val="en-GB"/>
        </w:rPr>
        <w:t>ROOF_CT</w:t>
      </w:r>
      <w:r>
        <w:rPr>
          <w:rFonts w:ascii="Arial" w:hAnsi="Arial"/>
          <w:sz w:val="24"/>
          <w:szCs w:val="24"/>
          <w:lang w:val="en-GB"/>
        </w:rPr>
        <w:t xml:space="preserve"> is from 0.15 k</w:t>
      </w:r>
      <w:r>
        <w:rPr>
          <w:rFonts w:ascii="Arial" w:hAnsi="Arial"/>
          <w:sz w:val="24"/>
          <w:szCs w:val="24"/>
          <w:lang w:val="en-GB"/>
        </w:rPr>
        <w:t>J</w:t>
      </w:r>
      <w:r>
        <w:rPr>
          <w:rFonts w:ascii="Arial" w:hAnsi="Arial"/>
          <w:sz w:val="24"/>
          <w:szCs w:val="24"/>
          <w:lang w:val="en-GB"/>
        </w:rPr>
        <w:t>(m²</w:t>
      </w:r>
      <w:r>
        <w:rPr>
          <w:rFonts w:ascii="Arial" w:hAnsi="Arial"/>
          <w:sz w:val="24"/>
          <w:szCs w:val="24"/>
          <w:lang w:val="en-GB"/>
        </w:rPr>
        <w:t>K</w:t>
      </w:r>
      <w:r>
        <w:rPr>
          <w:rFonts w:ascii="Arial" w:hAnsi="Arial"/>
          <w:sz w:val="24"/>
          <w:szCs w:val="24"/>
          <w:lang w:val="en-GB"/>
        </w:rPr>
        <w:t>) a 450 k</w:t>
      </w:r>
      <w:r>
        <w:rPr>
          <w:rFonts w:ascii="Arial" w:hAnsi="Arial"/>
          <w:sz w:val="24"/>
          <w:szCs w:val="24"/>
          <w:lang w:val="en-GB"/>
        </w:rPr>
        <w:t>J</w:t>
      </w:r>
      <w:r>
        <w:rPr>
          <w:rFonts w:ascii="Arial" w:hAnsi="Arial"/>
          <w:sz w:val="24"/>
          <w:szCs w:val="24"/>
          <w:lang w:val="en-GB"/>
        </w:rPr>
        <w:t>(m²</w:t>
      </w:r>
      <w:r>
        <w:rPr>
          <w:rFonts w:ascii="Arial" w:hAnsi="Arial"/>
          <w:sz w:val="24"/>
          <w:szCs w:val="24"/>
          <w:lang w:val="en-GB"/>
        </w:rPr>
        <w:t>K</w:t>
      </w:r>
      <w:r>
        <w:rPr>
          <w:rFonts w:ascii="Arial" w:hAnsi="Arial"/>
          <w:sz w:val="24"/>
          <w:szCs w:val="24"/>
          <w:lang w:val="en-GB"/>
        </w:rPr>
        <w:t>).</w:t>
      </w:r>
    </w:p>
    <w:p>
      <w:pPr>
        <w:pStyle w:val="Normal"/>
        <w:jc w:val="both"/>
        <w:rPr>
          <w:rFonts w:ascii="Arial" w:hAnsi="Arial"/>
          <w:sz w:val="24"/>
          <w:szCs w:val="24"/>
          <w:lang w:val="en-GB"/>
        </w:rPr>
      </w:pPr>
      <w:r>
        <w:rPr>
          <w:rFonts w:ascii="Arial" w:hAnsi="Arial"/>
          <w:b/>
          <w:bCs/>
          <w:sz w:val="24"/>
          <w:szCs w:val="24"/>
          <w:lang w:val="en-GB"/>
        </w:rPr>
        <w:t>ROOF_ABSORPTANCE:</w:t>
      </w:r>
      <w:r>
        <w:rPr>
          <w:rFonts w:ascii="Arial" w:hAnsi="Arial"/>
          <w:sz w:val="24"/>
          <w:szCs w:val="24"/>
          <w:lang w:val="en-GB"/>
        </w:rPr>
        <w:t xml:space="preserve"> The thermal absorptance of the exposed roof. If the zone does not have an exposed roof, it should be adopted 0. The accepted interval for </w:t>
      </w:r>
      <w:r>
        <w:rPr>
          <w:rFonts w:ascii="Arial" w:hAnsi="Arial"/>
          <w:i/>
          <w:iCs/>
          <w:sz w:val="24"/>
          <w:szCs w:val="24"/>
          <w:lang w:val="en-GB"/>
        </w:rPr>
        <w:t>ROOF_ABSORPTANCE</w:t>
      </w:r>
      <w:r>
        <w:rPr>
          <w:rFonts w:ascii="Arial" w:hAnsi="Arial"/>
          <w:sz w:val="24"/>
          <w:szCs w:val="24"/>
          <w:lang w:val="en-GB"/>
        </w:rPr>
        <w:t xml:space="preserve"> is from 0.1 to 0.98.</w:t>
      </w:r>
    </w:p>
    <w:p>
      <w:pPr>
        <w:pStyle w:val="Normal"/>
        <w:jc w:val="both"/>
        <w:rPr>
          <w:rFonts w:ascii="Arial" w:hAnsi="Arial"/>
          <w:sz w:val="24"/>
          <w:szCs w:val="24"/>
          <w:lang w:val="en-GB"/>
        </w:rPr>
      </w:pPr>
      <w:r>
        <w:rPr>
          <w:rFonts w:ascii="Arial" w:hAnsi="Arial"/>
          <w:b/>
          <w:bCs/>
          <w:sz w:val="24"/>
          <w:szCs w:val="24"/>
          <w:lang w:val="en-GB"/>
        </w:rPr>
        <w:t>EXTWALL_U:</w:t>
      </w:r>
      <w:r>
        <w:rPr>
          <w:rFonts w:ascii="Arial" w:hAnsi="Arial"/>
          <w:sz w:val="24"/>
          <w:szCs w:val="24"/>
          <w:lang w:val="en-GB"/>
        </w:rPr>
        <w:t xml:space="preserve"> The external wall thermal transmittance. If the thermal zone is internal, it should be adopted a value equal to -6. The accepted interval for </w:t>
      </w:r>
      <w:r>
        <w:rPr>
          <w:rFonts w:ascii="Arial" w:hAnsi="Arial"/>
          <w:i/>
          <w:iCs/>
          <w:sz w:val="24"/>
          <w:szCs w:val="24"/>
          <w:lang w:val="en-GB"/>
        </w:rPr>
        <w:t>EXTWALL_U</w:t>
      </w:r>
      <w:r>
        <w:rPr>
          <w:rFonts w:ascii="Arial" w:hAnsi="Arial"/>
          <w:sz w:val="24"/>
          <w:szCs w:val="24"/>
          <w:lang w:val="en-GB"/>
        </w:rPr>
        <w:t xml:space="preserve"> is form 0.25 </w:t>
      </w:r>
      <w:r>
        <w:rPr>
          <w:rFonts w:ascii="Arial" w:hAnsi="Arial"/>
          <w:sz w:val="24"/>
          <w:szCs w:val="24"/>
          <w:lang w:val="en-GB"/>
        </w:rPr>
        <w:t>W</w:t>
      </w:r>
      <w:r>
        <w:rPr>
          <w:rFonts w:ascii="Arial" w:hAnsi="Arial"/>
          <w:sz w:val="24"/>
          <w:szCs w:val="24"/>
          <w:lang w:val="en-GB"/>
        </w:rPr>
        <w:t>/(m²</w:t>
      </w:r>
      <w:r>
        <w:rPr>
          <w:rFonts w:ascii="Arial" w:hAnsi="Arial"/>
          <w:sz w:val="24"/>
          <w:szCs w:val="24"/>
          <w:lang w:val="en-GB"/>
        </w:rPr>
        <w:t>K</w:t>
      </w:r>
      <w:r>
        <w:rPr>
          <w:rFonts w:ascii="Arial" w:hAnsi="Arial"/>
          <w:sz w:val="24"/>
          <w:szCs w:val="24"/>
          <w:lang w:val="en-GB"/>
        </w:rPr>
        <w:t xml:space="preserve">) to 5.0 </w:t>
      </w:r>
      <w:r>
        <w:rPr>
          <w:rFonts w:ascii="Arial" w:hAnsi="Arial"/>
          <w:sz w:val="24"/>
          <w:szCs w:val="24"/>
          <w:lang w:val="en-GB"/>
        </w:rPr>
        <w:t>W</w:t>
      </w:r>
      <w:r>
        <w:rPr>
          <w:rFonts w:ascii="Arial" w:hAnsi="Arial"/>
          <w:sz w:val="24"/>
          <w:szCs w:val="24"/>
          <w:lang w:val="en-GB"/>
        </w:rPr>
        <w:t>/(m²</w:t>
      </w:r>
      <w:r>
        <w:rPr>
          <w:rFonts w:ascii="Arial" w:hAnsi="Arial"/>
          <w:sz w:val="24"/>
          <w:szCs w:val="24"/>
          <w:lang w:val="en-GB"/>
        </w:rPr>
        <w:t>K</w:t>
      </w:r>
      <w:r>
        <w:rPr>
          <w:rFonts w:ascii="Arial" w:hAnsi="Arial"/>
          <w:sz w:val="24"/>
          <w:szCs w:val="24"/>
          <w:lang w:val="en-GB"/>
        </w:rPr>
        <w:t>).</w:t>
      </w:r>
    </w:p>
    <w:p>
      <w:pPr>
        <w:pStyle w:val="Normal"/>
        <w:jc w:val="both"/>
        <w:rPr>
          <w:rFonts w:ascii="Arial" w:hAnsi="Arial"/>
          <w:sz w:val="24"/>
          <w:szCs w:val="24"/>
          <w:lang w:val="en-GB"/>
        </w:rPr>
      </w:pPr>
      <w:r>
        <w:rPr>
          <w:rFonts w:ascii="Arial" w:hAnsi="Arial"/>
          <w:b/>
          <w:bCs/>
          <w:sz w:val="24"/>
          <w:szCs w:val="24"/>
          <w:lang w:val="en-GB"/>
        </w:rPr>
        <w:t>EXTWALL_CT:</w:t>
      </w:r>
      <w:r>
        <w:rPr>
          <w:rFonts w:ascii="Arial" w:hAnsi="Arial"/>
          <w:sz w:val="24"/>
          <w:szCs w:val="24"/>
          <w:lang w:val="en-GB"/>
        </w:rPr>
        <w:t xml:space="preserve"> The external wall thermal capacity. If the thermal zone is internal, it should be adopted a value equal to -400. The accepted interval for </w:t>
      </w:r>
      <w:r>
        <w:rPr>
          <w:rFonts w:ascii="Arial" w:hAnsi="Arial"/>
          <w:i/>
          <w:iCs/>
          <w:sz w:val="24"/>
          <w:szCs w:val="24"/>
          <w:lang w:val="en-GB"/>
        </w:rPr>
        <w:t>EXTWALL_CT</w:t>
      </w:r>
      <w:r>
        <w:rPr>
          <w:rFonts w:ascii="Arial" w:hAnsi="Arial"/>
          <w:sz w:val="24"/>
          <w:szCs w:val="24"/>
          <w:lang w:val="en-GB"/>
        </w:rPr>
        <w:t xml:space="preserve"> is from 20.0 k</w:t>
      </w:r>
      <w:r>
        <w:rPr>
          <w:rFonts w:ascii="Arial" w:hAnsi="Arial"/>
          <w:sz w:val="24"/>
          <w:szCs w:val="24"/>
          <w:lang w:val="en-GB"/>
        </w:rPr>
        <w:t>J</w:t>
      </w:r>
      <w:r>
        <w:rPr>
          <w:rFonts w:ascii="Arial" w:hAnsi="Arial"/>
          <w:sz w:val="24"/>
          <w:szCs w:val="24"/>
          <w:lang w:val="en-GB"/>
        </w:rPr>
        <w:t>(m²</w:t>
      </w:r>
      <w:r>
        <w:rPr>
          <w:rFonts w:ascii="Arial" w:hAnsi="Arial"/>
          <w:sz w:val="24"/>
          <w:szCs w:val="24"/>
          <w:lang w:val="en-GB"/>
        </w:rPr>
        <w:t>K</w:t>
      </w:r>
      <w:r>
        <w:rPr>
          <w:rFonts w:ascii="Arial" w:hAnsi="Arial"/>
          <w:sz w:val="24"/>
          <w:szCs w:val="24"/>
          <w:lang w:val="en-GB"/>
        </w:rPr>
        <w:t>) to 450.0 k</w:t>
      </w:r>
      <w:r>
        <w:rPr>
          <w:rFonts w:ascii="Arial" w:hAnsi="Arial"/>
          <w:sz w:val="24"/>
          <w:szCs w:val="24"/>
          <w:lang w:val="en-GB"/>
        </w:rPr>
        <w:t>J</w:t>
      </w:r>
      <w:r>
        <w:rPr>
          <w:rFonts w:ascii="Arial" w:hAnsi="Arial"/>
          <w:sz w:val="24"/>
          <w:szCs w:val="24"/>
          <w:lang w:val="en-GB"/>
        </w:rPr>
        <w:t>(m²</w:t>
      </w:r>
      <w:r>
        <w:rPr>
          <w:rFonts w:ascii="Arial" w:hAnsi="Arial"/>
          <w:sz w:val="24"/>
          <w:szCs w:val="24"/>
          <w:lang w:val="en-GB"/>
        </w:rPr>
        <w:t>K</w:t>
      </w:r>
      <w:r>
        <w:rPr>
          <w:rFonts w:ascii="Arial" w:hAnsi="Arial"/>
          <w:sz w:val="24"/>
          <w:szCs w:val="24"/>
          <w:lang w:val="en-GB"/>
        </w:rPr>
        <w:t>).</w:t>
      </w:r>
    </w:p>
    <w:p>
      <w:pPr>
        <w:pStyle w:val="Normal"/>
        <w:jc w:val="both"/>
        <w:rPr>
          <w:rFonts w:ascii="Arial" w:hAnsi="Arial"/>
          <w:sz w:val="24"/>
          <w:szCs w:val="24"/>
          <w:lang w:val="en-GB"/>
        </w:rPr>
      </w:pPr>
      <w:r>
        <w:rPr>
          <w:rFonts w:ascii="Arial" w:hAnsi="Arial"/>
          <w:b/>
          <w:bCs/>
          <w:sz w:val="24"/>
          <w:szCs w:val="24"/>
          <w:lang w:val="en-GB"/>
        </w:rPr>
        <w:t>EXTWALL_ABSORPTANCE:</w:t>
      </w:r>
      <w:r>
        <w:rPr>
          <w:rFonts w:ascii="Arial" w:hAnsi="Arial"/>
          <w:sz w:val="24"/>
          <w:szCs w:val="24"/>
          <w:lang w:val="en-GB"/>
        </w:rPr>
        <w:t xml:space="preserve"> The thermal absorptance of the external wall. If the thermal zone is internal, it should be adopted 0. The accepted interval for </w:t>
      </w:r>
      <w:r>
        <w:rPr>
          <w:rFonts w:ascii="Arial" w:hAnsi="Arial"/>
          <w:i/>
          <w:iCs/>
          <w:sz w:val="24"/>
          <w:szCs w:val="24"/>
          <w:lang w:val="en-GB"/>
        </w:rPr>
        <w:t>EXTWALL_ABSORPTANCE</w:t>
      </w:r>
      <w:r>
        <w:rPr>
          <w:rFonts w:ascii="Arial" w:hAnsi="Arial"/>
          <w:sz w:val="24"/>
          <w:szCs w:val="24"/>
          <w:lang w:val="en-GB"/>
        </w:rPr>
        <w:t xml:space="preserve"> is from 0.1 to 0.98.</w:t>
      </w:r>
    </w:p>
    <w:p>
      <w:pPr>
        <w:pStyle w:val="Normal"/>
        <w:jc w:val="both"/>
        <w:rPr>
          <w:rFonts w:ascii="Arial" w:hAnsi="Arial"/>
          <w:sz w:val="24"/>
          <w:szCs w:val="24"/>
          <w:lang w:val="en-GB"/>
        </w:rPr>
      </w:pPr>
      <w:r>
        <w:rPr>
          <w:rFonts w:ascii="Arial" w:hAnsi="Arial"/>
          <w:b/>
          <w:bCs/>
          <w:sz w:val="24"/>
          <w:szCs w:val="24"/>
          <w:lang w:val="en-GB"/>
        </w:rPr>
        <w:t>INTWALL_U:</w:t>
      </w:r>
      <w:r>
        <w:rPr>
          <w:rFonts w:ascii="Arial" w:hAnsi="Arial"/>
          <w:sz w:val="24"/>
          <w:szCs w:val="24"/>
          <w:lang w:val="en-GB"/>
        </w:rPr>
        <w:t xml:space="preserve"> Thermal transmittance of the internal wall. The accepted interval for </w:t>
      </w:r>
      <w:r>
        <w:rPr>
          <w:rFonts w:ascii="Arial" w:hAnsi="Arial"/>
          <w:i/>
          <w:iCs/>
          <w:sz w:val="24"/>
          <w:szCs w:val="24"/>
          <w:lang w:val="en-GB"/>
        </w:rPr>
        <w:t>INTWALL_U</w:t>
      </w:r>
      <w:r>
        <w:rPr>
          <w:rFonts w:ascii="Arial" w:hAnsi="Arial"/>
          <w:sz w:val="24"/>
          <w:szCs w:val="24"/>
          <w:lang w:val="en-GB"/>
        </w:rPr>
        <w:t xml:space="preserve"> is from 0.31 </w:t>
      </w:r>
      <w:r>
        <w:rPr>
          <w:rFonts w:ascii="Arial" w:hAnsi="Arial"/>
          <w:sz w:val="24"/>
          <w:szCs w:val="24"/>
          <w:lang w:val="en-GB"/>
        </w:rPr>
        <w:t>W</w:t>
      </w:r>
      <w:r>
        <w:rPr>
          <w:rFonts w:ascii="Arial" w:hAnsi="Arial"/>
          <w:sz w:val="24"/>
          <w:szCs w:val="24"/>
          <w:lang w:val="en-GB"/>
        </w:rPr>
        <w:t>/(m²</w:t>
      </w:r>
      <w:r>
        <w:rPr>
          <w:rFonts w:ascii="Arial" w:hAnsi="Arial"/>
          <w:sz w:val="24"/>
          <w:szCs w:val="24"/>
          <w:lang w:val="en-GB"/>
        </w:rPr>
        <w:t>K</w:t>
      </w:r>
      <w:r>
        <w:rPr>
          <w:rFonts w:ascii="Arial" w:hAnsi="Arial"/>
          <w:sz w:val="24"/>
          <w:szCs w:val="24"/>
          <w:lang w:val="en-GB"/>
        </w:rPr>
        <w:t xml:space="preserve">) to 5.0 </w:t>
      </w:r>
      <w:r>
        <w:rPr>
          <w:rFonts w:ascii="Arial" w:hAnsi="Arial"/>
          <w:sz w:val="24"/>
          <w:szCs w:val="24"/>
          <w:lang w:val="en-GB"/>
        </w:rPr>
        <w:t>W</w:t>
      </w:r>
      <w:r>
        <w:rPr>
          <w:rFonts w:ascii="Arial" w:hAnsi="Arial"/>
          <w:sz w:val="24"/>
          <w:szCs w:val="24"/>
          <w:lang w:val="en-GB"/>
        </w:rPr>
        <w:t>/(m²</w:t>
      </w:r>
      <w:r>
        <w:rPr>
          <w:rFonts w:ascii="Arial" w:hAnsi="Arial"/>
          <w:sz w:val="24"/>
          <w:szCs w:val="24"/>
          <w:lang w:val="en-GB"/>
        </w:rPr>
        <w:t>K</w:t>
      </w:r>
      <w:r>
        <w:rPr>
          <w:rFonts w:ascii="Arial" w:hAnsi="Arial"/>
          <w:sz w:val="24"/>
          <w:szCs w:val="24"/>
          <w:lang w:val="en-GB"/>
        </w:rPr>
        <w:t>).</w:t>
      </w:r>
    </w:p>
    <w:p>
      <w:pPr>
        <w:pStyle w:val="Normal"/>
        <w:jc w:val="both"/>
        <w:rPr>
          <w:rFonts w:ascii="Arial" w:hAnsi="Arial"/>
          <w:sz w:val="24"/>
          <w:szCs w:val="24"/>
          <w:lang w:val="en-GB"/>
        </w:rPr>
      </w:pPr>
      <w:r>
        <w:rPr>
          <w:rFonts w:ascii="Arial" w:hAnsi="Arial"/>
          <w:b/>
          <w:bCs/>
          <w:sz w:val="24"/>
          <w:szCs w:val="24"/>
          <w:lang w:val="en-GB"/>
        </w:rPr>
        <w:t>INTWALL_CT:</w:t>
      </w:r>
      <w:r>
        <w:rPr>
          <w:rFonts w:ascii="Arial" w:hAnsi="Arial"/>
          <w:sz w:val="24"/>
          <w:szCs w:val="24"/>
          <w:lang w:val="en-GB"/>
        </w:rPr>
        <w:t xml:space="preserve"> Thermal capacity of internal wall. The accepted interval for </w:t>
      </w:r>
      <w:r>
        <w:rPr>
          <w:rFonts w:ascii="Arial" w:hAnsi="Arial"/>
          <w:i/>
          <w:iCs/>
          <w:sz w:val="24"/>
          <w:szCs w:val="24"/>
          <w:lang w:val="en-GB"/>
        </w:rPr>
        <w:t>INTWALL_CT</w:t>
      </w:r>
      <w:r>
        <w:rPr>
          <w:rFonts w:ascii="Arial" w:hAnsi="Arial"/>
          <w:sz w:val="24"/>
          <w:szCs w:val="24"/>
          <w:lang w:val="en-GB"/>
        </w:rPr>
        <w:t xml:space="preserve"> is from 25.0 k</w:t>
      </w:r>
      <w:r>
        <w:rPr>
          <w:rFonts w:ascii="Arial" w:hAnsi="Arial"/>
          <w:sz w:val="24"/>
          <w:szCs w:val="24"/>
          <w:lang w:val="en-GB"/>
        </w:rPr>
        <w:t>J</w:t>
      </w:r>
      <w:r>
        <w:rPr>
          <w:rFonts w:ascii="Arial" w:hAnsi="Arial"/>
          <w:sz w:val="24"/>
          <w:szCs w:val="24"/>
          <w:lang w:val="en-GB"/>
        </w:rPr>
        <w:t>(m²</w:t>
      </w:r>
      <w:r>
        <w:rPr>
          <w:rFonts w:ascii="Arial" w:hAnsi="Arial"/>
          <w:sz w:val="24"/>
          <w:szCs w:val="24"/>
          <w:lang w:val="en-GB"/>
        </w:rPr>
        <w:t>K</w:t>
      </w:r>
      <w:r>
        <w:rPr>
          <w:rFonts w:ascii="Arial" w:hAnsi="Arial"/>
          <w:sz w:val="24"/>
          <w:szCs w:val="24"/>
          <w:lang w:val="en-GB"/>
        </w:rPr>
        <w:t>) to 400 k</w:t>
      </w:r>
      <w:r>
        <w:rPr>
          <w:rFonts w:ascii="Arial" w:hAnsi="Arial"/>
          <w:sz w:val="24"/>
          <w:szCs w:val="24"/>
          <w:lang w:val="en-GB"/>
        </w:rPr>
        <w:t>J</w:t>
      </w:r>
      <w:r>
        <w:rPr>
          <w:rFonts w:ascii="Arial" w:hAnsi="Arial"/>
          <w:sz w:val="24"/>
          <w:szCs w:val="24"/>
          <w:lang w:val="en-GB"/>
        </w:rPr>
        <w:t>(m²</w:t>
      </w:r>
      <w:r>
        <w:rPr>
          <w:rFonts w:ascii="Arial" w:hAnsi="Arial"/>
          <w:sz w:val="24"/>
          <w:szCs w:val="24"/>
          <w:lang w:val="en-GB"/>
        </w:rPr>
        <w:t>K</w:t>
      </w:r>
      <w:r>
        <w:rPr>
          <w:rFonts w:ascii="Arial" w:hAnsi="Arial"/>
          <w:sz w:val="24"/>
          <w:szCs w:val="24"/>
          <w:lang w:val="en-GB"/>
        </w:rPr>
        <w:t>).</w:t>
      </w:r>
    </w:p>
    <w:p>
      <w:pPr>
        <w:pStyle w:val="Normal"/>
        <w:jc w:val="both"/>
        <w:rPr>
          <w:rFonts w:ascii="Arial" w:hAnsi="Arial"/>
          <w:sz w:val="24"/>
          <w:szCs w:val="24"/>
          <w:lang w:val="en-GB"/>
        </w:rPr>
      </w:pPr>
      <w:r>
        <w:rPr>
          <w:rFonts w:ascii="Arial" w:hAnsi="Arial"/>
          <w:b/>
          <w:bCs/>
          <w:sz w:val="24"/>
          <w:szCs w:val="24"/>
          <w:lang w:val="en-GB"/>
        </w:rPr>
        <w:t>SHCG_JAN:</w:t>
      </w:r>
      <w:r>
        <w:rPr>
          <w:rFonts w:ascii="Arial" w:hAnsi="Arial"/>
          <w:sz w:val="24"/>
          <w:szCs w:val="24"/>
          <w:lang w:val="en-GB"/>
        </w:rPr>
        <w:t xml:space="preserve"> Solar heat gain coefficient for the window. If the thermal zone does not have a window, it should be adopted 0. The accepted interval for </w:t>
      </w:r>
      <w:r>
        <w:rPr>
          <w:rFonts w:ascii="Arial" w:hAnsi="Arial"/>
          <w:i/>
          <w:iCs/>
          <w:sz w:val="24"/>
          <w:szCs w:val="24"/>
          <w:lang w:val="en-GB"/>
        </w:rPr>
        <w:t>SHCG_JAN</w:t>
      </w:r>
      <w:r>
        <w:rPr>
          <w:rFonts w:ascii="Arial" w:hAnsi="Arial"/>
          <w:sz w:val="24"/>
          <w:szCs w:val="24"/>
          <w:lang w:val="en-GB"/>
        </w:rPr>
        <w:t xml:space="preserve"> is from 0.2 to 0.9.</w:t>
      </w:r>
    </w:p>
    <w:p>
      <w:pPr>
        <w:pStyle w:val="Normal"/>
        <w:jc w:val="both"/>
        <w:rPr>
          <w:rFonts w:ascii="Arial" w:hAnsi="Arial"/>
          <w:sz w:val="24"/>
          <w:szCs w:val="24"/>
          <w:lang w:val="en-GB"/>
        </w:rPr>
      </w:pPr>
      <w:r>
        <w:rPr>
          <w:rFonts w:ascii="Arial" w:hAnsi="Arial"/>
          <w:b/>
          <w:bCs/>
          <w:sz w:val="24"/>
          <w:szCs w:val="24"/>
          <w:lang w:val="en-GB"/>
        </w:rPr>
        <w:t>U_JAN:</w:t>
      </w:r>
      <w:r>
        <w:rPr>
          <w:rFonts w:ascii="Arial" w:hAnsi="Arial"/>
          <w:sz w:val="24"/>
          <w:szCs w:val="24"/>
          <w:lang w:val="en-GB"/>
        </w:rPr>
        <w:t xml:space="preserve"> The thermal transmittance of the window. If the thermal zone does not have a window, it should be adopted 0. The accepted interval for </w:t>
      </w:r>
      <w:r>
        <w:rPr>
          <w:rFonts w:ascii="Arial" w:hAnsi="Arial"/>
          <w:i/>
          <w:iCs/>
          <w:sz w:val="24"/>
          <w:szCs w:val="24"/>
          <w:lang w:val="en-GB"/>
        </w:rPr>
        <w:t>U_JAN</w:t>
      </w:r>
      <w:r>
        <w:rPr>
          <w:rFonts w:ascii="Arial" w:hAnsi="Arial"/>
          <w:sz w:val="24"/>
          <w:szCs w:val="24"/>
          <w:lang w:val="en-GB"/>
        </w:rPr>
        <w:t xml:space="preserve"> is from 1.5 </w:t>
      </w:r>
      <w:r>
        <w:rPr>
          <w:rFonts w:ascii="Arial" w:hAnsi="Arial"/>
          <w:sz w:val="24"/>
          <w:szCs w:val="24"/>
          <w:lang w:val="en-GB"/>
        </w:rPr>
        <w:t>W</w:t>
      </w:r>
      <w:r>
        <w:rPr>
          <w:rFonts w:ascii="Arial" w:hAnsi="Arial"/>
          <w:sz w:val="24"/>
          <w:szCs w:val="24"/>
          <w:lang w:val="en-GB"/>
        </w:rPr>
        <w:t>/(m²</w:t>
      </w:r>
      <w:r>
        <w:rPr>
          <w:rFonts w:ascii="Arial" w:hAnsi="Arial"/>
          <w:sz w:val="24"/>
          <w:szCs w:val="24"/>
          <w:lang w:val="en-GB"/>
        </w:rPr>
        <w:t>K</w:t>
      </w:r>
      <w:r>
        <w:rPr>
          <w:rFonts w:ascii="Arial" w:hAnsi="Arial"/>
          <w:sz w:val="24"/>
          <w:szCs w:val="24"/>
          <w:lang w:val="en-GB"/>
        </w:rPr>
        <w:t xml:space="preserve">) to 6.0 </w:t>
      </w:r>
      <w:r>
        <w:rPr>
          <w:rFonts w:ascii="Arial" w:hAnsi="Arial"/>
          <w:sz w:val="24"/>
          <w:szCs w:val="24"/>
          <w:lang w:val="en-GB"/>
        </w:rPr>
        <w:t>W</w:t>
      </w:r>
      <w:r>
        <w:rPr>
          <w:rFonts w:ascii="Arial" w:hAnsi="Arial"/>
          <w:sz w:val="24"/>
          <w:szCs w:val="24"/>
          <w:lang w:val="en-GB"/>
        </w:rPr>
        <w:t>/(m²</w:t>
      </w:r>
      <w:r>
        <w:rPr>
          <w:rFonts w:ascii="Arial" w:hAnsi="Arial"/>
          <w:sz w:val="24"/>
          <w:szCs w:val="24"/>
          <w:lang w:val="en-GB"/>
        </w:rPr>
        <w:t>K</w:t>
      </w:r>
      <w:r>
        <w:rPr>
          <w:rFonts w:ascii="Arial" w:hAnsi="Arial"/>
          <w:sz w:val="24"/>
          <w:szCs w:val="24"/>
          <w:lang w:val="en-GB"/>
        </w:rPr>
        <w:t>).</w:t>
      </w:r>
    </w:p>
    <w:p>
      <w:pPr>
        <w:pStyle w:val="Normal"/>
        <w:jc w:val="both"/>
        <w:rPr>
          <w:rFonts w:ascii="Arial" w:hAnsi="Arial"/>
          <w:sz w:val="24"/>
          <w:szCs w:val="24"/>
          <w:lang w:val="en-GB"/>
        </w:rPr>
      </w:pPr>
      <w:r>
        <w:rPr>
          <w:rFonts w:ascii="Arial" w:hAnsi="Arial"/>
          <w:b/>
          <w:bCs/>
          <w:sz w:val="24"/>
          <w:szCs w:val="24"/>
          <w:lang w:val="en-GB"/>
        </w:rPr>
        <w:t>SHGC_ZEN:</w:t>
      </w:r>
      <w:r>
        <w:rPr>
          <w:rFonts w:ascii="Arial" w:hAnsi="Arial"/>
          <w:sz w:val="24"/>
          <w:szCs w:val="24"/>
          <w:lang w:val="en-GB"/>
        </w:rPr>
        <w:t xml:space="preserve"> The thermal transmittance for roof windows. If the zone does not have a roof window it should be adopted 0. The accepted interval for</w:t>
      </w:r>
      <w:r>
        <w:rPr>
          <w:rFonts w:ascii="Arial" w:hAnsi="Arial"/>
          <w:i/>
          <w:iCs/>
          <w:sz w:val="24"/>
          <w:szCs w:val="24"/>
          <w:lang w:val="en-GB"/>
        </w:rPr>
        <w:t xml:space="preserve"> SHCG_ZEN</w:t>
      </w:r>
      <w:r>
        <w:rPr>
          <w:rFonts w:ascii="Arial" w:hAnsi="Arial"/>
          <w:sz w:val="24"/>
          <w:szCs w:val="24"/>
          <w:lang w:val="en-GB"/>
        </w:rPr>
        <w:t xml:space="preserve"> is from 0.2 to 0.9.</w:t>
      </w:r>
    </w:p>
    <w:p>
      <w:pPr>
        <w:pStyle w:val="Normal"/>
        <w:jc w:val="both"/>
        <w:rPr>
          <w:rFonts w:ascii="Arial" w:hAnsi="Arial"/>
          <w:sz w:val="24"/>
          <w:szCs w:val="24"/>
          <w:lang w:val="en-GB"/>
        </w:rPr>
      </w:pPr>
      <w:r>
        <w:rPr>
          <w:rFonts w:ascii="Arial" w:hAnsi="Arial"/>
          <w:b/>
          <w:bCs/>
          <w:sz w:val="24"/>
          <w:szCs w:val="24"/>
          <w:lang w:val="en-GB"/>
        </w:rPr>
        <w:t>U_ZEN:</w:t>
      </w:r>
      <w:r>
        <w:rPr>
          <w:rFonts w:ascii="Arial" w:hAnsi="Arial"/>
          <w:sz w:val="24"/>
          <w:szCs w:val="24"/>
          <w:lang w:val="en-GB"/>
        </w:rPr>
        <w:t xml:space="preserve"> The thermal transmittance of roof windows. If the zone does not have a roof windows, it should be adopted 0. The accepted interval for </w:t>
      </w:r>
      <w:r>
        <w:rPr>
          <w:rFonts w:ascii="Arial" w:hAnsi="Arial"/>
          <w:i/>
          <w:iCs/>
          <w:sz w:val="24"/>
          <w:szCs w:val="24"/>
          <w:lang w:val="en-GB"/>
        </w:rPr>
        <w:t>U_ZEN</w:t>
      </w:r>
      <w:r>
        <w:rPr>
          <w:rFonts w:ascii="Arial" w:hAnsi="Arial"/>
          <w:sz w:val="24"/>
          <w:szCs w:val="24"/>
          <w:lang w:val="en-GB"/>
        </w:rPr>
        <w:t xml:space="preserve"> is form 1.5 </w:t>
      </w:r>
      <w:r>
        <w:rPr>
          <w:rFonts w:ascii="Arial" w:hAnsi="Arial"/>
          <w:sz w:val="24"/>
          <w:szCs w:val="24"/>
          <w:lang w:val="en-GB"/>
        </w:rPr>
        <w:t>W</w:t>
      </w:r>
      <w:r>
        <w:rPr>
          <w:rFonts w:ascii="Arial" w:hAnsi="Arial"/>
          <w:sz w:val="24"/>
          <w:szCs w:val="24"/>
          <w:lang w:val="en-GB"/>
        </w:rPr>
        <w:t>/(m²</w:t>
      </w:r>
      <w:r>
        <w:rPr>
          <w:rFonts w:ascii="Arial" w:hAnsi="Arial"/>
          <w:sz w:val="24"/>
          <w:szCs w:val="24"/>
          <w:lang w:val="en-GB"/>
        </w:rPr>
        <w:t>K</w:t>
      </w:r>
      <w:r>
        <w:rPr>
          <w:rFonts w:ascii="Arial" w:hAnsi="Arial"/>
          <w:sz w:val="24"/>
          <w:szCs w:val="24"/>
          <w:lang w:val="en-GB"/>
        </w:rPr>
        <w:t xml:space="preserve">) to 6.0 </w:t>
      </w:r>
      <w:r>
        <w:rPr>
          <w:rFonts w:ascii="Arial" w:hAnsi="Arial"/>
          <w:sz w:val="24"/>
          <w:szCs w:val="24"/>
          <w:lang w:val="en-GB"/>
        </w:rPr>
        <w:t>W</w:t>
      </w:r>
      <w:r>
        <w:rPr>
          <w:rFonts w:ascii="Arial" w:hAnsi="Arial"/>
          <w:sz w:val="24"/>
          <w:szCs w:val="24"/>
          <w:lang w:val="en-GB"/>
        </w:rPr>
        <w:t>/(m²</w:t>
      </w:r>
      <w:r>
        <w:rPr>
          <w:rFonts w:ascii="Arial" w:hAnsi="Arial"/>
          <w:sz w:val="24"/>
          <w:szCs w:val="24"/>
          <w:lang w:val="en-GB"/>
        </w:rPr>
        <w:t>K</w:t>
      </w:r>
      <w:r>
        <w:rPr>
          <w:rFonts w:ascii="Arial" w:hAnsi="Arial"/>
          <w:sz w:val="24"/>
          <w:szCs w:val="24"/>
          <w:lang w:val="en-GB"/>
        </w:rPr>
        <w:t>).</w:t>
      </w:r>
    </w:p>
    <w:p>
      <w:pPr>
        <w:pStyle w:val="Normal"/>
        <w:jc w:val="both"/>
        <w:rPr>
          <w:rFonts w:ascii="Arial" w:hAnsi="Arial"/>
          <w:sz w:val="24"/>
          <w:szCs w:val="24"/>
          <w:lang w:val="en-GB"/>
        </w:rPr>
      </w:pPr>
      <w:r>
        <w:rPr>
          <w:rFonts w:ascii="Arial" w:hAnsi="Arial"/>
          <w:b/>
          <w:bCs/>
          <w:sz w:val="24"/>
          <w:szCs w:val="24"/>
          <w:lang w:val="en-GB"/>
        </w:rPr>
        <w:t>PEOPLE:</w:t>
      </w:r>
      <w:r>
        <w:rPr>
          <w:rFonts w:ascii="Arial" w:hAnsi="Arial"/>
          <w:sz w:val="24"/>
          <w:szCs w:val="24"/>
          <w:lang w:val="en-GB"/>
        </w:rPr>
        <w:t xml:space="preserve"> This value will follow the values available in tables from Annex A, from INI-C. The value provided by the INI-C is in area/person and should be converted to people/area to be adopted by the input file </w:t>
      </w:r>
      <w:r>
        <w:rPr>
          <w:rFonts w:ascii="Arial" w:hAnsi="Arial"/>
          <w:i/>
          <w:iCs/>
          <w:sz w:val="24"/>
          <w:szCs w:val="24"/>
          <w:lang w:val="en-GB"/>
        </w:rPr>
        <w:t>“inputs_annv3.csv”</w:t>
      </w:r>
      <w:r>
        <w:rPr>
          <w:rFonts w:ascii="Arial" w:hAnsi="Arial"/>
          <w:sz w:val="24"/>
          <w:szCs w:val="24"/>
          <w:lang w:val="en-GB"/>
        </w:rPr>
        <w:t>. The accepted interval for people is from 0.03 people/m² to 1.0 people/m²</w:t>
      </w:r>
    </w:p>
    <w:p>
      <w:pPr>
        <w:pStyle w:val="Normal"/>
        <w:jc w:val="both"/>
        <w:rPr>
          <w:rFonts w:ascii="Arial" w:hAnsi="Arial"/>
          <w:sz w:val="24"/>
          <w:szCs w:val="24"/>
          <w:lang w:val="en-GB"/>
        </w:rPr>
      </w:pPr>
      <w:r>
        <w:rPr>
          <w:rFonts w:ascii="Arial" w:hAnsi="Arial"/>
          <w:sz w:val="24"/>
          <w:szCs w:val="24"/>
          <w:lang w:val="en-GB"/>
        </w:rPr>
        <w:t>E.G: For thermal zones in which the main activity is offices, the INI-C Annex A shows a value of 10 m²/person. To enter this data into the input file, we adopt the inverse (1/10) and convert it to decimal: 0.1 people/m².</w:t>
      </w:r>
    </w:p>
    <w:p>
      <w:pPr>
        <w:pStyle w:val="Normal"/>
        <w:jc w:val="both"/>
        <w:rPr>
          <w:rFonts w:ascii="Arial" w:hAnsi="Arial"/>
          <w:sz w:val="24"/>
          <w:szCs w:val="24"/>
          <w:lang w:val="en-GB"/>
        </w:rPr>
      </w:pPr>
      <w:r>
        <w:rPr>
          <w:rFonts w:ascii="Arial" w:hAnsi="Arial"/>
          <w:b/>
          <w:bCs/>
          <w:sz w:val="24"/>
          <w:szCs w:val="24"/>
          <w:lang w:val="en-GB"/>
        </w:rPr>
        <w:t>LIGHTS:</w:t>
      </w:r>
      <w:r>
        <w:rPr>
          <w:rFonts w:ascii="Arial" w:hAnsi="Arial"/>
          <w:sz w:val="24"/>
          <w:szCs w:val="24"/>
          <w:lang w:val="en-GB"/>
        </w:rPr>
        <w:t xml:space="preserve"> The light system density for the thermal zone. The accepted interval for lights is from 3.0 W/m² to 40.0 W/m².</w:t>
      </w:r>
    </w:p>
    <w:p>
      <w:pPr>
        <w:pStyle w:val="Normal"/>
        <w:jc w:val="both"/>
        <w:rPr>
          <w:rFonts w:ascii="Arial" w:hAnsi="Arial"/>
          <w:sz w:val="24"/>
          <w:szCs w:val="24"/>
          <w:lang w:val="en-GB"/>
        </w:rPr>
      </w:pPr>
      <w:r>
        <w:rPr>
          <w:rFonts w:ascii="Arial" w:hAnsi="Arial"/>
          <w:b/>
          <w:bCs/>
          <w:sz w:val="24"/>
          <w:szCs w:val="24"/>
          <w:lang w:val="en-GB"/>
        </w:rPr>
        <w:t>EQUIP:</w:t>
      </w:r>
      <w:r>
        <w:rPr>
          <w:rFonts w:ascii="Arial" w:hAnsi="Arial"/>
          <w:sz w:val="24"/>
          <w:szCs w:val="24"/>
          <w:lang w:val="en-GB"/>
        </w:rPr>
        <w:t xml:space="preserve"> The equipment density for the thermal zone. The accepted interval for equipment is from 3.0 W/m² to 60.0 W/m².</w:t>
      </w:r>
    </w:p>
    <w:p>
      <w:pPr>
        <w:pStyle w:val="Normal"/>
        <w:jc w:val="both"/>
        <w:rPr>
          <w:rFonts w:ascii="Arial" w:hAnsi="Arial"/>
          <w:sz w:val="24"/>
          <w:szCs w:val="24"/>
          <w:lang w:val="en-GB"/>
        </w:rPr>
      </w:pPr>
      <w:r>
        <w:rPr>
          <w:rFonts w:ascii="Arial" w:hAnsi="Arial"/>
          <w:b/>
          <w:bCs/>
          <w:sz w:val="24"/>
          <w:szCs w:val="24"/>
          <w:lang w:val="en-GB"/>
        </w:rPr>
        <w:t>PAZ:</w:t>
      </w:r>
      <w:r>
        <w:rPr>
          <w:rFonts w:ascii="Arial" w:hAnsi="Arial"/>
          <w:sz w:val="24"/>
          <w:szCs w:val="24"/>
          <w:lang w:val="en-GB"/>
        </w:rPr>
        <w:t xml:space="preserve"> The ratio between the roof window area and the exposed roof. If there is no exposed roof, it should be adopted 0. The accepted interval for </w:t>
      </w:r>
      <w:r>
        <w:rPr>
          <w:rFonts w:ascii="Arial" w:hAnsi="Arial"/>
          <w:i/>
          <w:iCs/>
          <w:sz w:val="24"/>
          <w:szCs w:val="24"/>
          <w:lang w:val="en-GB"/>
        </w:rPr>
        <w:t>PAZ</w:t>
      </w:r>
      <w:r>
        <w:rPr>
          <w:rFonts w:ascii="Arial" w:hAnsi="Arial"/>
          <w:sz w:val="24"/>
          <w:szCs w:val="24"/>
          <w:lang w:val="en-GB"/>
        </w:rPr>
        <w:t xml:space="preserve"> is from 0 to 5%.</w:t>
      </w:r>
    </w:p>
    <w:p>
      <w:pPr>
        <w:pStyle w:val="Normal"/>
        <w:jc w:val="both"/>
        <w:rPr>
          <w:rFonts w:ascii="Arial" w:hAnsi="Arial"/>
          <w:sz w:val="24"/>
          <w:szCs w:val="24"/>
          <w:lang w:val="en-GB"/>
        </w:rPr>
      </w:pPr>
      <w:r>
        <w:rPr>
          <w:rFonts w:ascii="Arial" w:hAnsi="Arial"/>
          <w:b/>
          <w:bCs/>
          <w:sz w:val="24"/>
          <w:szCs w:val="24"/>
          <w:lang w:val="en-GB"/>
        </w:rPr>
        <w:t>SUR_ANGLE:</w:t>
      </w:r>
      <w:r>
        <w:rPr>
          <w:rFonts w:ascii="Arial" w:hAnsi="Arial"/>
          <w:sz w:val="24"/>
          <w:szCs w:val="24"/>
          <w:lang w:val="en-GB"/>
        </w:rPr>
        <w:t xml:space="preserve"> The obstruction angle from the nearby building to the thermal zone floor. It should be considered only the vertical angle. For internal thermal zones, it should be adopted 90°. The accepted interval for </w:t>
      </w:r>
      <w:r>
        <w:rPr>
          <w:rFonts w:ascii="Arial" w:hAnsi="Arial"/>
          <w:i/>
          <w:iCs/>
          <w:sz w:val="24"/>
          <w:szCs w:val="24"/>
          <w:lang w:val="en-GB"/>
        </w:rPr>
        <w:t>SUR_ANGLE</w:t>
      </w:r>
      <w:r>
        <w:rPr>
          <w:rFonts w:ascii="Arial" w:hAnsi="Arial"/>
          <w:sz w:val="24"/>
          <w:szCs w:val="24"/>
          <w:lang w:val="en-GB"/>
        </w:rPr>
        <w:t xml:space="preserve"> is from 0° to 84°.</w:t>
      </w:r>
    </w:p>
    <w:p>
      <w:pPr>
        <w:pStyle w:val="Normal"/>
        <w:jc w:val="both"/>
        <w:rPr>
          <w:rFonts w:ascii="Arial" w:hAnsi="Arial"/>
          <w:sz w:val="24"/>
          <w:szCs w:val="24"/>
          <w:lang w:val="en-GB"/>
        </w:rPr>
      </w:pPr>
      <w:r>
        <w:rPr>
          <w:rFonts w:ascii="Arial" w:hAnsi="Arial"/>
          <w:b/>
          <w:bCs/>
          <w:sz w:val="24"/>
          <w:szCs w:val="24"/>
          <w:lang w:val="en-GB"/>
        </w:rPr>
        <w:t>SDH_ANGLE:</w:t>
      </w:r>
      <w:r>
        <w:rPr>
          <w:rFonts w:ascii="Arial" w:hAnsi="Arial"/>
          <w:sz w:val="24"/>
          <w:szCs w:val="24"/>
          <w:lang w:val="en-GB"/>
        </w:rPr>
        <w:t xml:space="preserve"> The vertical shading angle from a horizontal shading to the window base. For internal zones, it should be adopted 90°. The accepted interval for </w:t>
      </w:r>
      <w:r>
        <w:rPr>
          <w:rFonts w:ascii="Arial" w:hAnsi="Arial"/>
          <w:i/>
          <w:iCs/>
          <w:sz w:val="24"/>
          <w:szCs w:val="24"/>
          <w:lang w:val="en-GB"/>
        </w:rPr>
        <w:t>SHD_ANGLE</w:t>
      </w:r>
      <w:r>
        <w:rPr>
          <w:rFonts w:ascii="Arial" w:hAnsi="Arial"/>
          <w:sz w:val="24"/>
          <w:szCs w:val="24"/>
          <w:lang w:val="en-GB"/>
        </w:rPr>
        <w:t xml:space="preserve"> is from 0° to 89°.</w:t>
      </w:r>
    </w:p>
    <w:p>
      <w:pPr>
        <w:pStyle w:val="Normal"/>
        <w:jc w:val="both"/>
        <w:rPr>
          <w:rFonts w:ascii="Arial" w:hAnsi="Arial"/>
          <w:sz w:val="24"/>
          <w:szCs w:val="24"/>
          <w:lang w:val="en-GB"/>
        </w:rPr>
      </w:pPr>
      <w:r>
        <w:rPr>
          <w:rFonts w:ascii="Arial" w:hAnsi="Arial"/>
          <w:b/>
          <w:bCs/>
          <w:sz w:val="24"/>
          <w:szCs w:val="24"/>
          <w:lang w:val="en-GB"/>
        </w:rPr>
        <w:t>SCHEDULE_SCH_8H;SCHEDULE_SCH_10H;SCHEDULE_SCH_12H;SCHEDULE_SCH_16H;SCHEDULE_SCH_24H:</w:t>
      </w:r>
      <w:r>
        <w:rPr>
          <w:rFonts w:ascii="Arial" w:hAnsi="Arial"/>
          <w:sz w:val="24"/>
          <w:szCs w:val="24"/>
          <w:lang w:val="en-GB"/>
        </w:rPr>
        <w:t xml:space="preserve"> These options will define when the thermal zone is occupied. Only one of those options should be equal to 1, representing the occupancy schedule for the thermal zone. The others should be 0.</w:t>
      </w:r>
    </w:p>
    <w:p>
      <w:pPr>
        <w:pStyle w:val="Normal"/>
        <w:jc w:val="both"/>
        <w:rPr>
          <w:rFonts w:ascii="Arial" w:hAnsi="Arial"/>
          <w:sz w:val="24"/>
          <w:szCs w:val="24"/>
          <w:lang w:val="en-GB"/>
        </w:rPr>
      </w:pPr>
      <w:r>
        <w:rPr>
          <w:rFonts w:ascii="Arial" w:hAnsi="Arial"/>
          <w:b/>
          <w:bCs/>
          <w:sz w:val="24"/>
          <w:szCs w:val="24"/>
          <w:lang w:val="en-GB"/>
        </w:rPr>
        <w:t>Is_1pvto_0; is_1pvto_1:</w:t>
      </w:r>
      <w:r>
        <w:rPr>
          <w:rFonts w:ascii="Arial" w:hAnsi="Arial"/>
          <w:sz w:val="24"/>
          <w:szCs w:val="24"/>
          <w:lang w:val="en-GB"/>
        </w:rPr>
        <w:t xml:space="preserve">  this option will check if the thermal zone is at ground level (IS_1PVTO_</w:t>
      </w:r>
      <w:r>
        <w:rPr>
          <w:rFonts w:ascii="Arial" w:hAnsi="Arial"/>
          <w:sz w:val="24"/>
          <w:szCs w:val="24"/>
          <w:lang w:val="en-GB"/>
        </w:rPr>
        <w:t>1</w:t>
      </w:r>
      <w:r>
        <w:rPr>
          <w:rFonts w:ascii="Arial" w:hAnsi="Arial"/>
          <w:sz w:val="24"/>
          <w:szCs w:val="24"/>
          <w:lang w:val="en-GB"/>
        </w:rPr>
        <w:t xml:space="preserve"> = 1) or not (IS_1PVTO_0=1). When one of these inputs is equal to 1, the other should be equal to 0.</w:t>
      </w:r>
    </w:p>
    <w:p>
      <w:pPr>
        <w:pStyle w:val="Normal"/>
        <w:jc w:val="both"/>
        <w:rPr>
          <w:rFonts w:ascii="Arial" w:hAnsi="Arial"/>
          <w:sz w:val="24"/>
          <w:szCs w:val="24"/>
          <w:lang w:val="en-GB"/>
        </w:rPr>
      </w:pPr>
      <w:r>
        <w:rPr>
          <w:rFonts w:ascii="Arial" w:hAnsi="Arial"/>
          <w:b/>
          <w:bCs/>
          <w:sz w:val="24"/>
          <w:szCs w:val="24"/>
          <w:lang w:val="en-GB"/>
        </w:rPr>
        <w:t xml:space="preserve">Floor_exp_0; floor_exp_1: </w:t>
      </w:r>
      <w:r>
        <w:rPr>
          <w:rFonts w:ascii="Arial" w:hAnsi="Arial"/>
          <w:sz w:val="24"/>
          <w:szCs w:val="24"/>
          <w:lang w:val="en-GB"/>
        </w:rPr>
        <w:t>this option will check if the floor is exposed (FLOOR_EXP_</w:t>
      </w:r>
      <w:r>
        <w:rPr>
          <w:rFonts w:ascii="Arial" w:hAnsi="Arial"/>
          <w:sz w:val="24"/>
          <w:szCs w:val="24"/>
          <w:lang w:val="en-GB"/>
        </w:rPr>
        <w:t xml:space="preserve">1 </w:t>
      </w:r>
      <w:r>
        <w:rPr>
          <w:rFonts w:ascii="Arial" w:hAnsi="Arial"/>
          <w:sz w:val="24"/>
          <w:szCs w:val="24"/>
          <w:lang w:val="en-GB"/>
        </w:rPr>
        <w:t>= 1) or not (FLOOR_EXP_0 = 0). When one of these inputs is equal to 1, the other should be equal to 0.</w:t>
      </w:r>
    </w:p>
    <w:p>
      <w:pPr>
        <w:pStyle w:val="Normal"/>
        <w:jc w:val="both"/>
        <w:rPr>
          <w:rFonts w:ascii="Arial" w:hAnsi="Arial"/>
          <w:sz w:val="24"/>
          <w:szCs w:val="24"/>
          <w:lang w:val="en-GB"/>
        </w:rPr>
      </w:pPr>
      <w:r>
        <w:rPr>
          <w:rFonts w:ascii="Arial" w:hAnsi="Arial"/>
          <w:b/>
          <w:bCs/>
          <w:sz w:val="24"/>
          <w:szCs w:val="24"/>
          <w:lang w:val="en-GB"/>
        </w:rPr>
        <w:t xml:space="preserve">Roof_exp_0; roof_exp_1: </w:t>
      </w:r>
      <w:r>
        <w:rPr>
          <w:rFonts w:ascii="Arial" w:hAnsi="Arial"/>
          <w:sz w:val="24"/>
          <w:szCs w:val="24"/>
          <w:lang w:val="en-GB"/>
        </w:rPr>
        <w:t>this option checks if the roof is exposed (ROOF_EXP_1 = 1) or not (ROOF_EXP_0 = 0). When one of these inputs is equal to 1, the other should be equal to 0.</w:t>
      </w:r>
    </w:p>
    <w:p>
      <w:pPr>
        <w:pStyle w:val="Normal"/>
        <w:jc w:val="both"/>
        <w:rPr>
          <w:rFonts w:ascii="Arial" w:hAnsi="Arial"/>
          <w:sz w:val="24"/>
          <w:szCs w:val="24"/>
          <w:lang w:val="en-GB"/>
        </w:rPr>
      </w:pPr>
      <w:r>
        <w:rPr>
          <w:rFonts w:ascii="Arial" w:hAnsi="Arial"/>
          <w:b/>
          <w:bCs/>
          <w:sz w:val="24"/>
          <w:szCs w:val="24"/>
          <w:lang w:val="en-GB"/>
        </w:rPr>
        <w:t>Apt_near_0; apt_near_1:</w:t>
      </w:r>
      <w:r>
        <w:rPr>
          <w:rFonts w:ascii="Arial" w:hAnsi="Arial"/>
          <w:sz w:val="24"/>
          <w:szCs w:val="24"/>
          <w:lang w:val="en-GB"/>
        </w:rPr>
        <w:t xml:space="preserve"> this option will check if the thermal zone is adjacent to an unconditioned thermal zone (APT_NEAR_1 = 1) or not (APT_NEAR_0 = 0). When one of these inputs is equal to 1, the other should be equal to 0.</w:t>
      </w:r>
    </w:p>
    <w:p>
      <w:pPr>
        <w:pStyle w:val="Normal"/>
        <w:jc w:val="both"/>
        <w:rPr>
          <w:rFonts w:ascii="Arial" w:hAnsi="Arial"/>
          <w:sz w:val="24"/>
          <w:szCs w:val="24"/>
          <w:lang w:val="en-GB"/>
        </w:rPr>
      </w:pPr>
      <w:r>
        <w:rPr>
          <w:rFonts w:ascii="Arial" w:hAnsi="Arial"/>
          <w:b/>
          <w:bCs/>
          <w:sz w:val="24"/>
          <w:szCs w:val="24"/>
          <w:lang w:val="en-GB"/>
        </w:rPr>
        <w:t>Is_perimetral_0; is_perimetral_1:</w:t>
      </w:r>
      <w:r>
        <w:rPr>
          <w:rFonts w:ascii="Arial" w:hAnsi="Arial"/>
          <w:sz w:val="24"/>
          <w:szCs w:val="24"/>
          <w:lang w:val="en-GB"/>
        </w:rPr>
        <w:t xml:space="preserve"> this option will check if the thermal zone is a perimeter zone (IS_PETRIMETRAL_1 = 1) or not (IS_PERIMETRAL_0 = 0). When one of these inputs is equal to 1, the other should be equal to 0.</w:t>
      </w:r>
    </w:p>
    <w:p>
      <w:pPr>
        <w:pStyle w:val="Normal"/>
        <w:jc w:val="both"/>
        <w:rPr>
          <w:rFonts w:ascii="Arial" w:hAnsi="Arial"/>
          <w:sz w:val="24"/>
          <w:szCs w:val="24"/>
          <w:lang w:val="en-GB"/>
        </w:rPr>
      </w:pPr>
      <w:r>
        <w:rPr>
          <w:rFonts w:ascii="Arial" w:hAnsi="Arial"/>
          <w:b/>
          <w:bCs/>
          <w:sz w:val="24"/>
          <w:szCs w:val="24"/>
          <w:lang w:val="en-GB"/>
        </w:rPr>
        <w:t>APP_ORI_-360:</w:t>
      </w:r>
      <w:r>
        <w:rPr>
          <w:rFonts w:ascii="Arial" w:hAnsi="Arial"/>
          <w:sz w:val="24"/>
          <w:szCs w:val="24"/>
          <w:lang w:val="en-GB"/>
        </w:rPr>
        <w:t xml:space="preserve"> When working with an internal zone, this field should be equal to 1 and the others related to the orientation (APP_ORI_) should be equal to 0.</w:t>
      </w:r>
    </w:p>
    <w:p>
      <w:pPr>
        <w:pStyle w:val="Normal"/>
        <w:jc w:val="both"/>
        <w:rPr>
          <w:rFonts w:ascii="Arial" w:hAnsi="Arial"/>
          <w:sz w:val="24"/>
          <w:szCs w:val="24"/>
          <w:lang w:val="en-GB"/>
        </w:rPr>
      </w:pPr>
      <w:r>
        <w:rPr>
          <w:rFonts w:ascii="Arial" w:hAnsi="Arial"/>
          <w:b/>
          <w:bCs/>
          <w:sz w:val="24"/>
          <w:szCs w:val="24"/>
          <w:lang w:val="en-GB"/>
        </w:rPr>
        <w:t>APP_ORI_0; APP_ORI_45; APP_ORI_90; APP_ORI_135; APP_ORI_180; APP_ORI_225; APP_ORI_270; APP_ORI_315:</w:t>
      </w:r>
      <w:r>
        <w:rPr>
          <w:rFonts w:ascii="Arial" w:hAnsi="Arial"/>
          <w:sz w:val="24"/>
          <w:szCs w:val="24"/>
          <w:lang w:val="en-GB"/>
        </w:rPr>
        <w:t xml:space="preserve"> These options will define the thermal zone orientation, by entering the value 1 for the column representing the thermal zone orientation. When one of these inputs is equal to 1, the others should be equal to 0.</w:t>
      </w:r>
    </w:p>
    <w:p>
      <w:pPr>
        <w:pStyle w:val="Normal"/>
        <w:jc w:val="both"/>
        <w:rPr>
          <w:rFonts w:ascii="Arial" w:hAnsi="Arial"/>
          <w:sz w:val="24"/>
          <w:szCs w:val="24"/>
          <w:lang w:val="en-GB"/>
        </w:rPr>
      </w:pPr>
      <w:r>
        <w:rPr>
          <w:rFonts w:ascii="Arial" w:hAnsi="Arial"/>
          <w:sz w:val="24"/>
          <w:szCs w:val="24"/>
          <w:lang w:val="en-GB"/>
        </w:rPr>
        <w:t xml:space="preserve">E.G.: </w:t>
      </w:r>
      <w:r>
        <w:rPr>
          <w:rFonts w:ascii="Arial" w:hAnsi="Arial"/>
          <w:sz w:val="24"/>
          <w:szCs w:val="24"/>
          <w:lang w:val="en-GB"/>
        </w:rPr>
        <w:t>I</w:t>
      </w:r>
      <w:r>
        <w:rPr>
          <w:rFonts w:ascii="Arial" w:hAnsi="Arial"/>
          <w:sz w:val="24"/>
          <w:szCs w:val="24"/>
          <w:lang w:val="en-GB"/>
        </w:rPr>
        <w:t xml:space="preserve">f </w:t>
      </w:r>
      <w:r>
        <w:rPr>
          <w:rFonts w:ascii="Arial" w:hAnsi="Arial"/>
          <w:b w:val="false"/>
          <w:bCs w:val="false"/>
          <w:i/>
          <w:iCs/>
          <w:sz w:val="24"/>
          <w:szCs w:val="24"/>
          <w:lang w:val="en-GB"/>
        </w:rPr>
        <w:t>APP_ORI_0</w:t>
      </w:r>
      <w:r>
        <w:rPr>
          <w:rFonts w:ascii="Arial" w:hAnsi="Arial"/>
          <w:sz w:val="24"/>
          <w:szCs w:val="24"/>
          <w:lang w:val="en-GB"/>
        </w:rPr>
        <w:t xml:space="preserve"> is equal to 1, it means that the thermal zone is oriented by azimuth 0. If the thermal zone is internal, all values should be equal to 0.</w:t>
      </w:r>
    </w:p>
    <w:p>
      <w:pPr>
        <w:pStyle w:val="ListParagraph"/>
        <w:numPr>
          <w:ilvl w:val="1"/>
          <w:numId w:val="3"/>
        </w:numPr>
        <w:jc w:val="both"/>
        <w:rPr>
          <w:rFonts w:ascii="Arial" w:hAnsi="Arial"/>
          <w:b/>
          <w:b/>
          <w:bCs/>
          <w:sz w:val="24"/>
          <w:szCs w:val="24"/>
          <w:lang w:val="en-GB"/>
        </w:rPr>
      </w:pPr>
      <w:r>
        <w:rPr>
          <w:rFonts w:ascii="Arial" w:hAnsi="Arial"/>
          <w:b/>
          <w:bCs/>
          <w:sz w:val="24"/>
          <w:szCs w:val="24"/>
          <w:lang w:val="en-GB"/>
        </w:rPr>
        <w:t>CLIMATE PARAMETERS</w:t>
      </w:r>
    </w:p>
    <w:p>
      <w:pPr>
        <w:pStyle w:val="ListParagraph"/>
        <w:numPr>
          <w:ilvl w:val="0"/>
          <w:numId w:val="0"/>
        </w:numPr>
        <w:ind w:left="360" w:hanging="0"/>
        <w:jc w:val="both"/>
        <w:rPr>
          <w:rFonts w:ascii="Arial" w:hAnsi="Arial"/>
          <w:sz w:val="24"/>
          <w:szCs w:val="24"/>
          <w:lang w:val="en-GB"/>
        </w:rPr>
      </w:pPr>
      <w:r>
        <w:rPr>
          <w:rFonts w:ascii="Arial" w:hAnsi="Arial"/>
          <w:sz w:val="24"/>
          <w:szCs w:val="24"/>
          <w:lang w:val="en-GB"/>
        </w:rPr>
      </w:r>
    </w:p>
    <w:p>
      <w:pPr>
        <w:pStyle w:val="ListParagraph"/>
        <w:numPr>
          <w:ilvl w:val="0"/>
          <w:numId w:val="0"/>
        </w:numPr>
        <w:ind w:left="360" w:hanging="0"/>
        <w:jc w:val="both"/>
        <w:rPr>
          <w:rFonts w:ascii="Arial" w:hAnsi="Arial"/>
          <w:sz w:val="24"/>
          <w:szCs w:val="24"/>
          <w:lang w:val="en-GB"/>
        </w:rPr>
      </w:pPr>
      <w:r>
        <w:rPr>
          <w:rFonts w:ascii="Arial" w:hAnsi="Arial"/>
          <w:sz w:val="24"/>
          <w:szCs w:val="24"/>
          <w:lang w:val="en-GB"/>
        </w:rPr>
        <w:t xml:space="preserve">The climate parameters adopted in the input file </w:t>
      </w:r>
      <w:r>
        <w:rPr>
          <w:rFonts w:ascii="Arial" w:hAnsi="Arial"/>
          <w:i/>
          <w:iCs/>
          <w:sz w:val="24"/>
          <w:szCs w:val="24"/>
          <w:lang w:val="en-GB"/>
        </w:rPr>
        <w:t>“inputs_annv3.csv”</w:t>
      </w:r>
      <w:r>
        <w:rPr>
          <w:rFonts w:ascii="Arial" w:hAnsi="Arial"/>
          <w:sz w:val="24"/>
          <w:szCs w:val="24"/>
          <w:lang w:val="en-GB"/>
        </w:rPr>
        <w:t xml:space="preserve"> should follow the data available in the file </w:t>
      </w:r>
      <w:r>
        <w:rPr>
          <w:rFonts w:ascii="Arial" w:hAnsi="Arial"/>
          <w:i/>
          <w:iCs/>
          <w:sz w:val="24"/>
          <w:szCs w:val="24"/>
          <w:lang w:val="en-GB"/>
        </w:rPr>
        <w:t>“weather_database_for_annv3.csv”</w:t>
      </w:r>
      <w:r>
        <w:rPr>
          <w:rFonts w:ascii="Arial" w:hAnsi="Arial"/>
          <w:sz w:val="24"/>
          <w:szCs w:val="24"/>
          <w:lang w:val="en-GB"/>
        </w:rPr>
        <w:t xml:space="preserve"> for the corresponding city, whose data are based on weather file (epw). Therefore, the following parameters should be the same for all thermal zones of the building located in the same city.</w:t>
      </w:r>
    </w:p>
    <w:p>
      <w:pPr>
        <w:pStyle w:val="ListParagraph"/>
        <w:numPr>
          <w:ilvl w:val="0"/>
          <w:numId w:val="0"/>
        </w:numPr>
        <w:ind w:left="360" w:hanging="0"/>
        <w:jc w:val="both"/>
        <w:rPr>
          <w:rFonts w:ascii="Arial" w:hAnsi="Arial"/>
          <w:sz w:val="24"/>
          <w:szCs w:val="24"/>
          <w:lang w:val="en-GB"/>
        </w:rPr>
      </w:pPr>
      <w:r>
        <w:rPr>
          <w:rFonts w:ascii="Arial" w:hAnsi="Arial"/>
          <w:sz w:val="24"/>
          <w:szCs w:val="24"/>
          <w:lang w:val="en-GB"/>
        </w:rPr>
      </w:r>
    </w:p>
    <w:p>
      <w:pPr>
        <w:pStyle w:val="ListParagraph"/>
        <w:numPr>
          <w:ilvl w:val="0"/>
          <w:numId w:val="0"/>
        </w:numPr>
        <w:ind w:left="360" w:hanging="0"/>
        <w:jc w:val="both"/>
        <w:rPr>
          <w:rFonts w:ascii="Arial" w:hAnsi="Arial"/>
          <w:sz w:val="24"/>
          <w:szCs w:val="24"/>
          <w:lang w:val="en-GB"/>
        </w:rPr>
      </w:pPr>
      <w:r>
        <w:rPr>
          <w:rFonts w:ascii="Arial" w:hAnsi="Arial"/>
          <w:sz w:val="24"/>
          <w:szCs w:val="24"/>
          <w:lang w:val="en-GB"/>
        </w:rPr>
      </w:r>
    </w:p>
    <w:p>
      <w:pPr>
        <w:pStyle w:val="ListParagraph"/>
        <w:numPr>
          <w:ilvl w:val="0"/>
          <w:numId w:val="3"/>
        </w:numPr>
        <w:jc w:val="both"/>
        <w:rPr>
          <w:rFonts w:ascii="Arial" w:hAnsi="Arial"/>
          <w:b/>
          <w:b/>
          <w:bCs/>
          <w:sz w:val="24"/>
          <w:szCs w:val="24"/>
          <w:lang w:val="en-GB"/>
        </w:rPr>
      </w:pPr>
      <w:r>
        <w:rPr>
          <w:rFonts w:ascii="Arial" w:hAnsi="Arial"/>
          <w:b/>
          <w:bCs/>
          <w:sz w:val="24"/>
          <w:szCs w:val="24"/>
          <w:lang w:val="en-GB"/>
        </w:rPr>
        <w:t>RUNNING THE METAMODEL</w:t>
      </w:r>
    </w:p>
    <w:p>
      <w:pPr>
        <w:pStyle w:val="ListParagraph"/>
        <w:numPr>
          <w:ilvl w:val="0"/>
          <w:numId w:val="0"/>
        </w:numPr>
        <w:ind w:left="360" w:hanging="0"/>
        <w:jc w:val="both"/>
        <w:rPr>
          <w:rFonts w:ascii="Arial" w:hAnsi="Arial"/>
          <w:sz w:val="24"/>
          <w:szCs w:val="24"/>
          <w:lang w:val="en-GB"/>
        </w:rPr>
      </w:pPr>
      <w:r>
        <w:rPr>
          <w:rFonts w:ascii="Arial" w:hAnsi="Arial"/>
          <w:sz w:val="24"/>
          <w:szCs w:val="24"/>
          <w:lang w:val="en-GB"/>
        </w:rPr>
      </w:r>
    </w:p>
    <w:p>
      <w:pPr>
        <w:pStyle w:val="ListParagraph"/>
        <w:numPr>
          <w:ilvl w:val="0"/>
          <w:numId w:val="0"/>
        </w:numPr>
        <w:ind w:left="360" w:hanging="0"/>
        <w:jc w:val="both"/>
        <w:rPr>
          <w:rFonts w:ascii="Arial" w:hAnsi="Arial"/>
          <w:sz w:val="24"/>
          <w:szCs w:val="24"/>
          <w:lang w:val="en-GB"/>
        </w:rPr>
      </w:pPr>
      <w:r>
        <w:rPr>
          <w:rFonts w:ascii="Arial" w:hAnsi="Arial"/>
          <w:sz w:val="24"/>
          <w:szCs w:val="24"/>
          <w:lang w:val="en-GB"/>
        </w:rPr>
        <w:t>Once the file</w:t>
      </w:r>
      <w:r>
        <w:rPr>
          <w:rFonts w:ascii="Arial" w:hAnsi="Arial"/>
          <w:i/>
          <w:iCs/>
          <w:sz w:val="24"/>
          <w:szCs w:val="24"/>
          <w:lang w:val="en-GB"/>
        </w:rPr>
        <w:t xml:space="preserve"> “inputs_annv3.csv”</w:t>
      </w:r>
      <w:r>
        <w:rPr>
          <w:rFonts w:ascii="Arial" w:hAnsi="Arial"/>
          <w:sz w:val="24"/>
          <w:szCs w:val="24"/>
          <w:lang w:val="en-GB"/>
        </w:rPr>
        <w:t xml:space="preserve"> is properly filled, you should save it in the same folder as the other files. To run the metamodel, just run the code </w:t>
      </w:r>
      <w:r>
        <w:rPr>
          <w:rFonts w:ascii="Arial" w:hAnsi="Arial"/>
          <w:i/>
          <w:iCs/>
          <w:sz w:val="24"/>
          <w:szCs w:val="24"/>
          <w:lang w:val="en-GB"/>
        </w:rPr>
        <w:t>“metamodel_inic_annv3.py”</w:t>
      </w:r>
      <w:r>
        <w:rPr>
          <w:rFonts w:ascii="Arial" w:hAnsi="Arial"/>
          <w:sz w:val="24"/>
          <w:szCs w:val="24"/>
          <w:lang w:val="en-GB"/>
        </w:rPr>
        <w:t xml:space="preserve"> and wait for the program to generate the file </w:t>
      </w:r>
      <w:r>
        <w:rPr>
          <w:rFonts w:ascii="Arial" w:hAnsi="Arial"/>
          <w:i/>
          <w:iCs/>
          <w:sz w:val="24"/>
          <w:szCs w:val="24"/>
          <w:lang w:val="en-GB"/>
        </w:rPr>
        <w:t>“results_annv3.csv”</w:t>
      </w:r>
      <w:r>
        <w:rPr>
          <w:rFonts w:ascii="Arial" w:hAnsi="Arial"/>
          <w:sz w:val="24"/>
          <w:szCs w:val="24"/>
          <w:lang w:val="en-GB"/>
        </w:rPr>
        <w:t>.</w:t>
      </w:r>
    </w:p>
    <w:p>
      <w:pPr>
        <w:pStyle w:val="ListParagraph"/>
        <w:numPr>
          <w:ilvl w:val="0"/>
          <w:numId w:val="0"/>
        </w:numPr>
        <w:ind w:left="360" w:hanging="0"/>
        <w:jc w:val="both"/>
        <w:rPr>
          <w:rFonts w:ascii="Arial" w:hAnsi="Arial"/>
          <w:sz w:val="24"/>
          <w:szCs w:val="24"/>
          <w:lang w:val="en-GB"/>
        </w:rPr>
      </w:pPr>
      <w:r>
        <w:rPr>
          <w:rFonts w:ascii="Arial" w:hAnsi="Arial"/>
          <w:sz w:val="24"/>
          <w:szCs w:val="24"/>
          <w:lang w:val="en-GB"/>
        </w:rPr>
      </w:r>
    </w:p>
    <w:p>
      <w:pPr>
        <w:pStyle w:val="ListParagraph"/>
        <w:numPr>
          <w:ilvl w:val="0"/>
          <w:numId w:val="3"/>
        </w:numPr>
        <w:jc w:val="both"/>
        <w:rPr>
          <w:rFonts w:ascii="Arial" w:hAnsi="Arial"/>
          <w:b/>
          <w:b/>
          <w:bCs/>
          <w:sz w:val="24"/>
          <w:szCs w:val="24"/>
          <w:lang w:val="en-GB"/>
        </w:rPr>
      </w:pPr>
      <w:r>
        <w:rPr>
          <w:rFonts w:ascii="Arial" w:hAnsi="Arial"/>
          <w:b/>
          <w:bCs/>
          <w:sz w:val="24"/>
          <w:szCs w:val="24"/>
          <w:lang w:val="en-GB"/>
        </w:rPr>
        <w:t>OUTPUTS</w:t>
      </w:r>
    </w:p>
    <w:p>
      <w:pPr>
        <w:pStyle w:val="ListParagraph"/>
        <w:numPr>
          <w:ilvl w:val="0"/>
          <w:numId w:val="0"/>
        </w:numPr>
        <w:ind w:left="360" w:hanging="0"/>
        <w:jc w:val="both"/>
        <w:rPr>
          <w:rFonts w:ascii="Arial" w:hAnsi="Arial"/>
          <w:sz w:val="24"/>
          <w:szCs w:val="24"/>
          <w:lang w:val="en-GB"/>
        </w:rPr>
      </w:pPr>
      <w:r>
        <w:rPr>
          <w:rFonts w:ascii="Arial" w:hAnsi="Arial"/>
          <w:sz w:val="24"/>
          <w:szCs w:val="24"/>
          <w:lang w:val="en-GB"/>
        </w:rPr>
      </w:r>
    </w:p>
    <w:p>
      <w:pPr>
        <w:pStyle w:val="ListParagraph"/>
        <w:numPr>
          <w:ilvl w:val="0"/>
          <w:numId w:val="0"/>
        </w:numPr>
        <w:ind w:left="360" w:hanging="0"/>
        <w:jc w:val="both"/>
        <w:rPr>
          <w:rFonts w:ascii="Arial" w:hAnsi="Arial"/>
          <w:sz w:val="24"/>
          <w:szCs w:val="24"/>
          <w:lang w:val="en-GB"/>
        </w:rPr>
      </w:pPr>
      <w:r>
        <w:rPr>
          <w:rFonts w:ascii="Arial" w:hAnsi="Arial"/>
          <w:sz w:val="24"/>
          <w:szCs w:val="24"/>
          <w:lang w:val="en-GB"/>
        </w:rPr>
        <w:t xml:space="preserve">The output file will report the predicted cooling thermal load in kWh/m². year for each zone. Therefore, the output brings the annual cooling load normalized by the area for each thermal zone present in the input file.  The following figure shows an example of the results present in the file </w:t>
      </w:r>
      <w:r>
        <w:rPr>
          <w:rFonts w:ascii="Arial" w:hAnsi="Arial"/>
          <w:i/>
          <w:iCs/>
          <w:sz w:val="24"/>
          <w:szCs w:val="24"/>
          <w:lang w:val="en-GB"/>
        </w:rPr>
        <w:t>“results_annv3.csv”</w:t>
      </w:r>
      <w:r>
        <w:rPr>
          <w:rFonts w:ascii="Arial" w:hAnsi="Arial"/>
          <w:sz w:val="24"/>
          <w:szCs w:val="24"/>
          <w:lang w:val="en-GB"/>
        </w:rPr>
        <w:t xml:space="preserve"> in scientific (Figure 1(a)) or general (Figure 1(b).</w:t>
      </w:r>
    </w:p>
    <w:p>
      <w:pPr>
        <w:pStyle w:val="Normal"/>
        <w:jc w:val="both"/>
        <w:rPr>
          <w:rFonts w:ascii="Arial" w:hAnsi="Arial"/>
          <w:sz w:val="24"/>
          <w:szCs w:val="24"/>
          <w:lang w:val="en-GB"/>
        </w:rPr>
      </w:pPr>
      <w:r>
        <w:rPr>
          <w:rFonts w:ascii="Arial" w:hAnsi="Arial"/>
          <w:sz w:val="24"/>
          <w:szCs w:val="24"/>
          <w:lang w:val="en-GB"/>
        </w:rPr>
        <w:t xml:space="preserve">Figure 1  – Example results for </w:t>
      </w:r>
      <w:r>
        <w:rPr>
          <w:rFonts w:ascii="Arial" w:hAnsi="Arial"/>
          <w:i/>
          <w:iCs/>
          <w:sz w:val="24"/>
          <w:szCs w:val="24"/>
          <w:lang w:val="en-GB"/>
        </w:rPr>
        <w:t xml:space="preserve">“results_annv3.csv” </w:t>
      </w:r>
      <w:r>
        <w:rPr>
          <w:rFonts w:ascii="Arial" w:hAnsi="Arial"/>
          <w:sz w:val="24"/>
          <w:szCs w:val="24"/>
          <w:lang w:val="en-GB"/>
        </w:rPr>
        <w:t>(a) scientific (b) general</w:t>
      </w:r>
    </w:p>
    <w:p>
      <w:pPr>
        <w:pStyle w:val="Normal"/>
        <w:numPr>
          <w:ilvl w:val="0"/>
          <w:numId w:val="5"/>
        </w:numPr>
        <w:jc w:val="both"/>
        <w:rPr>
          <w:rFonts w:ascii="Arial" w:hAnsi="Arial"/>
          <w:sz w:val="24"/>
          <w:szCs w:val="24"/>
          <w:lang w:val="en-GB"/>
        </w:rPr>
      </w:pPr>
      <w:r>
        <w:rPr>
          <w:rFonts w:ascii="Arial" w:hAnsi="Arial"/>
          <w:sz w:val="24"/>
          <w:szCs w:val="24"/>
          <w:lang w:val="en-GB"/>
        </w:rPr>
        <w:t xml:space="preserve">                 </w:t>
      </w:r>
      <w:r>
        <w:rPr>
          <w:rFonts w:ascii="Arial" w:hAnsi="Arial"/>
          <w:sz w:val="24"/>
          <w:szCs w:val="24"/>
          <w:lang w:val="en-GB"/>
        </w:rPr>
        <w:t>(b)</w:t>
      </w:r>
    </w:p>
    <w:p>
      <w:pPr>
        <w:pStyle w:val="Normal"/>
        <w:jc w:val="both"/>
        <w:rPr>
          <w:rFonts w:ascii="Arial" w:hAnsi="Arial"/>
          <w:sz w:val="24"/>
          <w:szCs w:val="24"/>
          <w:lang w:val="en-GB"/>
        </w:rPr>
      </w:pPr>
      <w:r>
        <w:rPr>
          <w:rFonts w:ascii="Arial" w:hAnsi="Arial"/>
          <w:sz w:val="24"/>
          <w:szCs w:val="24"/>
          <w:lang w:val="en-GB"/>
        </w:rPr>
        <w:drawing>
          <wp:inline distT="0" distB="0" distL="0" distR="0">
            <wp:extent cx="904875" cy="1951355"/>
            <wp:effectExtent l="0" t="0" r="0" b="0"/>
            <wp:docPr id="1" name="image1.png"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screenshot of a table&#10;&#10;Description automatically generated"/>
                    <pic:cNvPicPr>
                      <a:picLocks noChangeAspect="1" noChangeArrowheads="1"/>
                    </pic:cNvPicPr>
                  </pic:nvPicPr>
                  <pic:blipFill>
                    <a:blip r:embed="rId2"/>
                    <a:srcRect l="0" t="878" r="43793" b="73491"/>
                    <a:stretch>
                      <a:fillRect/>
                    </a:stretch>
                  </pic:blipFill>
                  <pic:spPr bwMode="auto">
                    <a:xfrm>
                      <a:off x="0" y="0"/>
                      <a:ext cx="904875" cy="1951355"/>
                    </a:xfrm>
                    <a:prstGeom prst="rect">
                      <a:avLst/>
                    </a:prstGeom>
                    <a:ln w="9525">
                      <a:solidFill>
                        <a:srgbClr val="000000"/>
                      </a:solidFill>
                    </a:ln>
                  </pic:spPr>
                </pic:pic>
              </a:graphicData>
            </a:graphic>
          </wp:inline>
        </w:drawing>
      </w:r>
      <w:r>
        <w:rPr>
          <w:rFonts w:ascii="Arial" w:hAnsi="Arial"/>
          <w:sz w:val="24"/>
          <w:szCs w:val="24"/>
          <w:lang w:val="en-GB"/>
        </w:rPr>
        <w:t xml:space="preserve"> </w:t>
      </w:r>
      <w:r>
        <w:rPr>
          <w:rFonts w:ascii="Arial" w:hAnsi="Arial"/>
          <w:sz w:val="24"/>
          <w:szCs w:val="24"/>
          <w:lang w:val="en-GB"/>
        </w:rPr>
        <w:drawing>
          <wp:inline distT="0" distB="0" distL="0" distR="0">
            <wp:extent cx="866775" cy="1940560"/>
            <wp:effectExtent l="0" t="0" r="0" b="0"/>
            <wp:docPr id="2" name="image2.png"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A screenshot of a table&#10;&#10;Description automatically generated"/>
                    <pic:cNvPicPr>
                      <a:picLocks noChangeAspect="1" noChangeArrowheads="1"/>
                    </pic:cNvPicPr>
                  </pic:nvPicPr>
                  <pic:blipFill>
                    <a:blip r:embed="rId3"/>
                    <a:srcRect l="0" t="729" r="6196" b="74649"/>
                    <a:stretch>
                      <a:fillRect/>
                    </a:stretch>
                  </pic:blipFill>
                  <pic:spPr bwMode="auto">
                    <a:xfrm>
                      <a:off x="0" y="0"/>
                      <a:ext cx="866775" cy="1940560"/>
                    </a:xfrm>
                    <a:prstGeom prst="rect">
                      <a:avLst/>
                    </a:prstGeom>
                    <a:ln w="9525">
                      <a:solidFill>
                        <a:srgbClr val="000000"/>
                      </a:solidFill>
                    </a:ln>
                  </pic:spPr>
                </pic:pic>
              </a:graphicData>
            </a:graphic>
          </wp:inline>
        </w:drawing>
      </w:r>
    </w:p>
    <w:p>
      <w:pPr>
        <w:pStyle w:val="Normal"/>
        <w:spacing w:before="0" w:after="160"/>
        <w:jc w:val="both"/>
        <w:rPr>
          <w:rFonts w:ascii="Arial" w:hAnsi="Arial"/>
          <w:sz w:val="24"/>
          <w:szCs w:val="24"/>
          <w:lang w:val="en-GB"/>
        </w:rPr>
      </w:pPr>
      <w:r>
        <w:rPr>
          <w:rFonts w:ascii="Arial" w:hAnsi="Arial"/>
          <w:sz w:val="24"/>
          <w:szCs w:val="24"/>
          <w:lang w:val="en-GB"/>
        </w:rPr>
        <w:t xml:space="preserve">Since the outputs presented in </w:t>
      </w:r>
      <w:r>
        <w:rPr>
          <w:rFonts w:ascii="Arial" w:hAnsi="Arial"/>
          <w:i/>
          <w:iCs/>
          <w:sz w:val="24"/>
          <w:szCs w:val="24"/>
          <w:lang w:val="en-GB"/>
        </w:rPr>
        <w:t>“results_annv3.csv”</w:t>
      </w:r>
      <w:r>
        <w:rPr>
          <w:rFonts w:ascii="Arial" w:hAnsi="Arial"/>
          <w:sz w:val="24"/>
          <w:szCs w:val="24"/>
          <w:lang w:val="en-GB"/>
        </w:rPr>
        <w:t xml:space="preserve"> are the thermal load density, it is necessary to further analyse using the area for each thermal zone to properly evaluate the building.</w:t>
      </w:r>
    </w:p>
    <w:sectPr>
      <w:type w:val="nextPage"/>
      <w:pgSz w:w="11906" w:h="16838"/>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Arial">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ind w:left="360" w:hanging="360"/>
      </w:pPr>
      <w:rPr>
        <w:rFonts w:ascii="Arial" w:hAnsi="Arial"/>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1"/>
      <w:numFmt w:val="decimal"/>
      <w:lvlText w:val="%1"/>
      <w:lvlJc w:val="left"/>
      <w:pPr>
        <w:tabs>
          <w:tab w:val="num" w:pos="0"/>
        </w:tabs>
        <w:ind w:left="360" w:hanging="360"/>
      </w:pPr>
      <w:rPr>
        <w:i w:val="false"/>
      </w:rPr>
    </w:lvl>
    <w:lvl w:ilvl="1">
      <w:start w:val="1"/>
      <w:numFmt w:val="decimal"/>
      <w:lvlText w:val="%1.%2"/>
      <w:lvlJc w:val="left"/>
      <w:pPr>
        <w:tabs>
          <w:tab w:val="num" w:pos="0"/>
        </w:tabs>
        <w:ind w:left="720" w:hanging="720"/>
      </w:pPr>
      <w:rPr>
        <w:i w:val="false"/>
      </w:rPr>
    </w:lvl>
    <w:lvl w:ilvl="2">
      <w:start w:val="1"/>
      <w:numFmt w:val="decimal"/>
      <w:lvlText w:val="%1.%2.%3"/>
      <w:lvlJc w:val="left"/>
      <w:pPr>
        <w:tabs>
          <w:tab w:val="num" w:pos="0"/>
        </w:tabs>
        <w:ind w:left="720" w:hanging="720"/>
      </w:pPr>
      <w:rPr>
        <w:i w:val="false"/>
      </w:rPr>
    </w:lvl>
    <w:lvl w:ilvl="3">
      <w:start w:val="1"/>
      <w:numFmt w:val="decimal"/>
      <w:lvlText w:val="%1.%2.%3.%4"/>
      <w:lvlJc w:val="left"/>
      <w:pPr>
        <w:tabs>
          <w:tab w:val="num" w:pos="0"/>
        </w:tabs>
        <w:ind w:left="1080" w:hanging="1080"/>
      </w:pPr>
      <w:rPr>
        <w:i w:val="false"/>
      </w:rPr>
    </w:lvl>
    <w:lvl w:ilvl="4">
      <w:start w:val="1"/>
      <w:numFmt w:val="decimal"/>
      <w:lvlText w:val="%1.%2.%3.%4.%5"/>
      <w:lvlJc w:val="left"/>
      <w:pPr>
        <w:tabs>
          <w:tab w:val="num" w:pos="0"/>
        </w:tabs>
        <w:ind w:left="1080" w:hanging="1080"/>
      </w:pPr>
      <w:rPr>
        <w:i w:val="false"/>
      </w:rPr>
    </w:lvl>
    <w:lvl w:ilvl="5">
      <w:start w:val="1"/>
      <w:numFmt w:val="decimal"/>
      <w:lvlText w:val="%1.%2.%3.%4.%5.%6"/>
      <w:lvlJc w:val="left"/>
      <w:pPr>
        <w:tabs>
          <w:tab w:val="num" w:pos="0"/>
        </w:tabs>
        <w:ind w:left="1440" w:hanging="1440"/>
      </w:pPr>
      <w:rPr>
        <w:i w:val="false"/>
      </w:rPr>
    </w:lvl>
    <w:lvl w:ilvl="6">
      <w:start w:val="1"/>
      <w:numFmt w:val="decimal"/>
      <w:lvlText w:val="%1.%2.%3.%4.%5.%6.%7"/>
      <w:lvlJc w:val="left"/>
      <w:pPr>
        <w:tabs>
          <w:tab w:val="num" w:pos="0"/>
        </w:tabs>
        <w:ind w:left="1800" w:hanging="1800"/>
      </w:pPr>
      <w:rPr>
        <w:i w:val="false"/>
      </w:rPr>
    </w:lvl>
    <w:lvl w:ilvl="7">
      <w:start w:val="1"/>
      <w:numFmt w:val="decimal"/>
      <w:lvlText w:val="%1.%2.%3.%4.%5.%6.%7.%8"/>
      <w:lvlJc w:val="left"/>
      <w:pPr>
        <w:tabs>
          <w:tab w:val="num" w:pos="0"/>
        </w:tabs>
        <w:ind w:left="1800" w:hanging="1800"/>
      </w:pPr>
      <w:rPr>
        <w:i w:val="false"/>
      </w:rPr>
    </w:lvl>
    <w:lvl w:ilvl="8">
      <w:start w:val="1"/>
      <w:numFmt w:val="decimal"/>
      <w:lvlText w:val="%1.%2.%3.%4.%5.%6.%7.%8.%9"/>
      <w:lvlJc w:val="left"/>
      <w:pPr>
        <w:tabs>
          <w:tab w:val="num" w:pos="0"/>
        </w:tabs>
        <w:ind w:left="2160" w:hanging="2160"/>
      </w:pPr>
      <w:rPr>
        <w:i w:val="false"/>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75"/>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pt-B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6d4e9d"/>
    <w:rPr>
      <w:sz w:val="16"/>
      <w:szCs w:val="16"/>
    </w:rPr>
  </w:style>
  <w:style w:type="character" w:styleId="CommentTextChar" w:customStyle="1">
    <w:name w:val="Comment Text Char"/>
    <w:basedOn w:val="DefaultParagraphFont"/>
    <w:link w:val="Annotationtext"/>
    <w:uiPriority w:val="99"/>
    <w:qFormat/>
    <w:rsid w:val="006d4e9d"/>
    <w:rPr>
      <w:sz w:val="20"/>
      <w:szCs w:val="20"/>
      <w:lang w:val="en-US"/>
    </w:rPr>
  </w:style>
  <w:style w:type="character" w:styleId="CommentSubjectChar" w:customStyle="1">
    <w:name w:val="Comment Subject Char"/>
    <w:basedOn w:val="CommentTextChar"/>
    <w:link w:val="Annotationsubject"/>
    <w:uiPriority w:val="99"/>
    <w:semiHidden/>
    <w:qFormat/>
    <w:rsid w:val="006d4e9d"/>
    <w:rPr>
      <w:b/>
      <w:bCs/>
      <w:sz w:val="20"/>
      <w:szCs w:val="20"/>
      <w:lang w:val="en-US"/>
    </w:rPr>
  </w:style>
  <w:style w:type="character" w:styleId="Marcadores">
    <w:name w:val="Marcadore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Annotationtext">
    <w:name w:val="annotation text"/>
    <w:basedOn w:val="Normal"/>
    <w:link w:val="CommentTextChar"/>
    <w:uiPriority w:val="99"/>
    <w:unhideWhenUsed/>
    <w:qFormat/>
    <w:rsid w:val="006d4e9d"/>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6d4e9d"/>
    <w:pPr/>
    <w:rPr>
      <w:b/>
      <w:bCs/>
    </w:rPr>
  </w:style>
  <w:style w:type="paragraph" w:styleId="ListParagraph">
    <w:name w:val="List Paragraph"/>
    <w:basedOn w:val="Normal"/>
    <w:uiPriority w:val="34"/>
    <w:qFormat/>
    <w:rsid w:val="00aa1f16"/>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Application>LibreOffice/7.3.3.2$Windows_X86_64 LibreOffice_project/d1d0ea68f081ee2800a922cac8f79445e4603348</Application>
  <AppVersion>15.0000</AppVersion>
  <Pages>4</Pages>
  <Words>1870</Words>
  <Characters>9155</Characters>
  <CharactersWithSpaces>10919</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2023-09-12T20:12:00Z</dcterms:created>
  <dc:creator>Tiago Quevedo</dc:creator>
  <dc:description/>
  <dc:language>en-US</dc:language>
  <cp:lastModifiedBy>Rayner Maurício</cp:lastModifiedBy>
  <dcterms:modified xsi:type="dcterms:W3CDTF">2023-09-22T01:31:57Z</dcterms:modified>
  <cp:revision>71</cp:revision>
  <dc:subject/>
  <dc:title/>
</cp:coreProperties>
</file>

<file path=docProps/custom.xml><?xml version="1.0" encoding="utf-8"?>
<Properties xmlns="http://schemas.openxmlformats.org/officeDocument/2006/custom-properties" xmlns:vt="http://schemas.openxmlformats.org/officeDocument/2006/docPropsVTypes"/>
</file>