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Configuration transport and state</w:t>
      </w:r>
    </w:p>
    <w:p>
      <w:pPr>
        <w:pStyle w:val="MdParagraph"/>
      </w:pPr>
      <w:r>
        <w:t xml:space="preserve">This page owns config-plane envelopes, replacement semantics and interactive-card state.</w:t>
      </w:r>
      <w:r>
        <w:br/>
        <w:t xml:space="preserve">Domain pages own their fields. Tool descriptions define invocation parameters; they do not</w:t>
      </w:r>
      <w:r>
        <w:br/>
        <w:t xml:space="preserve">replace required reading or procedures. Reuse complete contracts already in context.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 surface</w:t>
      </w:r>
    </w:p>
    <w:p>
      <w:pPr>
        <w:pStyle w:val="MdParagraph"/>
      </w:pPr>
      <w:r>
        <w:t xml:space="preserve">Project config is platform-stored; Studio overrides only runtime.port in Session-local state.</w:t>
      </w:r>
      <w:r>
        <w:br/>
        <w:t xml:space="preserve">The config plane is distinct</w:t>
      </w:r>
      <w:r>
        <w:br/>
        <w:t xml:space="preserve">from the application runtime API (</w:t>
      </w:r>
      <w:r>
        <w:rPr>
          <w:rStyle w:val="MdCode"/>
          <w:u w:val="single"/>
        </w:rPr>
        <w:t xml:space="preserve">MANUS_API_URL</w:t>
      </w:r>
      <w:r>
        <w:t xml:space="preserve"> / </w:t>
      </w:r>
      <w:r>
        <w:rPr>
          <w:rStyle w:val="MdCode"/>
          <w:u w:val="single"/>
        </w:rPr>
        <w:t xml:space="preserve">MANUS_API_KEY</w:t>
      </w:r>
      <w:r>
        <w:t xml:space="preserve">), described in
</w:t>
      </w:r>
      <w:hyperlink w:history="1" r:id="rId6rpoa5bgk5vm_warzlvkb">
        <w:r>
          <w:rPr>
            <w:rStyle w:val="MdLink"/>
          </w:rPr>
          <w:t xml:space="preserve">service API</w:t>
        </w:r>
      </w:hyperlink>
      <w:r>
        <w:t xml:space="preserve">. There is no local </w:t>
      </w:r>
      <w:r>
        <w:rPr>
          <w:rStyle w:val="MdCode"/>
          <w:u w:val="single"/>
        </w:rPr>
        <w:t xml:space="preserve">webdev.json</w:t>
      </w:r>
      <w:r>
        <w:t xml:space="preserve">, </w:t>
      </w:r>
      <w:r>
        <w:rPr>
          <w:rStyle w:val="MdCode"/>
          <w:u w:val="single"/>
        </w:rPr>
        <w:t xml:space="preserve">webdev.config_save</w:t>
      </w:r>
      <w:r>
        <w:t xml:space="preserve">, or
</w:t>
      </w:r>
      <w:r>
        <w:rPr>
          <w:rStyle w:val="MdCode"/>
          <w:u w:val="single"/>
        </w:rPr>
        <w:t xml:space="preserve">webdev.config_view</w:t>
      </w:r>
      <w:r>
        <w:t xml:space="preserve"> mechanism.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skill endpoint such as </w:t>
      </w:r>
      <w:r>
        <w:rPr>
          <w:rStyle w:val="MdCode"/>
          <w:u w:val="single"/>
        </w:rPr>
        <w:t xml:space="preserve">PUT &lt;config-plane&gt;/config/runtime</w:t>
      </w:r>
      <w:r>
        <w:t xml:space="preserve">denotes the registered config</w:t>
      </w:r>
      <w:r>
        <w:br/>
        <w:t xml:space="preserve">tool with that method, project-relative path</w:t>
      </w:r>
      <w:r>
        <w:rPr>
          <w:rStyle w:val="MdCode"/>
          <w:u w:val="single"/>
        </w:rPr>
        <w:t xml:space="preserve">config/runtime</w:t>
      </w:r>
      <w:r>
        <w:t xml:space="preserve">, and JSON body. The task's</w:t>
      </w:r>
      <w:r>
        <w:br/>
        <w:t xml:space="preserve">binding fixes the project; paths cannot target another project. Authentication and the skill</w:t>
      </w:r>
      <w:r>
        <w:br/>
        <w:t xml:space="preserve">version are supplied by the tool. Query parameters belong in</w:t>
      </w:r>
      <w:r>
        <w:rPr>
          <w:rStyle w:val="MdCode"/>
          <w:u w:val="single"/>
        </w:rPr>
        <w:t xml:space="preserve">query</w:t>
      </w:r>
      <w:r>
        <w:t xml:space="preserve">, never in the path.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Surface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config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Stored declaration and current derived state.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PUT config/{domain}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Replace one of </w:t>
            </w:r>
            <w:r>
              <w:rPr>
                <w:rStyle w:val="MdCode"/>
                <w:u w:val="single"/>
              </w:rPr>
              <w:t xml:space="preserve">features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build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deploy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resources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routes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pwa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runtime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git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hosting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preview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PUT config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Atomic project replacement; Studio preserves both port values.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PUT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DELETE secrets/{NAME}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Advanced declaration/revision or withdrawal; new protected input uses the registered request-secrets tool.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 integrations/shopify/enable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Store selection; </w:t>
            </w:r>
            <w:hyperlink w:history="1" r:id="rIds-j1ip4vu7g4zoryn0ufo">
              <w:r>
                <w:rPr>
                  <w:rStyle w:val="MdLink"/>
                </w:rPr>
                <w:t xml:space="preserve">Shopify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 integrations/stripe/enable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Platform Stripe enablement; </w:t>
            </w:r>
            <w:hyperlink w:history="1" r:id="rId8ekbaiksmvrfnpkjh9li-">
              <w:r>
                <w:rPr>
                  <w:rStyle w:val="MdLink"/>
                </w:rPr>
                <w:t xml:space="preserve">payments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env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Discover injected runtime key names; values are redacted.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runtime/post-edit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LSP registration: </w:t>
            </w:r>
            <w:hyperlink w:history="1" r:id="rIdhv7o1bgjcan5-lzn0zuqf">
              <w:r>
                <w:rPr>
                  <w:rStyle w:val="MdLink"/>
                </w:rPr>
                <w:t xml:space="preserve">diagnostics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logs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Published-site logs; </w:t>
            </w:r>
            <w:hyperlink w:history="1" r:id="rIdwwfyzto86kpyiafbdionk">
              <w:r>
                <w:rPr>
                  <w:rStyle w:val="MdLink"/>
                </w:rPr>
                <w:t xml:space="preserve">diagnostics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infra/overview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Current infrastructure observations; no config revision or runtime load receipt.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 publish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Publish the latest checkpoint as a background job; its final result returns automatically. Do not poll. See </w:t>
            </w:r>
            <w:hyperlink w:history="1" r:id="rIdn3op9dhwetfgvegvluq8w">
              <w:r>
                <w:rPr>
                  <w:rStyle w:val="MdLink"/>
                </w:rPr>
                <w:t xml:space="preserve">Git/checkpoints</w:t>
              </w:r>
            </w:hyperlink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Code"/>
          <w:u w:val="single"/>
        </w:rPr>
        <w:t xml:space="preserve">GET config</w:t>
      </w:r>
      <w:r>
        <w:t xml:space="preserve"> returns </w:t>
      </w:r>
      <w:r>
        <w:rPr>
          <w:rStyle w:val="MdCode"/>
          <w:u w:val="single"/>
        </w:rPr>
        <w:t xml:space="preserve">ok</w:t>
      </w:r>
      <w:r>
        <w:t xml:space="preserve">, </w:t>
      </w:r>
      <w:r>
        <w:rPr>
          <w:rStyle w:val="MdCode"/>
          <w:u w:val="single"/>
        </w:rPr>
        <w:t xml:space="preserve">revision</w:t>
      </w:r>
      <w:r>
        <w:t xml:space="preserve">, </w:t>
      </w:r>
      <w:r>
        <w:rPr>
          <w:rStyle w:val="MdCode"/>
          <w:u w:val="single"/>
        </w:rPr>
        <w:t xml:space="preserve">config</w:t>
      </w:r>
      <w:r>
        <w:t xml:space="preserve">, secret availability, and applicable derived</w:t>
      </w:r>
      <w:r>
        <w:br/>
        <w:t xml:space="preserve">fields such as</w:t>
      </w:r>
      <w:r>
        <w:rPr>
          <w:rStyle w:val="MdCode"/>
          <w:u w:val="single"/>
        </w:rPr>
        <w:t xml:space="preserve">publishing</w:t>
      </w:r>
      <w:r>
        <w:t xml:space="preserve">, </w:t>
      </w:r>
      <w:r>
        <w:rPr>
          <w:rStyle w:val="MdCode"/>
          <w:u w:val="single"/>
        </w:rPr>
        <w:t xml:space="preserve">git_repository</w:t>
      </w:r>
      <w:r>
        <w:t xml:space="preserve">, </w:t>
      </w:r>
      <w:r>
        <w:rPr>
          <w:rStyle w:val="MdCode"/>
          <w:u w:val="single"/>
        </w:rPr>
        <w:t xml:space="preserve">stripe</w:t>
      </w:r>
      <w:r>
        <w:t xml:space="preserve">, </w:t>
      </w:r>
      <w:r>
        <w:rPr>
          <w:rStyle w:val="MdCode"/>
          <w:u w:val="single"/>
        </w:rPr>
        <w:t xml:space="preserve">runtime_endpoints</w:t>
      </w:r>
      <w:r>
        <w:t xml:space="preserve">, </w:t>
      </w:r>
      <w:r>
        <w:rPr>
          <w:rStyle w:val="MdCode"/>
          <w:u w:val="single"/>
        </w:rPr>
        <w:t xml:space="preserve">preview_origin</w:t>
      </w:r>
      <w:r>
        <w:t xml:space="preserve">, and
</w:t>
      </w:r>
      <w:r>
        <w:rPr>
          <w:rStyle w:val="MdCode"/>
          <w:u w:val="single"/>
        </w:rPr>
        <w:t xml:space="preserve">preview_device</w:t>
      </w:r>
      <w:r>
        <w:t xml:space="preserve">. Derived fields are not declaration fields. </w:t>
      </w:r>
      <w:r>
        <w:rPr>
          <w:rStyle w:val="MdCode"/>
          <w:u w:val="single"/>
        </w:rPr>
        <w:t xml:space="preserve">GET env</w:t>
      </w:r>
      <w:r>
        <w:t xml:space="preserve"> returns key names with
</w:t>
      </w:r>
      <w:r>
        <w:rPr>
          <w:rStyle w:val="MdCode"/>
          <w:u w:val="single"/>
        </w:rPr>
        <w:t xml:space="preserve">&lt;redacted&gt;</w:t>
      </w:r>
      <w:r>
        <w:t xml:space="preserve">placeholders; user-declared secret keys are excluded. No sandbox config response</w:t>
      </w:r>
      <w:r>
        <w:br/>
        <w:t xml:space="preserve">returns a stored protected value.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publishing.auto_publish</w:t>
      </w:r>
      <w:r>
        <w:t xml:space="preserve"> is a read-only user preference outside </w:t>
      </w:r>
      <w:r>
        <w:rPr>
          <w:rStyle w:val="MdCode"/>
          <w:u w:val="single"/>
        </w:rPr>
        <w:t xml:space="preserve">config</w:t>
      </w:r>
      <w:r>
        <w:t xml:space="preserve">; config writes</w:t>
      </w:r>
      <w:r>
        <w:br/>
        <w:t xml:space="preserve">cannot enable it. It controls automatic publication after a new checkpoint. An explicit</w:t>
      </w:r>
      <w:r>
        <w:rPr>
          <w:rStyle w:val="MdCode"/>
          <w:u w:val="single"/>
        </w:rPr>
        <w:t xml:space="preserve">POST publish</w:t>
      </w:r>
      <w:r>
        <w:t xml:space="preserve">is independent of this preference in both Cloud and Studio; a user request</w:t>
      </w:r>
      <w:r>
        <w:br/>
        <w:t xml:space="preserve">to publish does not require enabling auto-publish. Follow</w:t>
      </w:r>
      <w:hyperlink w:history="1" r:id="rIdhakxpfpeo37cvk21hu6vr">
        <w:r>
          <w:rPr>
            <w:rStyle w:val="MdLink"/>
          </w:rPr>
          <w:t xml:space="preserve">Git checkpoints</w:t>
        </w:r>
      </w:hyperlink>
      <w:r>
        <w:t xml:space="preserve">.</w:t>
      </w:r>
      <w:r>
        <w:br/>
        <w:t xml:space="preserve">No config-plane endpoint creates a project. Its path catalog is the registered tool; external</w:t>
      </w:r>
      <w:r>
        <w:br/>
        <w:t xml:space="preserve">HTTP</w:t>
      </w:r>
      <w:r>
        <w:rPr>
          <w:rStyle w:val="MdCode"/>
          <w:u w:val="single"/>
        </w:rPr>
        <w:t xml:space="preserve">_list</w:t>
      </w:r>
      <w:r>
        <w:t xml:space="preserve"> discovery is not an internal MCP endpoint.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Write preparation</w:t>
      </w:r>
    </w:p>
    <w:p>
      <w:pPr>
        <w:pStyle w:val="MdParagraph"/>
      </w:pPr>
      <w:r>
        <w:t xml:space="preserve">Before a domain write, </w:t>
      </w:r>
      <w:r>
        <w:rPr>
          <w:rStyle w:val="MdCode"/>
          <w:u w:val="single"/>
        </w:rPr>
        <w:t xml:space="preserve">GET config</w:t>
      </w:r>
      <w:r>
        <w:t xml:space="preserve">, apply only the intended change to the current state, and</w:t>
      </w:r>
      <w:r>
        <w:br/>
        <w:t xml:space="preserve">resubmit the complete domain with fields not being changed preserved. Write one domain per</w:t>
      </w:r>
      <w:r>
        <w:br/>
        <w:t xml:space="preserve">call. Submit canonical-Git changes and secret-input candidates separately from unrelated</w:t>
      </w:r>
      <w:r>
        <w:br/>
        <w:t xml:space="preserve">changes; do not use a full-document import to bypass their user-input lifecycle.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Before writing a domain, read its precise contract; do not guess a body from a legacy README.</w:t>
      </w:r>
      <w:r>
        <w:br/>
        <w:t xml:space="preserve">Read</w:t>
      </w:r>
      <w:hyperlink w:history="1" r:id="rIdrypc6zrlvb4acjqinddjh">
        <w:r>
          <w:rPr>
            <w:rStyle w:val="MdLink"/>
          </w:rPr>
          <w:t xml:space="preserve">secrets</w:t>
        </w:r>
      </w:hyperlink>
      <w:r>
        <w:t xml:space="preserve">before adding or revising a declaration, and use the registered</w:t>
      </w:r>
      <w:r>
        <w:br/>
        <w:t xml:space="preserve">request-secrets tool when the user must supply its value. Read</w:t>
      </w:r>
      <w:hyperlink w:history="1" r:id="rIdp661wb7dl1dcfdl7rvtw-">
        <w:r>
          <w:rPr>
            <w:rStyle w:val="MdLink"/>
          </w:rPr>
          <w:t xml:space="preserve">payments</w:t>
        </w:r>
      </w:hyperlink>
      <w:r>
        <w:t xml:space="preserve">before</w:t>
      </w:r>
      <w:r>
        <w:br/>
        <w:t xml:space="preserve">writing payment integration code, not only when calling enable.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Read </w:t>
      </w:r>
      <w:hyperlink w:history="1" r:id="rIddr9uh7dpsh2m8mdfafyeu">
        <w:r>
          <w:rPr>
            <w:rStyle w:val="MdLink"/>
          </w:rPr>
          <w:t xml:space="preserve">routes</w:t>
        </w:r>
      </w:hyperlink>
      <w:r>
        <w:t xml:space="preserve">before declaring routing. Never send a per-request computed response</w:t>
      </w:r>
      <w:r>
        <w:br/>
        <w:t xml:space="preserve">to the</w:t>
      </w:r>
      <w:r>
        <w:rPr>
          <w:rStyle w:val="MdCode"/>
          <w:u w:val="single"/>
        </w:rPr>
        <w:t xml:space="preserve">static</w:t>
      </w:r>
      <w:r>
        <w:t xml:space="preserve"> target: a static miss cannot stand in for the dynamic application. Read
</w:t>
      </w:r>
      <w:hyperlink w:history="1" r:id="rId8om0g0yjtfgebscbaey3w">
        <w:r>
          <w:rPr>
            <w:rStyle w:val="MdLink"/>
          </w:rPr>
          <w:t xml:space="preserve">hosting</w:t>
        </w:r>
      </w:hyperlink>
      <w:r>
        <w:t xml:space="preserve"> before modifying resources or residency.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stale or corrupted image output plausibly comes from the build cache, GET the complete</w:t>
      </w:r>
      <w:r>
        <w:br/>
        <w:t xml:space="preserve">config, preserve it, set the</w:t>
      </w:r>
      <w:r>
        <w:rPr>
          <w:rStyle w:val="MdStrong"/>
          <w:b/>
          <w:bCs/>
        </w:rPr>
        <w:t xml:space="preserve">top-level</w:t>
      </w:r>
      <w:r>
        <w:t xml:space="preserve"> </w:t>
      </w:r>
      <w:r>
        <w:rPr>
          <w:rStyle w:val="MdCode"/>
          <w:u w:val="single"/>
        </w:rPr>
        <w:t xml:space="preserve">buildCache: false</w:t>
      </w:r>
      <w:r>
        <w:t xml:space="preserve">, and PUT the complete document.</w:t>
      </w:r>
      <w:r>
        <w:br/>
        <w:t xml:space="preserve">There is no buildCache domain endpoint. This asks for a fresh image build on the next publish;</w:t>
      </w:r>
      <w:r>
        <w:br/>
        <w:t xml:space="preserve">it is not a development-cache reset or a reason to repeat publishes without inspecting failures.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Complete replacement</w:t>
      </w:r>
    </w:p>
    <w:p>
      <w:pPr>
        <w:pStyle w:val="MdParagraph"/>
      </w:pPr>
      <w:r>
        <w:t xml:space="preserve">A domain write's body is the domain fragment, for example </w:t>
      </w:r>
      <w:r>
        <w:rPr>
          <w:rStyle w:val="MdCode"/>
          <w:u w:val="single"/>
        </w:rPr>
        <w:t xml:space="preserve">{"runtime": {"port": 3000}}</w:t>
      </w:r>
      <w:r>
        <w:t xml:space="preserve">.</w:t>
      </w:r>
      <w:r>
        <w:br/>
        <w:t xml:space="preserve">It supplies that domain's complete new state; omitted fields in that domain are not preserved.</w:t>
      </w:r>
      <w:r>
        <w:br/>
        <w:t xml:space="preserve">An empty body clears an optional domain, subject to the resulting document's validity and</w:t>
      </w:r>
      <w:r>
        <w:br/>
        <w:t xml:space="preserve">one-way capability rules. The required runtime domain cannot be cleared.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Studio, keep </w:t>
      </w:r>
      <w:r>
        <w:rPr>
          <w:rStyle w:val="MdCode"/>
          <w:u w:val="single"/>
        </w:rPr>
        <w:t xml:space="preserve">runtime.port</w:t>
      </w:r>
      <w:r>
        <w:t xml:space="preserve"> from </w:t>
      </w:r>
      <w:r>
        <w:rPr>
          <w:rStyle w:val="MdCode"/>
          <w:u w:val="single"/>
        </w:rPr>
        <w:t xml:space="preserve">GET config</w:t>
      </w:r>
      <w:r>
        <w:t xml:space="preserve">unchanged in whole-document writes. The tool</w:t>
      </w:r>
      <w:r>
        <w:br/>
        <w:t xml:space="preserve">preserves the project's port and Session override, while replacing other project fields.</w:t>
      </w:r>
      <w:r>
        <w:br/>
        <w:t xml:space="preserve">Change the local port separately with</w:t>
      </w:r>
      <w:r>
        <w:rPr>
          <w:rStyle w:val="MdCode"/>
          <w:u w:val="single"/>
        </w:rPr>
        <w:t xml:space="preserve">PUT config/runtime</w:t>
      </w:r>
      <w:r>
        <w:t xml:space="preserve">. The whole-document structure 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Owner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Required literal </w:t>
            </w:r>
            <w:r>
              <w:rPr>
                <w:rStyle w:val="MdCode"/>
                <w:u w:val="single"/>
              </w:rPr>
              <w:t xml:space="preserve">1</w:t>
            </w:r>
            <w:r>
              <w:t xml:space="preserve">, the declaration format version, not a revision counter.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runtime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Required; </w:t>
            </w:r>
            <w:hyperlink w:history="1" r:id="rIdoj9hv5uhcglphtk7wnrmv">
              <w:r>
                <w:rPr>
                  <w:rStyle w:val="MdLink"/>
                </w:rPr>
                <w:t xml:space="preserve">runtime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features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wiwffsqd3q8kjkzevmacl">
              <w:r>
                <w:rPr>
                  <w:rStyle w:val="MdLink"/>
                </w:rPr>
                <w:t xml:space="preserve">features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build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zqrdekldhky6bnos3y_ax">
              <w:r>
                <w:rPr>
                  <w:rStyle w:val="MdLink"/>
                </w:rPr>
                <w:t xml:space="preserve">static publishing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deploy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buildCache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muned9ammwj-c6udptgfj">
              <w:r>
                <w:rPr>
                  <w:rStyle w:val="MdLink"/>
                </w:rPr>
                <w:t xml:space="preserve">container publishing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resources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hosting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v5q-nf757zvljnv3jzxhi">
              <w:r>
                <w:rPr>
                  <w:rStyle w:val="MdLink"/>
                </w:rPr>
                <w:t xml:space="preserve">hosting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fweoh3a1aaldwr30oi_qo">
              <w:r>
                <w:rPr>
                  <w:rStyle w:val="MdLink"/>
                </w:rPr>
                <w:t xml:space="preserve">runtime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routes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lsgh-gzetn_74xxl4xgff">
              <w:r>
                <w:rPr>
                  <w:rStyle w:val="MdLink"/>
                </w:rPr>
                <w:t xml:space="preserve">routes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zkprrnnh8zs29l7godfod">
              <w:r>
                <w:rPr>
                  <w:rStyle w:val="MdLink"/>
                </w:rPr>
                <w:t xml:space="preserve">canonical Git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Optional; </w:t>
            </w:r>
            <w:hyperlink w:history="1" r:id="rIdupekcrc5xzfdqaiazk_pn">
              <w:r>
                <w:rPr>
                  <w:rStyle w:val="MdLink"/>
                </w:rPr>
                <w:t xml:space="preserve">payments</w:t>
              </w:r>
            </w:hyperlink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secrets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Key-to-declaration map, default </w:t>
            </w:r>
            <w:r>
              <w:rPr>
                <w:rStyle w:val="MdCode"/>
                <w:u w:val="single"/>
              </w:rPr>
              <w:t xml:space="preserve">{}</w:t>
            </w:r>
            <w:r>
              <w:t xml:space="preserve">; </w:t>
            </w:r>
            <w:hyperlink w:history="1" r:id="rIddkpxljorulzmbmxcdnntn">
              <w:r>
                <w:rPr>
                  <w:rStyle w:val="MdLink"/>
                </w:rPr>
                <w:t xml:space="preserve">secrets</w:t>
              </w:r>
            </w:hyperlink>
            <w:r>
              <w:t xml:space="preserve">.</w:t>
            </w:r>
          </w:p>
        </w:tc>
      </w:tr>
    </w:tbl>
    <w:p>
      <w:pPr>
        <w:pStyle w:val="MdParagraph"/>
      </w:pPr>
      <w:r>
        <w:t xml:space="preserve">Unknown fields are rejected. Whole replacement validates the resulting document atomically;</w:t>
      </w:r>
      <w:r>
        <w:br/>
        <w:t xml:space="preserve">for example, a declaration can carry</w:t>
      </w:r>
      <w:r>
        <w:rPr>
          <w:rStyle w:val="MdCode"/>
          <w:u w:val="single"/>
        </w:rPr>
        <w:t xml:space="preserve">features.server</w:t>
      </w:r>
      <w:r>
        <w:t xml:space="preserve"> and its dependent </w:t>
      </w:r>
      <w:r>
        <w:rPr>
          <w:rStyle w:val="MdCode"/>
          <w:u w:val="single"/>
        </w:rPr>
        <w:t xml:space="preserve">deploy</w:t>
      </w:r>
      <w:r>
        <w:t xml:space="preserve">together.</w:t>
      </w:r>
      <w:r>
        <w:br/>
        <w:t xml:space="preserve">It cannot combine a canonical-Git change with unrelated changes, a new secret-input candidate</w:t>
      </w:r>
      <w:r>
        <w:br/>
        <w:t xml:space="preserve">with non-secret changes. Managed integrations such as Stripe and Shopify must be enabled through their dedicated routes; a raw config replacement is not an enable operation. Preserve existing enabled integrations when replacing the document. These operations have user-controlled settlement or provisioning state of their own.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Older stored declarations may still expose retired fields so they can be removed. </w:t>
      </w:r>
      <w:r>
        <w:rPr>
          <w:rStyle w:val="MdCode"/>
          <w:u w:val="single"/>
        </w:rPr>
        <w:t xml:space="preserve">deploy.port</w:t>
      </w:r>
      <w:r>
        <w:t xml:space="preserve">is retired. Old overrides are omitted from the active configuration view; publishing uses the existing Dockerfile/platform port behavior. New writes</w:t>
      </w:r>
      <w:r>
        <w:br/>
        <w:t xml:space="preserve">cannot add or preserve</w:t>
      </w:r>
      <w:r>
        <w:rPr>
          <w:rStyle w:val="MdCode"/>
          <w:u w:val="single"/>
        </w:rPr>
        <w:t xml:space="preserve">gateway</w:t>
      </w:r>
      <w:r>
        <w:t xml:space="preserve">, </w:t>
      </w:r>
      <w:r>
        <w:rPr>
          <w:rStyle w:val="MdCode"/>
          <w:u w:val="single"/>
        </w:rPr>
        <w:t xml:space="preserve">workers</w:t>
      </w:r>
      <w:r>
        <w:t xml:space="preserve">, </w:t>
      </w:r>
      <w:r>
        <w:rPr>
          <w:rStyle w:val="MdCode"/>
          <w:u w:val="single"/>
        </w:rPr>
        <w:t xml:space="preserve">queues</w:t>
      </w:r>
      <w:r>
        <w:t xml:space="preserve">, </w:t>
      </w:r>
      <w:r>
        <w:rPr>
          <w:rStyle w:val="MdCode"/>
          <w:u w:val="single"/>
        </w:rPr>
        <w:t xml:space="preserve">kv</w:t>
      </w:r>
      <w:r>
        <w:t xml:space="preserve">, </w:t>
      </w:r>
      <w:r>
        <w:rPr>
          <w:rStyle w:val="MdCode"/>
          <w:u w:val="single"/>
        </w:rPr>
        <w:t xml:space="preserve">mobileBuild</w:t>
      </w:r>
      <w:r>
        <w:t xml:space="preserve">, </w:t>
      </w:r>
      <w:r>
        <w:rPr>
          <w:rStyle w:val="MdCode"/>
          <w:u w:val="single"/>
        </w:rPr>
        <w:t xml:space="preserve">storage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,</w:t>
      </w:r>
      <w:r>
        <w:br/>
        <w:t xml:space="preserve">or</w:t>
      </w:r>
      <w:r>
        <w:rPr>
          <w:rStyle w:val="MdCode"/>
          <w:u w:val="single"/>
        </w:rPr>
        <w:t xml:space="preserve">alerts</w:t>
      </w:r>
      <w:r>
        <w:t xml:space="preserve">; retired feature names include </w:t>
      </w:r>
      <w:r>
        <w:rPr>
          <w:rStyle w:val="MdCode"/>
          <w:u w:val="single"/>
        </w:rPr>
        <w:t xml:space="preserve">kv</w:t>
      </w:r>
      <w:r>
        <w:t xml:space="preserve">, </w:t>
      </w:r>
      <w:r>
        <w:rPr>
          <w:rStyle w:val="MdCode"/>
          <w:u w:val="single"/>
        </w:rPr>
        <w:t xml:space="preserve">devDatabase</w:t>
      </w:r>
      <w:r>
        <w:t xml:space="preserve">, and </w:t>
      </w:r>
      <w:r>
        <w:rPr>
          <w:rStyle w:val="MdCode"/>
          <w:u w:val="single"/>
        </w:rPr>
        <w:t xml:space="preserve">mobileBuild</w:t>
      </w:r>
      <w:r>
        <w:t xml:space="preserve">. Redirects</w:t>
      </w:r>
      <w:r>
        <w:br/>
        <w:t xml:space="preserve">and per-route response-header declarations are also retired. Their presence can block publish</w:t>
      </w:r>
      <w:r>
        <w:br/>
        <w:t xml:space="preserve">with</w:t>
      </w:r>
      <w:r>
        <w:rPr>
          <w:rStyle w:val="MdCode"/>
          <w:u w:val="single"/>
        </w:rPr>
        <w:t xml:space="preserve">publish_contract_missing</w:t>
      </w:r>
      <w:r>
        <w:t xml:space="preserve"> / </w:t>
      </w:r>
      <w:r>
        <w:rPr>
          <w:rStyle w:val="MdCode"/>
          <w:u w:val="single"/>
        </w:rPr>
        <w:t xml:space="preserve">phase1_domain_not_available</w:t>
      </w:r>
      <w:r>
        <w:t xml:space="preserve">. A readable old field is not a</w:t>
      </w:r>
      <w:r>
        <w:br/>
        <w:t xml:space="preserve">currently supported capability.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Response envelope</w:t>
      </w:r>
    </w:p>
    <w:p>
      <w:pPr>
        <w:pStyle w:val="MdParagraph"/>
      </w:pPr>
      <w:r>
        <w:t xml:space="preserve">A successful write is </w:t>
      </w:r>
      <w:r>
        <w:rPr>
          <w:rStyle w:val="MdCode"/>
          <w:u w:val="single"/>
        </w:rPr>
        <w:t xml:space="preserve">{"ok": true, "revision": N}</w:t>
      </w:r>
      <w:r>
        <w:t xml:space="preserve">. The revision acknowledges durable</w:t>
      </w:r>
      <w:r>
        <w:br/>
        <w:t xml:space="preserve">storage, not published behavior. An unchanged accepted declaration can return the current</w:t>
      </w:r>
      <w:r>
        <w:br/>
        <w:t xml:space="preserve">revision without applying another change.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rejection is </w:t>
      </w:r>
      <w:r>
        <w:rPr>
          <w:rStyle w:val="MdCode"/>
          <w:u w:val="single"/>
        </w:rPr>
        <w:t xml:space="preserve">{"ok": false, "error": {"code": "...", "field_errors": [...], "note": "..."}}</w:t>
      </w:r>
      <w:r>
        <w:t xml:space="preserve">.</w:t>
      </w:r>
      <w:r>
        <w:br/>
        <w:t xml:space="preserve">It is an ordinary tool result, not necessarily a transport failure. Config writes are stored</w:t>
      </w:r>
      <w:r>
        <w:br/>
        <w:t xml:space="preserve">or rejected as a whole, but a rejected write can still create pending card state below.</w:t>
      </w:r>
      <w:r>
        <w:rPr>
          <w:rStyle w:val="MdCode"/>
          <w:u w:val="single"/>
        </w:rPr>
        <w:t xml:space="preserve">error.code</w:t>
      </w:r>
      <w:r>
        <w:t xml:space="preserve">, </w:t>
      </w:r>
      <w:r>
        <w:rPr>
          <w:rStyle w:val="MdCode"/>
          <w:u w:val="single"/>
        </w:rPr>
        <w:t xml:space="preserve">error.reason_code</w:t>
      </w:r>
      <w:r>
        <w:t xml:space="preserve">, and </w:t>
      </w:r>
      <w:r>
        <w:rPr>
          <w:rStyle w:val="MdCode"/>
          <w:u w:val="single"/>
        </w:rPr>
        <w:t xml:space="preserve">error.field_errors[].code</w:t>
      </w:r>
      <w:r>
        <w:t xml:space="preserve">are distinct positions;</w:t>
      </w:r>
      <w:r>
        <w:br/>
        <w:t xml:space="preserve">field errors include their affected</w:t>
      </w:r>
      <w:r>
        <w:rPr>
          <w:rStyle w:val="MdCode"/>
          <w:u w:val="single"/>
        </w:rPr>
        <w:t xml:space="preserve">path</w:t>
      </w:r>
      <w:r>
        <w:t xml:space="preserve">. Body validation reports a bounded subset of</w:t>
      </w:r>
      <w:r>
        <w:br/>
        <w:t xml:space="preserve">errors; logs-query validation reports all invalid query parameters.</w:t>
      </w:r>
      <w:hyperlink w:history="1" r:id="rIdilxgm_xpw8kg_k5oip80b">
        <w:r>
          <w:rPr>
            <w:rStyle w:val="MdLink"/>
          </w:rPr>
          <w:t xml:space="preserve">Errors</w:t>
        </w:r>
      </w:hyperlink>
      <w:r>
        <w:t xml:space="preserve">is a</w:t>
      </w:r>
      <w:r>
        <w:br/>
        <w:t xml:space="preserve">code-to-contract index, not a separate retry workflow.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upgrade_info</w:t>
      </w:r>
      <w:r>
        <w:t xml:space="preserve">means the serving contract is newer than the supplied skill version. Its absence</w:t>
      </w:r>
      <w:r>
        <w:br/>
        <w:t xml:space="preserve">is not a health result: versions may match, or the caller may be newer during rollout.</w:t>
      </w:r>
      <w:r>
        <w:rPr>
          <w:rStyle w:val="MdCode"/>
          <w:u w:val="single"/>
        </w:rPr>
        <w:t xml:space="preserve">404 resource_not_found</w:t>
      </w:r>
      <w:r>
        <w:t xml:space="preserve">intentionally does not distinguish an absent resource from one the</w:t>
      </w:r>
      <w:r>
        <w:br/>
        <w:t xml:space="preserve">caller cannot access.</w:t>
      </w:r>
      <w:r>
        <w:rPr>
          <w:rStyle w:val="MdCode"/>
          <w:u w:val="single"/>
        </w:rPr>
        <w:t xml:space="preserve">revision_conflict</w:t>
      </w:r>
      <w:r>
        <w:t xml:space="preserve">describes changed config state except when a more</w:t>
      </w:r>
      <w:r>
        <w:br/>
        <w:t xml:space="preserve">specific</w:t>
      </w:r>
      <w:r>
        <w:rPr>
          <w:rStyle w:val="MdCode"/>
          <w:u w:val="single"/>
        </w:rPr>
        <w:t xml:space="preserve">reason_code</w:t>
      </w:r>
      <w:r>
        <w:t xml:space="preserve"> identifies a pending operation.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Handling a rejected operation</w:t>
      </w:r>
    </w:p>
    <w:p>
      <w:pPr>
        <w:pStyle w:val="MdParagraph"/>
      </w:pPr>
      <w:r>
        <w:t xml:space="preserve">Web domain PUTs commit only the requested domain, and secret declarations only the named key.</w:t>
      </w:r>
      <w:r>
        <w:br/>
        <w:t xml:space="preserve">Unrelated domain updates do not cause revision conflicts. Whole-document PUT retains its</w:t>
      </w:r>
      <w:r>
        <w:br/>
        <w:t xml:space="preserve">replacement semantics. Read</w:t>
      </w:r>
      <w:r>
        <w:rPr>
          <w:rStyle w:val="MdCode"/>
          <w:u w:val="single"/>
        </w:rPr>
        <w:t xml:space="preserve">error.reason_code</w:t>
      </w:r>
      <w:r>
        <w:t xml:space="preserve"> first: a </w:t>
      </w:r>
      <w:r>
        <w:rPr>
          <w:rStyle w:val="MdCode"/>
          <w:u w:val="single"/>
        </w:rPr>
        <w:t xml:space="preserve">revision_conflict</w:t>
      </w:r>
      <w:r>
        <w:t xml:space="preserve">can indicate a</w:t>
      </w:r>
      <w:r>
        <w:br/>
        <w:t xml:space="preserve">whole-document conflict, a changed dependency of a pending operation, or its lifecycle state.</w:t>
      </w:r>
      <w:r>
        <w:br/>
        <w:t xml:space="preserve">Inspect the affected state before resubmitting; do not blindly replay external effects.</w:t>
      </w:r>
      <w:r>
        <w:rPr>
          <w:rStyle w:val="MdCode"/>
          <w:u w:val="single"/>
        </w:rPr>
        <w:t xml:space="preserve">secret_input_in_progress</w:t>
      </w:r>
      <w:r>
        <w:t xml:space="preserve">is a pending card, not revision</w:t>
      </w:r>
      <w:r>
        <w:br/>
        <w:t xml:space="preserve">movement; do not loop on config reads and writes to clear 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</w:t>
      </w:r>
      <w:r>
        <w:rPr>
          <w:rStyle w:val="MdCode"/>
          <w:u w:val="single"/>
        </w:rPr>
        <w:t xml:space="preserve">validation_failed</w:t>
      </w:r>
      <w:r>
        <w:t xml:space="preserve">, correct the affected declaration before resubmitting. Body errors can</w:t>
      </w:r>
      <w:r>
        <w:br/>
        <w:t xml:space="preserve">be capped; query errors can be complete. The server does not retry rejected writes for you.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successful durable write needs no extra generic settlement call or poll. On runtime load</w:t>
      </w:r>
      <w:r>
        <w:br/>
        <w:t xml:space="preserve">failure, inspect and correct the reported cause, make one GET config retry, and require</w:t>
      </w:r>
      <w:r>
        <w:rPr>
          <w:rStyle w:val="MdCode"/>
          <w:u w:val="single"/>
        </w:rPr>
        <w:t xml:space="preserve">runtime_sync</w:t>
      </w:r>
      <w:r>
        <w:t xml:space="preserve"> to be </w:t>
      </w:r>
      <w:r>
        <w:rPr>
          <w:rStyle w:val="MdCode"/>
          <w:u w:val="single"/>
        </w:rPr>
        <w:t xml:space="preserve">applied</w:t>
      </w:r>
      <w:r>
        <w:t xml:space="preserve"> or </w:t>
      </w:r>
      <w:r>
        <w:rPr>
          <w:rStyle w:val="MdCode"/>
          <w:u w:val="single"/>
        </w:rPr>
        <w:t xml:space="preserve">noop</w:t>
      </w:r>
      <w:r>
        <w:t xml:space="preserve">before proceeding with the new values. If unresolved,</w:t>
      </w:r>
      <w:r>
        <w:br/>
        <w:t xml:space="preserve">report the failure and active/desired distinction. Do not use a responding old process to</w:t>
      </w:r>
      <w:r>
        <w:br/>
        <w:t xml:space="preserve">claim that the new revision loaded.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</w:t>
      </w:r>
      <w:r>
        <w:rPr>
          <w:rStyle w:val="MdCode"/>
          <w:u w:val="single"/>
        </w:rPr>
        <w:t xml:space="preserve">binding_replaced</w:t>
      </w:r>
      <w:r>
        <w:t xml:space="preserve">, do not re-init or re-attach. Retry the failing operation once after the</w:t>
      </w:r>
      <w:r>
        <w:br/>
        <w:t xml:space="preserve">next runtime reconcile, then report persistent failure and its request id. Other typed errors</w:t>
      </w:r>
      <w:r>
        <w:br/>
        <w:t xml:space="preserve">have their concrete retry/stop/owner actions in</w:t>
      </w:r>
      <w:hyperlink w:history="1" r:id="rId-ope0wmje3gdmn9dmz9rk">
        <w:r>
          <w:rPr>
            <w:rStyle w:val="MdLink"/>
          </w:rPr>
          <w:t xml:space="preserve">errors</w:t>
        </w:r>
      </w:hyperlink>
      <w:r>
        <w:t xml:space="preserve">; use that action rather</w:t>
      </w:r>
      <w:r>
        <w:br/>
        <w:t xml:space="preserve">than treating every failure as permission for another initialization.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</w:t>
      </w:r>
      <w:r>
        <w:rPr>
          <w:rStyle w:val="MdCode"/>
          <w:u w:val="single"/>
        </w:rPr>
        <w:t xml:space="preserve">upgrade_info</w:t>
      </w:r>
      <w:r>
        <w:t xml:space="preserve">, prefer the serving result's guidance and tell the user this skill needs an</w:t>
      </w:r>
      <w:r>
        <w:br/>
        <w:t xml:space="preserve">update. Check the version signal; absence alone is not a success or health check.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Interactive cards</w:t>
      </w:r>
    </w:p>
    <w:p>
      <w:pPr>
        <w:pStyle w:val="MdParagraph"/>
      </w:pPr>
      <w:r>
        <w:rPr>
          <w:rStyle w:val="MdCode"/>
          <w:u w:val="single"/>
        </w:rPr>
        <w:t xml:space="preserve">action_url</w:t>
      </w:r>
      <w:r>
        <w:t xml:space="preserve">identifies a server-owned card or link. Its presence alone does not mean the</w:t>
      </w:r>
      <w:r>
        <w:br/>
        <w:t xml:space="preserve">Session must stop: Host effects and Widget notifications control input waiting and resumption.</w:t>
      </w:r>
      <w:r>
        <w:br/>
        <w:t xml:space="preserve">Never end the task solely because</w:t>
      </w:r>
      <w:r>
        <w:rPr>
          <w:rStyle w:val="MdCode"/>
          <w:u w:val="single"/>
        </w:rPr>
        <w:t xml:space="preserve">action_url</w:t>
      </w:r>
      <w:r>
        <w:t xml:space="preserve">is present. The Stripe status/claim card is</w:t>
      </w:r>
      <w:r>
        <w:br/>
        <w:t xml:space="preserve">non-blocking: continue implementation without waiting for a later claim. For an actual</w:t>
      </w:r>
      <w:r>
        <w:rPr>
          <w:rStyle w:val="MdCode"/>
          <w:u w:val="single"/>
        </w:rPr>
        <w:t xml:space="preserve">confirmation_required</w:t>
      </w:r>
      <w:r>
        <w:t xml:space="preserve">owner-input request, stop the turn and wait for that confirmation;</w:t>
      </w:r>
      <w:r>
        <w:br/>
        <w:t xml:space="preserve">do not keep submitting it. After completion, GET config to verify the applied state.</w:t>
      </w:r>
      <w:r>
        <w:rPr>
          <w:rStyle w:val="MdCode"/>
          <w:u w:val="single"/>
        </w:rPr>
        <w:t xml:space="preserve">secret_values_required</w:t>
      </w:r>
      <w:r>
        <w:t xml:space="preserve">uses the registered secret tool's stop/wait instruction. If another</w:t>
      </w:r>
      <w:r>
        <w:br/>
        <w:t xml:space="preserve">input card is pending, do not ask for values in chat or retry the write; finish that collection</w:t>
      </w:r>
      <w:r>
        <w:br/>
        <w:t xml:space="preserve">before unrelated configuration work, or withdraw it when it is obsolete.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Reserved hosting is the </w:t>
      </w:r>
      <w:r>
        <w:rPr>
          <w:rStyle w:val="MdCode"/>
          <w:u w:val="single"/>
        </w:rPr>
        <w:t xml:space="preserve">always_on</w:t>
      </w:r>
      <w:r>
        <w:t xml:space="preserve"> confirmation case. Its </w:t>
      </w:r>
      <w:r>
        <w:rPr>
          <w:rStyle w:val="MdCode"/>
          <w:u w:val="single"/>
        </w:rPr>
        <w:t xml:space="preserve">409 confirmation_required</w:t>
      </w:r>
      <w:r>
        <w:t xml:space="preserve"> has
</w:t>
      </w:r>
      <w:r>
        <w:rPr>
          <w:rStyle w:val="MdCode"/>
          <w:u w:val="single"/>
        </w:rPr>
        <w:t xml:space="preserve">reason_code: hosting_confirmation_required</w:t>
      </w:r>
      <w:r>
        <w:t xml:space="preserve">, an operation card, and an agent pause. The Widget,</w:t>
      </w:r>
      <w:r>
        <w:br/>
        <w:t xml:space="preserve">not a second verbal question, obtains the product confirmation. On its confirmed notification,</w:t>
      </w:r>
      <w:r>
        <w:br/>
        <w:t xml:space="preserve">the original</w:t>
      </w:r>
      <w:r>
        <w:rPr>
          <w:rStyle w:val="MdCode"/>
          <w:u w:val="single"/>
        </w:rPr>
        <w:t xml:space="preserve">PUT config/hosting</w:t>
      </w:r>
      <w:r>
        <w:t xml:space="preserve"> is already applied: GET </w:t>
      </w:r>
      <w:r>
        <w:rPr>
          <w:rStyle w:val="MdCode"/>
          <w:u w:val="single"/>
        </w:rPr>
        <w:t xml:space="preserve">config</w:t>
      </w:r>
      <w:r>
        <w:t xml:space="preserve">, then </w:t>
      </w:r>
      <w:r>
        <w:rPr>
          <w:rStyle w:val="MdCode"/>
          <w:u w:val="single"/>
        </w:rPr>
        <w:t xml:space="preserve">infra/overview</w:t>
      </w:r>
      <w:r>
        <w:t xml:space="preserve">, and do</w:t>
      </w:r>
      <w:r>
        <w:br/>
        <w:t xml:space="preserve">not repeat the PUT or claim deployment completion. A cancellation stays terminal unless the user</w:t>
      </w:r>
      <w:r>
        <w:br/>
        <w:t xml:space="preserve">asks to reopen it. A failed terminal notification requires current-state reads before reporting;</w:t>
      </w:r>
      <w:r>
        <w:br/>
        <w:t xml:space="preserve">do not blindly replay. Autoscale (</w:t>
      </w:r>
      <w:r>
        <w:rPr>
          <w:rStyle w:val="MdCode"/>
          <w:u w:val="single"/>
        </w:rPr>
        <w:t xml:space="preserve">on_demand</w:t>
      </w:r>
      <w:r>
        <w:t xml:space="preserve">) is different: explain its idle-sleep and cold-start</w:t>
      </w:r>
      <w:r>
        <w:br/>
        <w:t xml:space="preserve">risks verbally, obtain explicit user agreement, and then issue its direct hosting PUT with no</w:t>
      </w:r>
      <w:r>
        <w:br/>
        <w:t xml:space="preserve">Widget.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Stored configuration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Pending 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409 secret_values_required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Candidate declarations are not yet applied.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Protected-value input has been opened.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409 confirmation_required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Requested change is not yet applied.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Owner confirmation, such as GitHub creation, is pending.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409 hosting_confirmation_required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Requested Reserved hosting change is not yet applied.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Reserved Widget is open and pauses the agent.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Input/confirmation completion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original pending change is applied as a whole.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Terminal; Host/Widget notifies the Session.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Cancellation / expiry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 applied configuration is retained.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Terminal; </w:t>
            </w:r>
            <w:r>
              <w:rPr>
                <w:rStyle w:val="MdCode"/>
                <w:u w:val="single"/>
              </w:rPr>
              <w:t xml:space="preserve">confirmation_cancelled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confirmation_expired</w:t>
            </w:r>
            <w:r>
              <w:t xml:space="preserve"> can identify this outcome.</w:t>
            </w:r>
          </w:p>
        </w:tc>
      </w:tr>
    </w:tbl>
    <w:p>
      <w:pPr>
        <w:pStyle w:val="MdParagraph"/>
      </w:pPr>
      <w:r>
        <w:t xml:space="preserve">Completion needs no extra settlement call or repeat of the original write. A new replacement</w:t>
      </w:r>
      <w:r>
        <w:br/>
        <w:t xml:space="preserve">request after completion is a new operation; per-key identity is defined in</w:t>
      </w:r>
      <w:hyperlink w:history="1" r:id="rIdhtbsft3jmkwq3mry1ywd2">
        <w:r>
          <w:rPr>
            <w:rStyle w:val="MdLink"/>
          </w:rPr>
          <w:t xml:space="preserve">secrets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While protected input is open, </w:t>
      </w:r>
      <w:r>
        <w:rPr>
          <w:rStyle w:val="MdCode"/>
          <w:u w:val="single"/>
        </w:rPr>
        <w:t xml:space="preserve">pending_secret_input</w:t>
      </w:r>
      <w:r>
        <w:t xml:space="preserve"> reports the collected keys,
</w:t>
      </w:r>
      <w:r>
        <w:rPr>
          <w:rStyle w:val="MdCode"/>
          <w:u w:val="single"/>
        </w:rPr>
        <w:t xml:space="preserve">blocks_config_writes</w:t>
      </w:r>
      <w:r>
        <w:t xml:space="preserve">, </w:t>
      </w:r>
      <w:r>
        <w:rPr>
          <w:rStyle w:val="MdCode"/>
          <w:u w:val="single"/>
        </w:rPr>
        <w:t xml:space="preserve">expires_at</w:t>
      </w:r>
      <w:r>
        <w:t xml:space="preserve">, and </w:t>
      </w:r>
      <w:r>
        <w:rPr>
          <w:rStyle w:val="MdCode"/>
          <w:u w:val="single"/>
        </w:rPr>
        <w:t xml:space="preserve">unblock</w:t>
      </w:r>
      <w:r>
        <w:t xml:space="preserve"> (a declaration-withdrawal DELETE).
</w:t>
      </w:r>
      <w:r>
        <w:rPr>
          <w:rStyle w:val="MdCode"/>
          <w:u w:val="single"/>
        </w:rPr>
        <w:t xml:space="preserve">false</w:t>
      </w:r>
      <w:r>
        <w:t xml:space="preserve">allows unrelated scoped Web updates while input is pending; conflicting keys, changes</w:t>
      </w:r>
      <w:r>
        <w:br/>
        <w:t xml:space="preserve">that invalidate the pending input, and whole-document replacement return</w:t>
      </w:r>
      <w:r>
        <w:rPr>
          <w:rStyle w:val="MdCode"/>
          <w:u w:val="single"/>
        </w:rPr>
        <w:t xml:space="preserve">409 secret_input_pending</w:t>
      </w:r>
      <w:r>
        <w:t xml:space="preserve">.
</w:t>
      </w:r>
      <w:r>
        <w:rPr>
          <w:rStyle w:val="MdCode"/>
          <w:u w:val="single"/>
        </w:rPr>
        <w:t xml:space="preserve">true</w:t>
      </w:r>
      <w:r>
        <w:t xml:space="preserve">identifies a legacy candidate that still blocks all config writes.</w:t>
      </w:r>
      <w:r>
        <w:br/>
        <w:t xml:space="preserve">Validation precedes the input gate, so</w:t>
      </w:r>
      <w:r>
        <w:rPr>
          <w:rStyle w:val="MdCode"/>
          <w:u w:val="single"/>
        </w:rPr>
        <w:t xml:space="preserve">422</w:t>
      </w:r>
      <w:r>
        <w:t xml:space="preserve">does not prove there is no pending card. Empty</w:t>
      </w:r>
      <w:r>
        <w:br/>
        <w:t xml:space="preserve">forms have no deadline; staging the first value starts a 15-minute deadline. Use returned</w:t>
      </w:r>
      <w:r>
        <w:rPr>
          <w:rStyle w:val="MdCode"/>
          <w:u w:val="single"/>
        </w:rPr>
        <w:t xml:space="preserve">unblock</w:t>
      </w:r>
      <w:r>
        <w:t xml:space="preserve">paths verbatim to withdraw unwanted input. Deleting a pending-only key can succeed</w:t>
      </w:r>
      <w:r>
        <w:br/>
        <w:t xml:space="preserve">without advancing revision. Otherwise wait for the required input. Do not reopen cancelled</w:t>
      </w:r>
      <w:r>
        <w:br/>
        <w:t xml:space="preserve">cards unless requested or replay completed replacements; use GET config to refresh runtime.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error.reason_code: secret_input_in_progress</w:t>
      </w:r>
      <w:r>
        <w:t xml:space="preserve">names this pending input state even when Stripe</w:t>
      </w:r>
      <w:r>
        <w:br/>
        <w:t xml:space="preserve">enablement reports it under</w:t>
      </w:r>
      <w:r>
        <w:rPr>
          <w:rStyle w:val="MdCode"/>
          <w:u w:val="single"/>
        </w:rPr>
        <w:t xml:space="preserve">revision_conflict</w:t>
      </w:r>
      <w:r>
        <w:t xml:space="preserve">. It is not concurrent revision movement.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Stored and active state</w:t>
      </w:r>
    </w:p>
    <w:p>
      <w:pPr>
        <w:pStyle w:val="MdParagraph"/>
      </w:pPr>
      <w:r>
        <w:t xml:space="preserve">Successful config responses with </w:t>
      </w:r>
      <w:r>
        <w:rPr>
          <w:rStyle w:val="MdCode"/>
          <w:u w:val="single"/>
        </w:rPr>
        <w:t xml:space="preserve">revision</w:t>
      </w:r>
      <w:r>
        <w:t xml:space="preserve"> also report </w:t>
      </w:r>
      <w:r>
        <w:rPr>
          <w:rStyle w:val="MdCode"/>
          <w:u w:val="single"/>
        </w:rPr>
        <w:t xml:space="preserve">runtime_sync</w:t>
      </w:r>
      <w:r>
        <w:t xml:space="preserve">: </w:t>
      </w:r>
      <w:r>
        <w:rPr>
          <w:rStyle w:val="MdCode"/>
          <w:u w:val="single"/>
        </w:rPr>
        <w:t xml:space="preserve">applied</w:t>
      </w:r>
      <w:r>
        <w:t xml:space="preserve">loaded that</w:t>
      </w:r>
      <w:r>
        <w:br/>
        <w:t xml:space="preserve">stored revision,</w:t>
      </w:r>
      <w:r>
        <w:rPr>
          <w:rStyle w:val="MdCode"/>
          <w:u w:val="single"/>
        </w:rPr>
        <w:t xml:space="preserve">noop</w:t>
      </w:r>
      <w:r>
        <w:t xml:space="preserve"> means it was already loaded, and </w:t>
      </w:r>
      <w:r>
        <w:rPr>
          <w:rStyle w:val="MdCode"/>
          <w:u w:val="single"/>
        </w:rPr>
        <w:t xml:space="preserve">failed: &lt;reason&gt;</w:t>
      </w:r>
      <w:r>
        <w:t xml:space="preserve">means loading failed</w:t>
      </w:r>
      <w:r>
        <w:br/>
        <w:t xml:space="preserve">while previous active runtime values remained. A successful</w:t>
      </w:r>
      <w:r>
        <w:rPr>
          <w:rStyle w:val="MdCode"/>
          <w:u w:val="single"/>
        </w:rPr>
        <w:t xml:space="preserve">GET config</w:t>
      </w:r>
      <w:r>
        <w:t xml:space="preserve">attempts loading</w:t>
      </w:r>
      <w:r>
        <w:br/>
        <w:t xml:space="preserve">again. Rejections and revisionless responses such as</w:t>
      </w:r>
      <w:r>
        <w:rPr>
          <w:rStyle w:val="MdCode"/>
          <w:u w:val="single"/>
        </w:rPr>
        <w:t xml:space="preserve">GET infra/overview</w:t>
      </w:r>
      <w:r>
        <w:t xml:space="preserve">omit this field;</w:t>
      </w:r>
      <w:r>
        <w:br/>
        <w:t xml:space="preserve">omission is not a synchronization failure.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Runtime configuration does not start or restart application processes. Environment updates</w:t>
      </w:r>
      <w:r>
        <w:br/>
        <w:t xml:space="preserve">reach subsequent commands, including commands in existing terminals; already-running processes</w:t>
      </w:r>
      <w:r>
        <w:br/>
        <w:t xml:space="preserve">retain their startup environment. Value delivery has additional</w:t>
      </w:r>
      <w:hyperlink w:history="1" r:id="rIdcke7et-psem3waohprowf">
        <w:r>
          <w:rPr>
            <w:rStyle w:val="MdLink"/>
          </w:rPr>
          <w:t xml:space="preserve">secret-specific</w:t>
        </w:r>
      </w:hyperlink>
      <w:r>
        <w:t xml:space="preserve">
constraints. The effect of a saved domain belongs to its page: </w:t>
      </w:r>
      <w:hyperlink w:history="1" r:id="rIdkdgsvqyldvrpv5rt6d0rn">
        <w:r>
          <w:rPr>
            <w:rStyle w:val="MdLink"/>
          </w:rPr>
          <w:t xml:space="preserve">runtime</w:t>
        </w:r>
      </w:hyperlink>
      <w:r>
        <w:t xml:space="preserve">,
</w:t>
      </w:r>
      <w:hyperlink w:history="1" r:id="rIdc6mtjyallge3acqkhbzjk">
        <w:r>
          <w:rPr>
            <w:rStyle w:val="MdLink"/>
          </w:rPr>
          <w:t xml:space="preserve">features</w:t>
        </w:r>
      </w:hyperlink>
      <w:r>
        <w:t xml:space="preserve">, </w:t>
      </w:r>
      <w:hyperlink w:history="1" r:id="rId4s6k52goes_8lva3pqkht">
        <w:r>
          <w:rPr>
            <w:rStyle w:val="MdLink"/>
          </w:rPr>
          <w:t xml:space="preserve">deployment and performance</w:t>
        </w:r>
      </w:hyperlink>
      <w:r>
        <w:t xml:space="preserve">,
</w:t>
      </w:r>
      <w:hyperlink w:history="1" r:id="rId_rhh7cf4qvbmaogcpdaqh">
        <w:r>
          <w:rPr>
            <w:rStyle w:val="MdLink"/>
          </w:rPr>
          <w:t xml:space="preserve">hosting</w:t>
        </w:r>
      </w:hyperlink>
      <w:r>
        <w:t xml:space="preserve">, or </w:t>
      </w:r>
      <w:hyperlink w:history="1" r:id="rIdjwvcqsgfo2zs3-ki9pd7w">
        <w:r>
          <w:rPr>
            <w:rStyle w:val="MdLink"/>
          </w:rPr>
          <w:t xml:space="preserve">canonical Git</w:t>
        </w:r>
      </w:hyperlink>
      <w:r>
        <w:t xml:space="preserve">.</w:t>
      </w:r>
      <w:r>
        <w:br/>
        <w:t xml:space="preserve">Provider, region, and scaling policy are platform choices, not config fields.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pwa</w:t>
      </w:r>
      <w:r>
        <w:t xml:space="preserve"> domain controls published manifest ownership. It reaches the published site within about 60 seconds without republishing; see </w:t>
      </w:r>
      <w:hyperlink w:history="1" r:id="rIdjbsdebukxtxq0o452vpzs">
        <w:r>
          <w:rPr>
            <w:rStyle w:val="MdLink"/>
          </w:rPr>
          <w:t xml:space="preserve">PWA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rpoa5bgk5vm_warzlvkb" Type="http://schemas.openxmlformats.org/officeDocument/2006/relationships/hyperlink" Target="service-api.md" TargetMode="External"/><Relationship Id="rIds-j1ip4vu7g4zoryn0ufo" Type="http://schemas.openxmlformats.org/officeDocument/2006/relationships/hyperlink" Target="shopify.md" TargetMode="External"/><Relationship Id="rId8ekbaiksmvrfnpkjh9li-" Type="http://schemas.openxmlformats.org/officeDocument/2006/relationships/hyperlink" Target="payments.md" TargetMode="External"/><Relationship Id="rIdhv7o1bgjcan5-lzn0zuqf" Type="http://schemas.openxmlformats.org/officeDocument/2006/relationships/hyperlink" Target="diagnostics.md" TargetMode="External"/><Relationship Id="rIdwwfyzto86kpyiafbdionk" Type="http://schemas.openxmlformats.org/officeDocument/2006/relationships/hyperlink" Target="diagnostics.md#production-logs" TargetMode="External"/><Relationship Id="rIdn3op9dhwetfgvegvluq8w" Type="http://schemas.openxmlformats.org/officeDocument/2006/relationships/hyperlink" Target="git-checkpoints.md" TargetMode="External"/><Relationship Id="rIdhakxpfpeo37cvk21hu6vr" Type="http://schemas.openxmlformats.org/officeDocument/2006/relationships/hyperlink" Target="git-checkpoints.md" TargetMode="External"/><Relationship Id="rIdrypc6zrlvb4acjqinddjh" Type="http://schemas.openxmlformats.org/officeDocument/2006/relationships/hyperlink" Target="secrets.md" TargetMode="External"/><Relationship Id="rIdp661wb7dl1dcfdl7rvtw-" Type="http://schemas.openxmlformats.org/officeDocument/2006/relationships/hyperlink" Target="payments.md" TargetMode="External"/><Relationship Id="rIddr9uh7dpsh2m8mdfafyeu" Type="http://schemas.openxmlformats.org/officeDocument/2006/relationships/hyperlink" Target="../deployment/SKILL.md" TargetMode="External"/><Relationship Id="rId8om0g0yjtfgebscbaey3w" Type="http://schemas.openxmlformats.org/officeDocument/2006/relationships/hyperlink" Target="hosting.md" TargetMode="External"/><Relationship Id="rIdoj9hv5uhcglphtk7wnrmv" Type="http://schemas.openxmlformats.org/officeDocument/2006/relationships/hyperlink" Target="runtime.md" TargetMode="External"/><Relationship Id="rIdwiwffsqd3q8kjkzevmacl" Type="http://schemas.openxmlformats.org/officeDocument/2006/relationships/hyperlink" Target="features.md" TargetMode="External"/><Relationship Id="rIdzqrdekldhky6bnos3y_ax" Type="http://schemas.openxmlformats.org/officeDocument/2006/relationships/hyperlink" Target="../deployment/SKILL.md" TargetMode="External"/><Relationship Id="rIdmuned9ammwj-c6udptgfj" Type="http://schemas.openxmlformats.org/officeDocument/2006/relationships/hyperlink" Target="../deployment/SKILL.md" TargetMode="External"/><Relationship Id="rIdv5q-nf757zvljnv3jzxhi" Type="http://schemas.openxmlformats.org/officeDocument/2006/relationships/hyperlink" Target="hosting.md" TargetMode="External"/><Relationship Id="rIdfweoh3a1aaldwr30oi_qo" Type="http://schemas.openxmlformats.org/officeDocument/2006/relationships/hyperlink" Target="runtime.md#preview-schema-and-current-connections" TargetMode="External"/><Relationship Id="rIdlsgh-gzetn_74xxl4xgff" Type="http://schemas.openxmlformats.org/officeDocument/2006/relationships/hyperlink" Target="../deployment/SKILL.md" TargetMode="External"/><Relationship Id="rIdzkprrnnh8zs29l7godfod" Type="http://schemas.openxmlformats.org/officeDocument/2006/relationships/hyperlink" Target="git-canonical.md" TargetMode="External"/><Relationship Id="rIdupekcrc5xzfdqaiazk_pn" Type="http://schemas.openxmlformats.org/officeDocument/2006/relationships/hyperlink" Target="payments.md" TargetMode="External"/><Relationship Id="rIddkpxljorulzmbmxcdnntn" Type="http://schemas.openxmlformats.org/officeDocument/2006/relationships/hyperlink" Target="secrets.md" TargetMode="External"/><Relationship Id="rIdilxgm_xpw8kg_k5oip80b" Type="http://schemas.openxmlformats.org/officeDocument/2006/relationships/hyperlink" Target="errors.md" TargetMode="External"/><Relationship Id="rId-ope0wmje3gdmn9dmz9rk" Type="http://schemas.openxmlformats.org/officeDocument/2006/relationships/hyperlink" Target="errors.md" TargetMode="External"/><Relationship Id="rIdhtbsft3jmkwq3mry1ywd2" Type="http://schemas.openxmlformats.org/officeDocument/2006/relationships/hyperlink" Target="secrets.md" TargetMode="External"/><Relationship Id="rIdcke7et-psem3waohprowf" Type="http://schemas.openxmlformats.org/officeDocument/2006/relationships/hyperlink" Target="secrets.md" TargetMode="External"/><Relationship Id="rIdkdgsvqyldvrpv5rt6d0rn" Type="http://schemas.openxmlformats.org/officeDocument/2006/relationships/hyperlink" Target="runtime.md" TargetMode="External"/><Relationship Id="rIdc6mtjyallge3acqkhbzjk" Type="http://schemas.openxmlformats.org/officeDocument/2006/relationships/hyperlink" Target="features.md" TargetMode="External"/><Relationship Id="rId4s6k52goes_8lva3pqkht" Type="http://schemas.openxmlformats.org/officeDocument/2006/relationships/hyperlink" Target="../deployment/SKILL.md" TargetMode="External"/><Relationship Id="rId_rhh7cf4qvbmaogcpdaqh" Type="http://schemas.openxmlformats.org/officeDocument/2006/relationships/hyperlink" Target="hosting.md" TargetMode="External"/><Relationship Id="rIdjwvcqsgfo2zs3-ki9pd7w" Type="http://schemas.openxmlformats.org/officeDocument/2006/relationships/hyperlink" Target="git-canonical.md" TargetMode="External"/><Relationship Id="rIdjbsdebukxtxq0o452vpzs" Type="http://schemas.openxmlformats.org/officeDocument/2006/relationships/hyperlink" Target="pwa.md" TargetMode="External"/><Relationship Id="rId3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2026-10-05T17:46:16.148Z</dcterms:created>
  <dcterms:modified xsi:type="dcterms:W3CDTF">2026-10-05T17:46:16.148Z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