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84"/>
          <w:szCs w:val="84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84"/>
          <w:szCs w:val="84"/>
          <w:lang w:val="en-US" w:eastAsia="zh-CN"/>
        </w:rPr>
        <w:t>软件用户手册</w:t>
      </w: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  <w:r>
        <w:rPr>
          <w:rFonts w:hint="eastAsia" w:ascii="微软雅黑" w:hAnsi="微软雅黑"/>
          <w:b/>
          <w:sz w:val="28"/>
          <w:szCs w:val="28"/>
        </w:rPr>
        <w:t>版本：1</w:t>
      </w:r>
      <w:r>
        <w:rPr>
          <w:rFonts w:ascii="微软雅黑" w:hAnsi="微软雅黑"/>
          <w:b/>
          <w:sz w:val="28"/>
          <w:szCs w:val="28"/>
        </w:rPr>
        <w:t>.</w:t>
      </w:r>
      <w:r>
        <w:rPr>
          <w:rFonts w:hint="eastAsia" w:ascii="微软雅黑" w:hAnsi="微软雅黑"/>
          <w:b/>
          <w:sz w:val="28"/>
          <w:szCs w:val="28"/>
          <w:lang w:val="en-US" w:eastAsia="zh-CN"/>
        </w:rPr>
        <w:t>0</w:t>
      </w: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ind w:firstLine="2660" w:firstLineChars="950"/>
        <w:rPr>
          <w:rFonts w:ascii="微软雅黑" w:hAnsi="微软雅黑"/>
          <w:sz w:val="28"/>
          <w:szCs w:val="28"/>
          <w:u w:val="single"/>
        </w:rPr>
      </w:pPr>
      <w:r>
        <w:rPr>
          <w:rFonts w:hint="eastAsia" w:ascii="微软雅黑" w:hAnsi="微软雅黑"/>
          <w:sz w:val="28"/>
          <w:szCs w:val="28"/>
        </w:rPr>
        <w:t>编写：</w:t>
      </w:r>
      <w:r>
        <w:rPr>
          <w:rFonts w:hint="eastAsia" w:ascii="微软雅黑" w:hAnsi="微软雅黑"/>
          <w:sz w:val="28"/>
          <w:szCs w:val="28"/>
          <w:u w:val="single"/>
        </w:rPr>
        <w:t xml:space="preserve">     石庆万 </w:t>
      </w:r>
      <w:r>
        <w:rPr>
          <w:rFonts w:hint="eastAsia" w:ascii="微软雅黑" w:hAnsi="微软雅黑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微软雅黑" w:hAnsi="微软雅黑"/>
          <w:sz w:val="28"/>
          <w:szCs w:val="28"/>
          <w:u w:val="single"/>
        </w:rPr>
        <w:t xml:space="preserve">  </w:t>
      </w:r>
    </w:p>
    <w:p>
      <w:pPr>
        <w:ind w:firstLine="2660" w:firstLineChars="950"/>
        <w:rPr>
          <w:rFonts w:hint="eastAsia" w:ascii="微软雅黑" w:hAnsi="微软雅黑" w:eastAsiaTheme="minorEastAsia"/>
          <w:sz w:val="28"/>
          <w:szCs w:val="28"/>
          <w:lang w:val="en-US" w:eastAsia="zh-CN"/>
        </w:rPr>
      </w:pPr>
      <w:r>
        <w:rPr>
          <w:rFonts w:hint="eastAsia" w:ascii="微软雅黑" w:hAnsi="微软雅黑"/>
          <w:sz w:val="28"/>
          <w:szCs w:val="28"/>
        </w:rPr>
        <w:t>校对：</w:t>
      </w:r>
      <w:r>
        <w:rPr>
          <w:rFonts w:hint="eastAsia" w:ascii="微软雅黑" w:hAnsi="微软雅黑"/>
          <w:sz w:val="28"/>
          <w:szCs w:val="28"/>
          <w:u w:val="single"/>
        </w:rPr>
        <w:t xml:space="preserve">     </w:t>
      </w:r>
      <w:r>
        <w:rPr>
          <w:rFonts w:hint="eastAsia" w:ascii="微软雅黑" w:hAnsi="微软雅黑"/>
          <w:sz w:val="28"/>
          <w:szCs w:val="28"/>
          <w:u w:val="single"/>
          <w:lang w:val="en-US" w:eastAsia="zh-CN"/>
        </w:rPr>
        <w:t>吕 轩</w:t>
      </w:r>
      <w:r>
        <w:rPr>
          <w:rFonts w:hint="eastAsia" w:ascii="微软雅黑" w:hAnsi="微软雅黑"/>
          <w:sz w:val="28"/>
          <w:szCs w:val="28"/>
          <w:u w:val="single"/>
        </w:rPr>
        <w:t xml:space="preserve">    </w:t>
      </w:r>
      <w:r>
        <w:rPr>
          <w:rFonts w:hint="eastAsia" w:ascii="微软雅黑" w:hAnsi="微软雅黑"/>
          <w:sz w:val="28"/>
          <w:szCs w:val="28"/>
          <w:u w:val="single"/>
          <w:lang w:val="en-US" w:eastAsia="zh-CN"/>
        </w:rPr>
        <w:t xml:space="preserve"> </w:t>
      </w:r>
    </w:p>
    <w:p>
      <w:pPr>
        <w:ind w:firstLine="2660" w:firstLineChars="950"/>
        <w:rPr>
          <w:rFonts w:ascii="微软雅黑" w:hAnsi="微软雅黑"/>
          <w:sz w:val="28"/>
          <w:szCs w:val="28"/>
          <w:u w:val="single"/>
        </w:rPr>
      </w:pPr>
      <w:r>
        <w:rPr>
          <w:rFonts w:hint="eastAsia" w:ascii="微软雅黑" w:hAnsi="微软雅黑"/>
          <w:sz w:val="28"/>
          <w:szCs w:val="28"/>
        </w:rPr>
        <w:t>审核：</w:t>
      </w:r>
      <w:r>
        <w:rPr>
          <w:rFonts w:hint="eastAsia" w:ascii="微软雅黑" w:hAnsi="微软雅黑"/>
          <w:sz w:val="28"/>
          <w:szCs w:val="28"/>
          <w:u w:val="single"/>
        </w:rPr>
        <w:t xml:space="preserve">     覃奕钧    </w:t>
      </w:r>
    </w:p>
    <w:p>
      <w:pPr>
        <w:ind w:firstLine="2660" w:firstLineChars="950"/>
        <w:rPr>
          <w:rFonts w:ascii="微软雅黑" w:hAnsi="微软雅黑"/>
          <w:sz w:val="28"/>
          <w:szCs w:val="28"/>
        </w:rPr>
      </w:pPr>
      <w:r>
        <w:rPr>
          <w:rFonts w:hint="eastAsia" w:ascii="微软雅黑" w:hAnsi="微软雅黑"/>
          <w:sz w:val="28"/>
          <w:szCs w:val="28"/>
        </w:rPr>
        <w:t>批准：</w:t>
      </w:r>
      <w:r>
        <w:rPr>
          <w:rFonts w:hint="eastAsia" w:ascii="微软雅黑" w:hAnsi="微软雅黑"/>
          <w:sz w:val="28"/>
          <w:szCs w:val="28"/>
          <w:u w:val="single"/>
        </w:rPr>
        <w:t xml:space="preserve">     张汉林    </w:t>
      </w: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西北工业大学－2019年7月</w:t>
      </w:r>
    </w:p>
    <w:p>
      <w:pPr>
        <w:bidi w:val="0"/>
        <w:jc w:val="center"/>
        <w:rPr>
          <w:rFonts w:hint="eastAsia" w:ascii="微软雅黑" w:hAnsi="微软雅黑"/>
          <w:b/>
          <w:sz w:val="28"/>
          <w:szCs w:val="28"/>
          <w:lang w:val="en-US" w:eastAsia="zh-CN"/>
        </w:rPr>
      </w:pPr>
    </w:p>
    <w:tbl>
      <w:tblPr>
        <w:tblStyle w:val="14"/>
        <w:tblW w:w="9288" w:type="dxa"/>
        <w:tblInd w:w="0" w:type="dxa"/>
        <w:tblLayout w:type="fixed"/>
        <w:tblCellMar>
          <w:top w:w="0" w:type="dxa"/>
          <w:left w:w="278" w:type="dxa"/>
          <w:bottom w:w="0" w:type="dxa"/>
          <w:right w:w="115" w:type="dxa"/>
        </w:tblCellMar>
      </w:tblPr>
      <w:tblGrid>
        <w:gridCol w:w="1188"/>
        <w:gridCol w:w="1811"/>
        <w:gridCol w:w="1401"/>
        <w:gridCol w:w="4888"/>
      </w:tblGrid>
      <w:tr>
        <w:tblPrEx>
          <w:tblLayout w:type="fixed"/>
          <w:tblCellMar>
            <w:top w:w="0" w:type="dxa"/>
            <w:left w:w="278" w:type="dxa"/>
            <w:bottom w:w="0" w:type="dxa"/>
            <w:right w:w="115" w:type="dxa"/>
          </w:tblCellMar>
        </w:tblPrEx>
        <w:trPr>
          <w:trHeight w:val="504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EAAAA" w:themeFill="background2" w:themeFillShade="BF"/>
            <w:vAlign w:val="center"/>
          </w:tcPr>
          <w:p>
            <w:pP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0"/>
              </w:rPr>
              <w:t>版本号</w:t>
            </w:r>
          </w:p>
        </w:tc>
        <w:tc>
          <w:tcPr>
            <w:tcW w:w="1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EAAAA" w:themeFill="background2" w:themeFillShade="BF"/>
            <w:vAlign w:val="center"/>
          </w:tcPr>
          <w:p>
            <w:pPr>
              <w:ind w:left="127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0"/>
              </w:rPr>
              <w:t>修订人</w:t>
            </w:r>
          </w:p>
        </w:tc>
        <w:tc>
          <w:tcPr>
            <w:tcW w:w="1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EAAAA" w:themeFill="background2" w:themeFillShade="BF"/>
            <w:vAlign w:val="center"/>
          </w:tcPr>
          <w:p>
            <w:pPr>
              <w:ind w:left="22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0"/>
              </w:rPr>
              <w:t>修订日期</w:t>
            </w:r>
          </w:p>
        </w:tc>
        <w:tc>
          <w:tcPr>
            <w:tcW w:w="4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EAAAA" w:themeFill="background2" w:themeFillShade="BF"/>
            <w:vAlign w:val="center"/>
          </w:tcPr>
          <w:p>
            <w:pPr>
              <w:ind w:right="163"/>
              <w:jc w:val="center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0"/>
              </w:rPr>
              <w:t>修订描述</w:t>
            </w:r>
          </w:p>
        </w:tc>
      </w:tr>
      <w:tr>
        <w:tblPrEx>
          <w:tblLayout w:type="fixed"/>
          <w:tblCellMar>
            <w:top w:w="0" w:type="dxa"/>
            <w:left w:w="278" w:type="dxa"/>
            <w:bottom w:w="0" w:type="dxa"/>
            <w:right w:w="115" w:type="dxa"/>
          </w:tblCellMar>
        </w:tblPrEx>
        <w:trPr>
          <w:trHeight w:val="323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V</w:t>
            </w: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.0</w:t>
            </w:r>
          </w:p>
        </w:tc>
        <w:tc>
          <w:tcPr>
            <w:tcW w:w="1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ind w:firstLine="201" w:firstLineChars="100"/>
              <w:rPr>
                <w:rFonts w:hint="default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  <w:t>石庆万</w:t>
            </w:r>
          </w:p>
        </w:tc>
        <w:tc>
          <w:tcPr>
            <w:tcW w:w="1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2019/</w:t>
            </w: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  <w:t>7</w:t>
            </w: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/</w:t>
            </w: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  <w:t>9</w:t>
            </w:r>
          </w:p>
        </w:tc>
        <w:tc>
          <w:tcPr>
            <w:tcW w:w="4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  <w:t>完成最终手册</w:t>
            </w:r>
          </w:p>
        </w:tc>
      </w:tr>
      <w:tr>
        <w:tblPrEx>
          <w:tblLayout w:type="fixed"/>
          <w:tblCellMar>
            <w:top w:w="0" w:type="dxa"/>
            <w:left w:w="278" w:type="dxa"/>
            <w:bottom w:w="0" w:type="dxa"/>
            <w:right w:w="115" w:type="dxa"/>
          </w:tblCellMar>
        </w:tblPrEx>
        <w:trPr>
          <w:trHeight w:val="322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1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</w:pPr>
          </w:p>
        </w:tc>
        <w:tc>
          <w:tcPr>
            <w:tcW w:w="4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ascii="宋体" w:hAnsi="宋体" w:eastAsia="宋体" w:cs="宋体"/>
                <w:b/>
                <w:kern w:val="0"/>
                <w:sz w:val="20"/>
                <w:szCs w:val="20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278" w:type="dxa"/>
            <w:bottom w:w="0" w:type="dxa"/>
            <w:right w:w="115" w:type="dxa"/>
          </w:tblCellMar>
        </w:tblPrEx>
        <w:trPr>
          <w:trHeight w:val="312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</w:p>
        </w:tc>
        <w:tc>
          <w:tcPr>
            <w:tcW w:w="18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</w:p>
        </w:tc>
        <w:tc>
          <w:tcPr>
            <w:tcW w:w="14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</w:p>
        </w:tc>
        <w:tc>
          <w:tcPr>
            <w:tcW w:w="4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</w:p>
        </w:tc>
      </w:tr>
    </w:tbl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bidi w:val="0"/>
        <w:jc w:val="both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bidi w:val="0"/>
        <w:jc w:val="both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bidi w:val="0"/>
        <w:jc w:val="both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48"/>
          <w:szCs w:val="56"/>
          <w:lang w:val="en-US" w:eastAsia="zh-CN"/>
        </w:rPr>
      </w:pPr>
    </w:p>
    <w:sdt>
      <w:sdtP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id w:val="147461971"/>
        <w15:color w:val="DBDBDB"/>
        <w:docPartObj>
          <w:docPartGallery w:val="Table of Contents"/>
          <w:docPartUnique/>
        </w:docPartObj>
      </w:sdtPr>
      <w:sdtEndP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TOC \o "1-3" \h \u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_Toc15075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_Toc15075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_Toc20207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1.1 标识</w:t>
          </w:r>
          <w:r>
            <w:tab/>
          </w:r>
          <w:r>
            <w:fldChar w:fldCharType="begin"/>
          </w:r>
          <w:r>
            <w:instrText xml:space="preserve"> PAGEREF _Toc20207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_Toc6240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1.2 系统概述</w:t>
          </w:r>
          <w:r>
            <w:tab/>
          </w:r>
          <w:r>
            <w:fldChar w:fldCharType="begin"/>
          </w:r>
          <w:r>
            <w:instrText xml:space="preserve"> PAGEREF _Toc6240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_Toc16835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1.3 文档概述</w:t>
          </w:r>
          <w:r>
            <w:tab/>
          </w:r>
          <w:r>
            <w:fldChar w:fldCharType="begin"/>
          </w:r>
          <w:r>
            <w:instrText xml:space="preserve"> PAGEREF _Toc16835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_Toc12579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2 引用文件</w:t>
          </w:r>
          <w:r>
            <w:tab/>
          </w:r>
          <w:r>
            <w:fldChar w:fldCharType="begin"/>
          </w:r>
          <w:r>
            <w:instrText xml:space="preserve"> PAGEREF _Toc12579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_Toc27224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 软件综述</w:t>
          </w:r>
          <w:r>
            <w:tab/>
          </w:r>
          <w:r>
            <w:fldChar w:fldCharType="begin"/>
          </w:r>
          <w:r>
            <w:instrText xml:space="preserve"> PAGEREF _Toc27224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_Toc2800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3.1 软件应用</w:t>
          </w:r>
          <w:r>
            <w:tab/>
          </w:r>
          <w:r>
            <w:fldChar w:fldCharType="begin"/>
          </w:r>
          <w:r>
            <w:instrText xml:space="preserve"> PAGEREF _Toc2800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_Toc24048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3.2 软件清单</w:t>
          </w:r>
          <w:r>
            <w:tab/>
          </w:r>
          <w:r>
            <w:fldChar w:fldCharType="begin"/>
          </w:r>
          <w:r>
            <w:instrText xml:space="preserve"> PAGEREF _Toc24048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_Toc14917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3.3 软件环境</w:t>
          </w:r>
          <w:r>
            <w:tab/>
          </w:r>
          <w:r>
            <w:fldChar w:fldCharType="begin"/>
          </w:r>
          <w:r>
            <w:instrText xml:space="preserve"> PAGEREF _Toc14917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_Toc2617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3.4 软件组织和操作概述</w:t>
          </w:r>
          <w:r>
            <w:tab/>
          </w:r>
          <w:r>
            <w:fldChar w:fldCharType="begin"/>
          </w:r>
          <w:r>
            <w:instrText xml:space="preserve"> PAGEREF _Toc2617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_Toc31924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3.5 保密性和私密性</w:t>
          </w:r>
          <w:r>
            <w:tab/>
          </w:r>
          <w:r>
            <w:fldChar w:fldCharType="begin"/>
          </w:r>
          <w:r>
            <w:instrText xml:space="preserve"> PAGEREF _Toc31924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_Toc2731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4. 用途</w:t>
          </w:r>
          <w:r>
            <w:tab/>
          </w:r>
          <w:r>
            <w:fldChar w:fldCharType="begin"/>
          </w:r>
          <w:r>
            <w:instrText xml:space="preserve"> PAGEREF _Toc2731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_Toc19264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lang w:val="en-US" w:eastAsia="zh-CN"/>
            </w:rPr>
            <w:t xml:space="preserve">4.1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首次登录</w:t>
          </w:r>
          <w:r>
            <w:tab/>
          </w:r>
          <w:r>
            <w:fldChar w:fldCharType="begin"/>
          </w:r>
          <w:r>
            <w:instrText xml:space="preserve"> PAGEREF _Toc19264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_Toc14849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lang w:val="en-US" w:eastAsia="zh-CN"/>
            </w:rPr>
            <w:t xml:space="preserve">4.2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_Toc14849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_Toc19572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lang w:val="en-US" w:eastAsia="zh-CN"/>
            </w:rPr>
            <w:t xml:space="preserve">4.3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归类</w:t>
          </w:r>
          <w:r>
            <w:tab/>
          </w:r>
          <w:r>
            <w:fldChar w:fldCharType="begin"/>
          </w:r>
          <w:r>
            <w:instrText xml:space="preserve"> PAGEREF _Toc19572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_Toc26730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lang w:val="en-US" w:eastAsia="zh-CN"/>
            </w:rPr>
            <w:t xml:space="preserve">4.4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标记</w:t>
          </w:r>
          <w:r>
            <w:tab/>
          </w:r>
          <w:r>
            <w:fldChar w:fldCharType="begin"/>
          </w:r>
          <w:r>
            <w:instrText xml:space="preserve"> PAGEREF _Toc26730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_Toc3141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lang w:val="en-US" w:eastAsia="zh-CN"/>
            </w:rPr>
            <w:t xml:space="preserve">4.5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筛选</w:t>
          </w:r>
          <w:r>
            <w:tab/>
          </w:r>
          <w:r>
            <w:fldChar w:fldCharType="begin"/>
          </w:r>
          <w:r>
            <w:instrText xml:space="preserve"> PAGEREF _Toc3141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_Toc9324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lang w:val="en-US" w:eastAsia="zh-CN"/>
            </w:rPr>
            <w:t xml:space="preserve">4.6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转GitHup</w:t>
          </w:r>
          <w:r>
            <w:tab/>
          </w:r>
          <w:r>
            <w:fldChar w:fldCharType="begin"/>
          </w:r>
          <w:r>
            <w:instrText xml:space="preserve"> PAGEREF _Toc9324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_Toc20486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lang w:val="en-US" w:eastAsia="zh-CN"/>
            </w:rPr>
            <w:t xml:space="preserve">4.7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导入恢复和导出备份</w:t>
          </w:r>
          <w:r>
            <w:tab/>
          </w:r>
          <w:r>
            <w:fldChar w:fldCharType="begin"/>
          </w:r>
          <w:r>
            <w:instrText xml:space="preserve"> PAGEREF _Toc20486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_Toc13182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lang w:val="en-US" w:eastAsia="zh-CN"/>
            </w:rPr>
            <w:t xml:space="preserve">4.8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Star链接获取</w:t>
          </w:r>
          <w:r>
            <w:tab/>
          </w:r>
          <w:r>
            <w:fldChar w:fldCharType="begin"/>
          </w:r>
          <w:r>
            <w:instrText xml:space="preserve"> PAGEREF _Toc13182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begin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instrText xml:space="preserve"> HYPERLINK \l _Toc20210 </w:instrTex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lang w:val="en-US" w:eastAsia="zh-CN"/>
            </w:rPr>
            <w:t xml:space="preserve">4.9 </w:t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t>问题反馈</w:t>
          </w:r>
          <w:r>
            <w:tab/>
          </w:r>
          <w:r>
            <w:fldChar w:fldCharType="begin"/>
          </w:r>
          <w:r>
            <w:instrText xml:space="preserve"> PAGEREF _Toc20210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  <w:bookmarkStart w:id="21" w:name="_GoBack"/>
          <w:bookmarkEnd w:id="21"/>
        </w:p>
        <w:p>
          <w:pPr>
            <w:rPr>
              <w:rFonts w:hint="eastAsia" w:ascii="微软雅黑" w:hAnsi="微软雅黑" w:eastAsia="微软雅黑" w:cs="微软雅黑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微软雅黑" w:hAnsi="微软雅黑" w:eastAsia="微软雅黑" w:cs="微软雅黑"/>
              <w:lang w:val="en-US" w:eastAsia="zh-CN"/>
            </w:rPr>
            <w:fldChar w:fldCharType="end"/>
          </w:r>
        </w:p>
        <w:p>
          <w:bookmarkStart w:id="0" w:name="_Toc15075"/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引言</w:t>
      </w:r>
      <w:bookmarkEnd w:id="0"/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" w:name="_Toc20207"/>
      <w:r>
        <w:rPr>
          <w:rFonts w:hint="eastAsia" w:ascii="微软雅黑" w:hAnsi="微软雅黑" w:eastAsia="微软雅黑" w:cs="微软雅黑"/>
          <w:lang w:val="en-US" w:eastAsia="zh-CN"/>
        </w:rPr>
        <w:t>1.1 标识</w:t>
      </w:r>
      <w:bookmarkEnd w:id="1"/>
    </w:p>
    <w:p>
      <w:pPr>
        <w:ind w:firstLine="420" w:firstLineChars="2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中文名称：《软件</w:t>
      </w:r>
      <w:r>
        <w:rPr>
          <w:rFonts w:hint="eastAsia" w:ascii="微软雅黑" w:hAnsi="微软雅黑" w:eastAsia="微软雅黑" w:cs="微软雅黑"/>
          <w:lang w:val="en-US" w:eastAsia="zh-CN"/>
        </w:rPr>
        <w:t>用户手册</w:t>
      </w:r>
      <w:r>
        <w:rPr>
          <w:rFonts w:hint="eastAsia" w:ascii="微软雅黑" w:hAnsi="微软雅黑" w:eastAsia="微软雅黑" w:cs="微软雅黑"/>
        </w:rPr>
        <w:t>》。</w:t>
      </w:r>
    </w:p>
    <w:p>
      <w:pPr>
        <w:ind w:firstLine="420" w:firstLineChars="2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英文名称：“Software </w:t>
      </w:r>
      <w:r>
        <w:rPr>
          <w:rFonts w:hint="eastAsia" w:ascii="微软雅黑" w:hAnsi="微软雅黑" w:eastAsia="微软雅黑" w:cs="微软雅黑"/>
          <w:lang w:val="en-US" w:eastAsia="zh-CN"/>
        </w:rPr>
        <w:t>User Manual</w:t>
      </w:r>
      <w:r>
        <w:rPr>
          <w:rFonts w:hint="eastAsia" w:ascii="微软雅黑" w:hAnsi="微软雅黑" w:eastAsia="微软雅黑" w:cs="微软雅黑"/>
        </w:rPr>
        <w:t>”。</w:t>
      </w:r>
    </w:p>
    <w:p>
      <w:pPr>
        <w:ind w:firstLine="420" w:firstLineChars="2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文档版本：“1.</w:t>
      </w:r>
      <w:r>
        <w:rPr>
          <w:rFonts w:hint="eastAsia" w:ascii="微软雅黑" w:hAnsi="微软雅黑" w:eastAsia="微软雅黑" w:cs="微软雅黑"/>
          <w:lang w:val="en-US" w:eastAsia="zh-CN"/>
        </w:rPr>
        <w:t>0</w:t>
      </w:r>
      <w:r>
        <w:rPr>
          <w:rFonts w:hint="eastAsia" w:ascii="微软雅黑" w:hAnsi="微软雅黑" w:eastAsia="微软雅黑" w:cs="微软雅黑"/>
        </w:rPr>
        <w:t>”。</w:t>
      </w:r>
    </w:p>
    <w:p>
      <w:pPr>
        <w:ind w:firstLine="420" w:firstLineChars="2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文档编号：“SSM-GStars-S</w:t>
      </w:r>
      <w:r>
        <w:rPr>
          <w:rFonts w:hint="eastAsia" w:ascii="微软雅黑" w:hAnsi="微软雅黑" w:eastAsia="微软雅黑" w:cs="微软雅黑"/>
          <w:lang w:val="en-US" w:eastAsia="zh-CN"/>
        </w:rPr>
        <w:t>UM</w:t>
      </w:r>
      <w:r>
        <w:rPr>
          <w:rFonts w:hint="eastAsia" w:ascii="微软雅黑" w:hAnsi="微软雅黑" w:eastAsia="微软雅黑" w:cs="微软雅黑"/>
        </w:rPr>
        <w:t>-1.</w:t>
      </w:r>
      <w:r>
        <w:rPr>
          <w:rFonts w:hint="eastAsia" w:ascii="微软雅黑" w:hAnsi="微软雅黑" w:eastAsia="微软雅黑" w:cs="微软雅黑"/>
          <w:lang w:val="en-US" w:eastAsia="zh-CN"/>
        </w:rPr>
        <w:t>0</w:t>
      </w:r>
      <w:r>
        <w:rPr>
          <w:rFonts w:hint="eastAsia" w:ascii="微软雅黑" w:hAnsi="微软雅黑" w:eastAsia="微软雅黑" w:cs="微软雅黑"/>
        </w:rPr>
        <w:t>(E)”。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2" w:name="_Toc6240"/>
      <w:r>
        <w:rPr>
          <w:rFonts w:hint="eastAsia" w:ascii="微软雅黑" w:hAnsi="微软雅黑" w:eastAsia="微软雅黑" w:cs="微软雅黑"/>
          <w:lang w:val="en-US" w:eastAsia="zh-CN"/>
        </w:rPr>
        <w:t>1.2 系统概述</w:t>
      </w:r>
      <w:bookmarkEnd w:id="2"/>
    </w:p>
    <w:p>
      <w:pPr>
        <w:ind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本文档适用于“Github Stars 管理跨平台工具”项目的</w:t>
      </w:r>
      <w:r>
        <w:rPr>
          <w:rFonts w:hint="eastAsia" w:ascii="微软雅黑" w:hAnsi="微软雅黑" w:eastAsia="微软雅黑" w:cs="微软雅黑"/>
          <w:lang w:val="en-US" w:eastAsia="zh-CN"/>
        </w:rPr>
        <w:t>用户使用手册</w:t>
      </w:r>
      <w:r>
        <w:rPr>
          <w:rFonts w:hint="eastAsia" w:ascii="微软雅黑" w:hAnsi="微软雅黑" w:eastAsia="微软雅黑" w:cs="微软雅黑"/>
        </w:rPr>
        <w:t>。该项目由本小组组内成员提出，由本开发组全权负责完成。该项目旨在结合收集到的需求和设计的软件界面，来完成一个对github中stars项目进行管理的在线管理平台，以方便github用户。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3" w:name="_Toc16835"/>
      <w:r>
        <w:rPr>
          <w:rFonts w:hint="eastAsia" w:ascii="微软雅黑" w:hAnsi="微软雅黑" w:eastAsia="微软雅黑" w:cs="微软雅黑"/>
          <w:lang w:val="en-US" w:eastAsia="zh-CN"/>
        </w:rPr>
        <w:t>1.3 文档概述</w:t>
      </w:r>
      <w:bookmarkEnd w:id="3"/>
    </w:p>
    <w:p>
      <w:pPr>
        <w:ind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本文档依据国家标准</w:t>
      </w:r>
      <w:r>
        <w:rPr>
          <w:rFonts w:hint="eastAsia" w:ascii="微软雅黑" w:hAnsi="微软雅黑" w:eastAsia="微软雅黑" w:cs="微软雅黑"/>
          <w:color w:val="0000FF"/>
        </w:rPr>
        <w:t>《GB/T 8567-2006计算机软件文档编制规范》</w:t>
      </w:r>
      <w:r>
        <w:rPr>
          <w:rFonts w:hint="eastAsia" w:ascii="微软雅黑" w:hAnsi="微软雅黑" w:eastAsia="微软雅黑" w:cs="微软雅黑"/>
        </w:rPr>
        <w:t>制定，属于</w:t>
      </w:r>
      <w:r>
        <w:rPr>
          <w:rFonts w:hint="eastAsia" w:ascii="微软雅黑" w:hAnsi="微软雅黑" w:eastAsia="微软雅黑" w:cs="微软雅黑"/>
          <w:lang w:val="en-US" w:eastAsia="zh-CN"/>
        </w:rPr>
        <w:t>用户</w:t>
      </w:r>
      <w:r>
        <w:rPr>
          <w:rFonts w:hint="eastAsia" w:ascii="微软雅黑" w:hAnsi="微软雅黑" w:eastAsia="微软雅黑" w:cs="微软雅黑"/>
        </w:rPr>
        <w:t>文档，</w:t>
      </w:r>
      <w:r>
        <w:rPr>
          <w:rFonts w:hint="eastAsia" w:ascii="微软雅黑" w:hAnsi="微软雅黑" w:eastAsia="微软雅黑" w:cs="微软雅黑"/>
          <w:lang w:val="en-US" w:eastAsia="zh-CN"/>
        </w:rPr>
        <w:t>用户以及开发人员都可以查看。</w:t>
      </w:r>
    </w:p>
    <w:p>
      <w:pPr>
        <w:ind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本文档描述了该项目的具体使用步骤，以及所需的运行环境、遇到问题的解决方式等具体详情。该文档可以帮助用户更好的去使用该软件，更快地熟悉该软件项目的所有功能，增强用户体验感。</w:t>
      </w: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4" w:name="_Toc12579"/>
      <w:r>
        <w:rPr>
          <w:rFonts w:hint="eastAsia" w:ascii="微软雅黑" w:hAnsi="微软雅黑" w:eastAsia="微软雅黑" w:cs="微软雅黑"/>
          <w:lang w:val="en-US" w:eastAsia="zh-CN"/>
        </w:rPr>
        <w:t>2 引用文件</w:t>
      </w:r>
      <w:bookmarkEnd w:id="4"/>
    </w:p>
    <w:tbl>
      <w:tblPr>
        <w:tblStyle w:val="1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3040"/>
        <w:gridCol w:w="2630"/>
        <w:gridCol w:w="1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1" w:type="dxa"/>
          </w:tcPr>
          <w:p>
            <w:pPr>
              <w:ind w:left="0" w:left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序号</w:t>
            </w:r>
          </w:p>
        </w:tc>
        <w:tc>
          <w:tcPr>
            <w:tcW w:w="3040" w:type="dxa"/>
          </w:tcPr>
          <w:p>
            <w:pPr>
              <w:ind w:left="0" w:left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2630" w:type="dxa"/>
          </w:tcPr>
          <w:p>
            <w:pPr>
              <w:ind w:left="0" w:lef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文档编号</w:t>
            </w:r>
          </w:p>
        </w:tc>
        <w:tc>
          <w:tcPr>
            <w:tcW w:w="1271" w:type="dxa"/>
          </w:tcPr>
          <w:p>
            <w:pPr>
              <w:ind w:left="0" w:lef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1" w:type="dxa"/>
          </w:tcPr>
          <w:p>
            <w:pPr>
              <w:ind w:left="0" w:left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</w:t>
            </w:r>
          </w:p>
        </w:tc>
        <w:tc>
          <w:tcPr>
            <w:tcW w:w="3040" w:type="dxa"/>
          </w:tcPr>
          <w:p>
            <w:pPr>
              <w:ind w:left="0" w:left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《软件需求规格说明书》</w:t>
            </w:r>
          </w:p>
        </w:tc>
        <w:tc>
          <w:tcPr>
            <w:tcW w:w="2630" w:type="dxa"/>
          </w:tcPr>
          <w:p>
            <w:pPr>
              <w:ind w:left="0" w:leftChars="0"/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/>
              </w:rPr>
              <w:t>SSM-GStars-SRS-1.0(E)</w:t>
            </w:r>
          </w:p>
        </w:tc>
        <w:tc>
          <w:tcPr>
            <w:tcW w:w="1271" w:type="dxa"/>
          </w:tcPr>
          <w:p>
            <w:pPr>
              <w:ind w:left="0" w:leftChars="0"/>
              <w:jc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1.0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5" w:name="_Toc27224"/>
      <w:r>
        <w:rPr>
          <w:rFonts w:hint="eastAsia" w:ascii="微软雅黑" w:hAnsi="微软雅黑" w:eastAsia="微软雅黑" w:cs="微软雅黑"/>
          <w:lang w:val="en-US" w:eastAsia="zh-CN"/>
        </w:rPr>
        <w:t>3 软件综述</w:t>
      </w:r>
      <w:bookmarkEnd w:id="5"/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6" w:name="_Toc2800"/>
      <w:r>
        <w:rPr>
          <w:rFonts w:hint="eastAsia" w:ascii="微软雅黑" w:hAnsi="微软雅黑" w:eastAsia="微软雅黑" w:cs="微软雅黑"/>
          <w:lang w:val="en-US" w:eastAsia="zh-CN"/>
        </w:rPr>
        <w:t>3.1 软件应用</w:t>
      </w:r>
      <w:bookmarkEnd w:id="6"/>
    </w:p>
    <w:p>
      <w:pPr>
        <w:ind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GStars项目用于管理用户在GitHup上的收藏库，可以对收藏的东西进行分类，添加标签，排序等功能，让用户可以更方便地去查看和管理自己在GitHup上的收藏。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7" w:name="_Toc24048"/>
      <w:r>
        <w:rPr>
          <w:rFonts w:hint="eastAsia" w:ascii="微软雅黑" w:hAnsi="微软雅黑" w:eastAsia="微软雅黑" w:cs="微软雅黑"/>
          <w:lang w:val="en-US" w:eastAsia="zh-CN"/>
        </w:rPr>
        <w:t>3.2 软件清单</w:t>
      </w:r>
      <w:bookmarkEnd w:id="7"/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WebStrom开发软件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Node.js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React</w:t>
      </w:r>
    </w:p>
    <w:p>
      <w:pPr>
        <w:numPr>
          <w:ilvl w:val="0"/>
          <w:numId w:val="1"/>
        </w:numPr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Electron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8" w:name="_Toc14917"/>
      <w:r>
        <w:rPr>
          <w:rFonts w:hint="eastAsia" w:ascii="微软雅黑" w:hAnsi="微软雅黑" w:eastAsia="微软雅黑" w:cs="微软雅黑"/>
          <w:lang w:val="en-US" w:eastAsia="zh-CN"/>
        </w:rPr>
        <w:t>3.3 软件环境</w:t>
      </w:r>
      <w:bookmarkEnd w:id="8"/>
    </w:p>
    <w:p>
      <w:p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A. 所需内存2G以上，需要键盘、鼠标等输入输出设备。</w:t>
      </w:r>
    </w:p>
    <w:p>
      <w:p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B. 无特殊的通信设备。</w:t>
      </w:r>
    </w:p>
    <w:p>
      <w:p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C. Windows10系统，需要在GitHup上有账号。</w:t>
      </w:r>
    </w:p>
    <w:p>
      <w:pPr>
        <w:ind w:left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D. 需要在GitHup上登录并有自己的收藏资源（即Star资源）。</w:t>
      </w: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9" w:name="_Toc2617"/>
      <w:r>
        <w:rPr>
          <w:rFonts w:hint="eastAsia" w:ascii="微软雅黑" w:hAnsi="微软雅黑" w:eastAsia="微软雅黑" w:cs="微软雅黑"/>
          <w:lang w:val="en-US" w:eastAsia="zh-CN"/>
        </w:rPr>
        <w:t>3.4 软件组织和操作概述</w:t>
      </w:r>
      <w:bookmarkEnd w:id="9"/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A. 软件组织：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主页面：对收藏仓库进行主要的展示，其中主页面中有很多按钮，可以对收藏的东西进行归类，搜索，查找，添加标签等。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个性设置页面：可以对用户的信息进行修改，及其个性化设置。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登录页面：用户进行登录和注册。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性能特性：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接收的输入为键盘输入，速度可接受电脑输入的速度，数量不能太过庞大。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响应时间为3-5秒。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响应时间受电脑自身环境和网速的影响。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预期错误率3%。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预期可靠性97%。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0" w:name="_Toc31924"/>
      <w:r>
        <w:rPr>
          <w:rFonts w:hint="eastAsia" w:ascii="微软雅黑" w:hAnsi="微软雅黑" w:eastAsia="微软雅黑" w:cs="微软雅黑"/>
          <w:lang w:val="en-US" w:eastAsia="zh-CN"/>
        </w:rPr>
        <w:t>3.5 保密性和私密性</w:t>
      </w:r>
      <w:bookmarkEnd w:id="10"/>
    </w:p>
    <w:p>
      <w:pPr>
        <w:ind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该软件使用时，用户应该对自己的账号和密码进行保密。</w:t>
      </w:r>
    </w:p>
    <w:p>
      <w:pPr>
        <w:pStyle w:val="2"/>
        <w:numPr>
          <w:ilvl w:val="0"/>
          <w:numId w:val="5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1" w:name="_Toc2731"/>
      <w:r>
        <w:rPr>
          <w:rFonts w:hint="eastAsia" w:ascii="微软雅黑" w:hAnsi="微软雅黑" w:eastAsia="微软雅黑" w:cs="微软雅黑"/>
          <w:lang w:val="en-US" w:eastAsia="zh-CN"/>
        </w:rPr>
        <w:t>用途</w:t>
      </w:r>
      <w:bookmarkEnd w:id="11"/>
    </w:p>
    <w:p>
      <w:pPr>
        <w:pStyle w:val="3"/>
        <w:numPr>
          <w:ilvl w:val="1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12" w:name="_Toc19264"/>
      <w:r>
        <w:rPr>
          <w:rFonts w:hint="eastAsia" w:ascii="微软雅黑" w:hAnsi="微软雅黑" w:eastAsia="微软雅黑" w:cs="微软雅黑"/>
          <w:lang w:val="en-US" w:eastAsia="zh-CN"/>
        </w:rPr>
        <w:t>首次登录</w:t>
      </w:r>
      <w:bookmarkEnd w:id="12"/>
    </w:p>
    <w:p>
      <w:pPr>
        <w:numPr>
          <w:ilvl w:val="0"/>
          <w:numId w:val="6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直接在GitHub上注册，并登录</w:t>
      </w:r>
    </w:p>
    <w:p>
      <w:pPr>
        <w:numPr>
          <w:ilvl w:val="0"/>
          <w:numId w:val="0"/>
        </w:numPr>
        <w:ind w:leftChars="2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26454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2143" b="85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在GitHub中点击右上角头像下拉栏点击Settings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26327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t="3000" b="8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点击左边列表最下栏Developer settings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670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t="1715" b="8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点击左边列表最下一项Personal access tokens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6454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3000" b="77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点击右上方Generate new token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6708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t="2572" b="72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选择下面所有权限点击Generate token</w:t>
      </w:r>
    </w:p>
    <w:p>
      <w:pPr>
        <w:ind w:firstLine="210" w:firstLineChars="100"/>
      </w:pPr>
      <w:r>
        <w:drawing>
          <wp:inline distT="0" distB="0" distL="114300" distR="114300">
            <wp:extent cx="5266690" cy="263906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2786" b="8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复制密钥用于密码</w:t>
      </w:r>
    </w:p>
    <w:p>
      <w:pPr>
        <w:ind w:firstLine="42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打开StarCabinet界面</w:t>
      </w:r>
    </w:p>
    <w:p>
      <w:pPr>
        <w:ind w:firstLine="210" w:firstLineChars="100"/>
      </w:pPr>
      <w:r>
        <w:drawing>
          <wp:inline distT="0" distB="0" distL="114300" distR="114300">
            <wp:extent cx="2638425" cy="345757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t="716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输入Github账户与刚刚复制的密钥进入主界面</w:t>
      </w:r>
    </w:p>
    <w:p>
      <w:pPr>
        <w:ind w:firstLine="210" w:firstLineChars="100"/>
      </w:pPr>
      <w:r>
        <w:drawing>
          <wp:inline distT="0" distB="0" distL="114300" distR="114300">
            <wp:extent cx="5266690" cy="2791460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2143" b="36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1"/>
          <w:numId w:val="5"/>
        </w:numPr>
        <w:bidi w:val="0"/>
        <w:rPr>
          <w:rFonts w:hint="eastAsia" w:ascii="微软雅黑" w:hAnsi="微软雅黑" w:eastAsia="微软雅黑" w:cs="微软雅黑"/>
          <w:lang w:val="en-US" w:eastAsia="zh-CN"/>
        </w:rPr>
      </w:pPr>
      <w:bookmarkStart w:id="13" w:name="_Toc14849"/>
      <w:r>
        <w:rPr>
          <w:rFonts w:hint="eastAsia" w:ascii="微软雅黑" w:hAnsi="微软雅黑" w:eastAsia="微软雅黑" w:cs="微软雅黑"/>
          <w:lang w:val="en-US" w:eastAsia="zh-CN"/>
        </w:rPr>
        <w:t>登录</w:t>
      </w:r>
      <w:bookmarkEnd w:id="13"/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功能描述：用户可以通过GitHub用户名和密码登录该系统，也可以从系统中注销回到登陆界面以切换用户。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操作界面图：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首次登录后，保存密码，下一次自动登录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3040" cy="3152775"/>
            <wp:effectExtent l="0" t="0" r="1016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14" w:name="_Toc19572"/>
      <w:r>
        <w:rPr>
          <w:rFonts w:hint="eastAsia" w:ascii="微软雅黑" w:hAnsi="微软雅黑" w:eastAsia="微软雅黑" w:cs="微软雅黑"/>
          <w:lang w:val="en-US" w:eastAsia="zh-CN"/>
        </w:rPr>
        <w:t>归类</w:t>
      </w:r>
      <w:bookmarkEnd w:id="14"/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功能描述：系统能够对Stars按本身的语言标记进行分类；用户可以添加自定义分类和对Stars进行分类指定；在对Stars进行分类指定后，系统能够按照用户自定义类目进行分类。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操作界面图：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点击“LANGUAGES”就可以看到不同的语言标记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982210" cy="2967990"/>
            <wp:effectExtent l="0" t="0" r="8890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15" w:name="_Toc26730"/>
      <w:r>
        <w:rPr>
          <w:rFonts w:hint="eastAsia" w:ascii="微软雅黑" w:hAnsi="微软雅黑" w:eastAsia="微软雅黑" w:cs="微软雅黑"/>
          <w:lang w:val="en-US" w:eastAsia="zh-CN"/>
        </w:rPr>
        <w:t>标记</w:t>
      </w:r>
      <w:bookmarkEnd w:id="15"/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功能描述：用户能够对每个Star添加标签、旗标、阅读状态、备注和评分这五种标记。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操作界面图：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添加标记：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点击要添加标记的项目，在右边点击“+New Tag”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5267325" cy="3161665"/>
            <wp:effectExtent l="0" t="0" r="3175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输入自定义标记：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5264785" cy="3148965"/>
            <wp:effectExtent l="0" t="0" r="5715" b="63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旗标：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5270500" cy="3154045"/>
            <wp:effectExtent l="0" t="0" r="0" b="825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阅读状态：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5270500" cy="3154045"/>
            <wp:effectExtent l="0" t="0" r="0" b="825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备注：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5273675" cy="3168015"/>
            <wp:effectExtent l="0" t="0" r="9525" b="698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评分：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5269230" cy="3141980"/>
            <wp:effectExtent l="0" t="0" r="1270" b="762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将鼠标放到红心处，即可进行评分。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16" w:name="_Toc3141"/>
      <w:r>
        <w:rPr>
          <w:rFonts w:hint="eastAsia" w:ascii="微软雅黑" w:hAnsi="微软雅黑" w:eastAsia="微软雅黑" w:cs="微软雅黑"/>
          <w:lang w:val="en-US" w:eastAsia="zh-CN"/>
        </w:rPr>
        <w:t>筛选</w:t>
      </w:r>
      <w:bookmarkEnd w:id="16"/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功能描述：系统能够按照Star的各种属性进行筛选，分为搜索、归类、筛选和排序四个功能模块。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操作界面图：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搜索：可以根据搜索框下面的不同属性进行选择性搜索。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5273675" cy="3150235"/>
            <wp:effectExtent l="0" t="0" r="9525" b="1206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</w:pPr>
    </w:p>
    <w:p>
      <w:pPr>
        <w:numPr>
          <w:ilvl w:val="0"/>
          <w:numId w:val="0"/>
        </w:numPr>
        <w:ind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归类：归类可根据“LANGUAGES”和下面的“FILTERS”</w:t>
      </w:r>
    </w:p>
    <w:p>
      <w:pPr>
        <w:numPr>
          <w:ilvl w:val="0"/>
          <w:numId w:val="0"/>
        </w:numPr>
        <w:ind w:leftChars="0" w:firstLine="420" w:firstLineChars="200"/>
      </w:pPr>
      <w:r>
        <w:drawing>
          <wp:inline distT="0" distB="0" distL="114300" distR="114300">
            <wp:extent cx="4464050" cy="4182110"/>
            <wp:effectExtent l="0" t="0" r="6350" b="889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筛选：通上面的归类操作相似。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排序：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055" cy="3155950"/>
            <wp:effectExtent l="0" t="0" r="4445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1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17" w:name="_Toc9324"/>
      <w:r>
        <w:rPr>
          <w:rFonts w:hint="eastAsia" w:ascii="微软雅黑" w:hAnsi="微软雅黑" w:eastAsia="微软雅黑" w:cs="微软雅黑"/>
          <w:lang w:val="en-US" w:eastAsia="zh-CN"/>
        </w:rPr>
        <w:t>转GitHup</w:t>
      </w:r>
      <w:bookmarkEnd w:id="17"/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功能描述：在Star详情界面能够打开Star对应的GitHub界面。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操作界面图：对应的GitHup界面将会呈现在右边。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775835" cy="2806700"/>
            <wp:effectExtent l="0" t="0" r="1206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20486"/>
      <w:r>
        <w:rPr>
          <w:rFonts w:hint="eastAsia" w:ascii="微软雅黑" w:hAnsi="微软雅黑" w:eastAsia="微软雅黑" w:cs="微软雅黑"/>
          <w:lang w:val="en-US" w:eastAsia="zh-CN"/>
        </w:rPr>
        <w:t>导入恢复和导出备份</w:t>
      </w:r>
      <w:bookmarkEnd w:id="18"/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功能描述：数据支持 Stars 和自定义数据的导出备份和导入恢复。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操作界面图：点击左下角的设置按钮，对应的窗口将会弹出来。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785" cy="3155950"/>
            <wp:effectExtent l="0" t="0" r="5715" b="635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bookmarkStart w:id="19" w:name="_Toc13182"/>
      <w:r>
        <w:rPr>
          <w:rFonts w:hint="eastAsia" w:ascii="微软雅黑" w:hAnsi="微软雅黑" w:eastAsia="微软雅黑" w:cs="微软雅黑"/>
          <w:lang w:val="en-US" w:eastAsia="zh-CN"/>
        </w:rPr>
        <w:t>Star链接获取</w:t>
      </w:r>
      <w:bookmarkEnd w:id="19"/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功能描述：获取Star链接文本。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操作界面图：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215130" cy="2499995"/>
            <wp:effectExtent l="0" t="0" r="1270" b="190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bookmarkStart w:id="20" w:name="_Toc20210"/>
      <w:r>
        <w:rPr>
          <w:rFonts w:hint="eastAsia" w:ascii="微软雅黑" w:hAnsi="微软雅黑" w:eastAsia="微软雅黑" w:cs="微软雅黑"/>
          <w:lang w:val="en-US" w:eastAsia="zh-CN"/>
        </w:rPr>
        <w:t>问题反馈</w:t>
      </w:r>
      <w:bookmarkEnd w:id="20"/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功能描述：用户向开发人员反馈软件问题。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操作界面图：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690" cy="3168015"/>
            <wp:effectExtent l="0" t="0" r="3810" b="698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34A02E"/>
    <w:multiLevelType w:val="singleLevel"/>
    <w:tmpl w:val="8B34A02E"/>
    <w:lvl w:ilvl="0" w:tentative="0">
      <w:start w:val="2"/>
      <w:numFmt w:val="upperLetter"/>
      <w:suff w:val="space"/>
      <w:lvlText w:val="%1."/>
      <w:lvlJc w:val="left"/>
    </w:lvl>
  </w:abstractNum>
  <w:abstractNum w:abstractNumId="1">
    <w:nsid w:val="C09EA12F"/>
    <w:multiLevelType w:val="singleLevel"/>
    <w:tmpl w:val="C09EA12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B489DF7"/>
    <w:multiLevelType w:val="multilevel"/>
    <w:tmpl w:val="FB489DF7"/>
    <w:lvl w:ilvl="0" w:tentative="0">
      <w:start w:val="4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2C412411"/>
    <w:multiLevelType w:val="singleLevel"/>
    <w:tmpl w:val="2C4124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3E0CC51"/>
    <w:multiLevelType w:val="singleLevel"/>
    <w:tmpl w:val="33E0CC5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46CA3695"/>
    <w:multiLevelType w:val="singleLevel"/>
    <w:tmpl w:val="46CA369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556BC6"/>
    <w:rsid w:val="00200C8F"/>
    <w:rsid w:val="005E6E28"/>
    <w:rsid w:val="006E3E5C"/>
    <w:rsid w:val="01021462"/>
    <w:rsid w:val="010A53D2"/>
    <w:rsid w:val="01AD5E5D"/>
    <w:rsid w:val="01AF5A1A"/>
    <w:rsid w:val="01CD54B1"/>
    <w:rsid w:val="02254914"/>
    <w:rsid w:val="025A405A"/>
    <w:rsid w:val="027D59AA"/>
    <w:rsid w:val="02937FE5"/>
    <w:rsid w:val="02C61399"/>
    <w:rsid w:val="02F043AE"/>
    <w:rsid w:val="02FF4945"/>
    <w:rsid w:val="03006883"/>
    <w:rsid w:val="034A426C"/>
    <w:rsid w:val="03733F75"/>
    <w:rsid w:val="03B053CD"/>
    <w:rsid w:val="040E7A5F"/>
    <w:rsid w:val="042C1488"/>
    <w:rsid w:val="045133E2"/>
    <w:rsid w:val="04590753"/>
    <w:rsid w:val="048829B2"/>
    <w:rsid w:val="04D5013E"/>
    <w:rsid w:val="051D3DDE"/>
    <w:rsid w:val="05756726"/>
    <w:rsid w:val="05830D2C"/>
    <w:rsid w:val="05B66975"/>
    <w:rsid w:val="05BD3A7D"/>
    <w:rsid w:val="05C703D4"/>
    <w:rsid w:val="063B24C5"/>
    <w:rsid w:val="063D0530"/>
    <w:rsid w:val="06DC1943"/>
    <w:rsid w:val="07233D12"/>
    <w:rsid w:val="073962DD"/>
    <w:rsid w:val="07576630"/>
    <w:rsid w:val="076B6192"/>
    <w:rsid w:val="07B03693"/>
    <w:rsid w:val="07B31676"/>
    <w:rsid w:val="07B92FF3"/>
    <w:rsid w:val="07E643B3"/>
    <w:rsid w:val="07FC6ABE"/>
    <w:rsid w:val="080B73A4"/>
    <w:rsid w:val="08265B18"/>
    <w:rsid w:val="08C850A3"/>
    <w:rsid w:val="08DE252F"/>
    <w:rsid w:val="091049B1"/>
    <w:rsid w:val="09556BC6"/>
    <w:rsid w:val="097C5E24"/>
    <w:rsid w:val="09AC51E8"/>
    <w:rsid w:val="09C55DCF"/>
    <w:rsid w:val="09F4280C"/>
    <w:rsid w:val="0A7A1094"/>
    <w:rsid w:val="0ACC2FBC"/>
    <w:rsid w:val="0ACF6C4B"/>
    <w:rsid w:val="0AF2537E"/>
    <w:rsid w:val="0B291DA5"/>
    <w:rsid w:val="0B2A20C7"/>
    <w:rsid w:val="0B427582"/>
    <w:rsid w:val="0B641868"/>
    <w:rsid w:val="0B9E59DC"/>
    <w:rsid w:val="0BBF0CE7"/>
    <w:rsid w:val="0C021235"/>
    <w:rsid w:val="0C8421EF"/>
    <w:rsid w:val="0C9A67E4"/>
    <w:rsid w:val="0CAC5711"/>
    <w:rsid w:val="0CB907F9"/>
    <w:rsid w:val="0CEC61F8"/>
    <w:rsid w:val="0D0633CE"/>
    <w:rsid w:val="0D2357AE"/>
    <w:rsid w:val="0D295A06"/>
    <w:rsid w:val="0DA63A15"/>
    <w:rsid w:val="0DE41E9F"/>
    <w:rsid w:val="0E1B213D"/>
    <w:rsid w:val="0E3C0DFB"/>
    <w:rsid w:val="0E6605E0"/>
    <w:rsid w:val="0E98764C"/>
    <w:rsid w:val="0E9F57ED"/>
    <w:rsid w:val="0EF70580"/>
    <w:rsid w:val="0EF83C91"/>
    <w:rsid w:val="0F3711E1"/>
    <w:rsid w:val="0F3B7422"/>
    <w:rsid w:val="0F61253B"/>
    <w:rsid w:val="0FA011D1"/>
    <w:rsid w:val="0FA13DF3"/>
    <w:rsid w:val="107B76E4"/>
    <w:rsid w:val="10892001"/>
    <w:rsid w:val="108D3447"/>
    <w:rsid w:val="10BA2590"/>
    <w:rsid w:val="10F726FA"/>
    <w:rsid w:val="110228DD"/>
    <w:rsid w:val="11553765"/>
    <w:rsid w:val="1172143E"/>
    <w:rsid w:val="118519FD"/>
    <w:rsid w:val="11BE5665"/>
    <w:rsid w:val="11E03D71"/>
    <w:rsid w:val="120B26BA"/>
    <w:rsid w:val="122D4C40"/>
    <w:rsid w:val="126D0D0A"/>
    <w:rsid w:val="12856B6C"/>
    <w:rsid w:val="12BB1F51"/>
    <w:rsid w:val="13042889"/>
    <w:rsid w:val="13064AA0"/>
    <w:rsid w:val="131A5503"/>
    <w:rsid w:val="13D93B8C"/>
    <w:rsid w:val="143815F0"/>
    <w:rsid w:val="14AB1A5F"/>
    <w:rsid w:val="14AD6F17"/>
    <w:rsid w:val="14EA3D12"/>
    <w:rsid w:val="151168A6"/>
    <w:rsid w:val="15487040"/>
    <w:rsid w:val="15E1746D"/>
    <w:rsid w:val="163C53BD"/>
    <w:rsid w:val="16A9734B"/>
    <w:rsid w:val="16B070F9"/>
    <w:rsid w:val="16CF4CD9"/>
    <w:rsid w:val="16F41447"/>
    <w:rsid w:val="16FE0584"/>
    <w:rsid w:val="172E4A3C"/>
    <w:rsid w:val="17544F4D"/>
    <w:rsid w:val="17A807B6"/>
    <w:rsid w:val="18057794"/>
    <w:rsid w:val="18180B81"/>
    <w:rsid w:val="1837627A"/>
    <w:rsid w:val="183910E1"/>
    <w:rsid w:val="186C6D4F"/>
    <w:rsid w:val="187354C8"/>
    <w:rsid w:val="188A174D"/>
    <w:rsid w:val="19014C61"/>
    <w:rsid w:val="19045570"/>
    <w:rsid w:val="192D5470"/>
    <w:rsid w:val="194247D5"/>
    <w:rsid w:val="195F5111"/>
    <w:rsid w:val="196C13A9"/>
    <w:rsid w:val="199A2300"/>
    <w:rsid w:val="19D1183E"/>
    <w:rsid w:val="19F22DBE"/>
    <w:rsid w:val="1A0D6060"/>
    <w:rsid w:val="1AA43B94"/>
    <w:rsid w:val="1AFE61BD"/>
    <w:rsid w:val="1B796DF3"/>
    <w:rsid w:val="1BCB65E9"/>
    <w:rsid w:val="1C350B8D"/>
    <w:rsid w:val="1C381950"/>
    <w:rsid w:val="1C3D244E"/>
    <w:rsid w:val="1C8A79CE"/>
    <w:rsid w:val="1CB503B2"/>
    <w:rsid w:val="1D201AF3"/>
    <w:rsid w:val="1D265D62"/>
    <w:rsid w:val="1D2D1484"/>
    <w:rsid w:val="1D3A3CE6"/>
    <w:rsid w:val="1D423494"/>
    <w:rsid w:val="1D822291"/>
    <w:rsid w:val="1DF94C8F"/>
    <w:rsid w:val="1DFA7169"/>
    <w:rsid w:val="1E2A05B4"/>
    <w:rsid w:val="1E2B6528"/>
    <w:rsid w:val="1E2D5673"/>
    <w:rsid w:val="1E8F574B"/>
    <w:rsid w:val="1EE84A3B"/>
    <w:rsid w:val="1F5F2B63"/>
    <w:rsid w:val="1F6C0BEA"/>
    <w:rsid w:val="1F8722E5"/>
    <w:rsid w:val="1FB702BC"/>
    <w:rsid w:val="1FC749CF"/>
    <w:rsid w:val="1FE20C75"/>
    <w:rsid w:val="202E2C52"/>
    <w:rsid w:val="20620B0D"/>
    <w:rsid w:val="20B2361F"/>
    <w:rsid w:val="20B62AFD"/>
    <w:rsid w:val="20D32D24"/>
    <w:rsid w:val="20D4169E"/>
    <w:rsid w:val="21366A2A"/>
    <w:rsid w:val="214E3832"/>
    <w:rsid w:val="221D3EC9"/>
    <w:rsid w:val="22265387"/>
    <w:rsid w:val="227A55FA"/>
    <w:rsid w:val="22997250"/>
    <w:rsid w:val="22A92CF5"/>
    <w:rsid w:val="22BC1AC1"/>
    <w:rsid w:val="22F354A8"/>
    <w:rsid w:val="232C1877"/>
    <w:rsid w:val="23425E37"/>
    <w:rsid w:val="23A5419C"/>
    <w:rsid w:val="23E329B0"/>
    <w:rsid w:val="24804AFA"/>
    <w:rsid w:val="24C57069"/>
    <w:rsid w:val="251E0844"/>
    <w:rsid w:val="252469C7"/>
    <w:rsid w:val="2535047F"/>
    <w:rsid w:val="25F64AA6"/>
    <w:rsid w:val="2609721D"/>
    <w:rsid w:val="26DE5291"/>
    <w:rsid w:val="26FE628A"/>
    <w:rsid w:val="26FF1352"/>
    <w:rsid w:val="27144912"/>
    <w:rsid w:val="27326CCB"/>
    <w:rsid w:val="275A4F03"/>
    <w:rsid w:val="276D28C2"/>
    <w:rsid w:val="27B55DE8"/>
    <w:rsid w:val="27C63E1C"/>
    <w:rsid w:val="282A62EA"/>
    <w:rsid w:val="28385C54"/>
    <w:rsid w:val="286A59FE"/>
    <w:rsid w:val="286E6726"/>
    <w:rsid w:val="288279AF"/>
    <w:rsid w:val="28A15CD6"/>
    <w:rsid w:val="295F3864"/>
    <w:rsid w:val="299D7450"/>
    <w:rsid w:val="29A93C9E"/>
    <w:rsid w:val="29C33DEF"/>
    <w:rsid w:val="29CB1626"/>
    <w:rsid w:val="2A486146"/>
    <w:rsid w:val="2AFC09EC"/>
    <w:rsid w:val="2B05519C"/>
    <w:rsid w:val="2B1E1785"/>
    <w:rsid w:val="2BA858EE"/>
    <w:rsid w:val="2BB91AE8"/>
    <w:rsid w:val="2BD303DB"/>
    <w:rsid w:val="2BDE1314"/>
    <w:rsid w:val="2BDE4DD4"/>
    <w:rsid w:val="2BE26450"/>
    <w:rsid w:val="2C1139B4"/>
    <w:rsid w:val="2C1B73AC"/>
    <w:rsid w:val="2C1C34A7"/>
    <w:rsid w:val="2C355D76"/>
    <w:rsid w:val="2C4539B2"/>
    <w:rsid w:val="2C5954B0"/>
    <w:rsid w:val="2C6B09D3"/>
    <w:rsid w:val="2CE72253"/>
    <w:rsid w:val="2CED0B85"/>
    <w:rsid w:val="2D9D45EF"/>
    <w:rsid w:val="2DF749A6"/>
    <w:rsid w:val="2E6566D4"/>
    <w:rsid w:val="2E6C4AA7"/>
    <w:rsid w:val="30610E02"/>
    <w:rsid w:val="30904D40"/>
    <w:rsid w:val="30B2683F"/>
    <w:rsid w:val="30C3180D"/>
    <w:rsid w:val="30EB0343"/>
    <w:rsid w:val="31375BAD"/>
    <w:rsid w:val="31A157C8"/>
    <w:rsid w:val="325B2067"/>
    <w:rsid w:val="32607994"/>
    <w:rsid w:val="32707113"/>
    <w:rsid w:val="32884CB8"/>
    <w:rsid w:val="33850D72"/>
    <w:rsid w:val="33901A3C"/>
    <w:rsid w:val="33B349BE"/>
    <w:rsid w:val="33C7378A"/>
    <w:rsid w:val="33D123B8"/>
    <w:rsid w:val="341840BF"/>
    <w:rsid w:val="34553EEA"/>
    <w:rsid w:val="34F05D7E"/>
    <w:rsid w:val="351D0923"/>
    <w:rsid w:val="354469F1"/>
    <w:rsid w:val="356941F2"/>
    <w:rsid w:val="358747D1"/>
    <w:rsid w:val="35D50CB5"/>
    <w:rsid w:val="35EE6620"/>
    <w:rsid w:val="36541F95"/>
    <w:rsid w:val="366F4E28"/>
    <w:rsid w:val="367E3D73"/>
    <w:rsid w:val="368064D0"/>
    <w:rsid w:val="370615DF"/>
    <w:rsid w:val="37087375"/>
    <w:rsid w:val="372E7942"/>
    <w:rsid w:val="37403D5D"/>
    <w:rsid w:val="37493C03"/>
    <w:rsid w:val="376B1286"/>
    <w:rsid w:val="37B61489"/>
    <w:rsid w:val="3802415B"/>
    <w:rsid w:val="384E5E33"/>
    <w:rsid w:val="39024CBD"/>
    <w:rsid w:val="39AB5A53"/>
    <w:rsid w:val="39B82860"/>
    <w:rsid w:val="39CC0523"/>
    <w:rsid w:val="3A4519B6"/>
    <w:rsid w:val="3A670D08"/>
    <w:rsid w:val="3A9B4079"/>
    <w:rsid w:val="3B0B1230"/>
    <w:rsid w:val="3B862869"/>
    <w:rsid w:val="3BBB6703"/>
    <w:rsid w:val="3BC83919"/>
    <w:rsid w:val="3BFC0648"/>
    <w:rsid w:val="3C18704F"/>
    <w:rsid w:val="3C1D7D4C"/>
    <w:rsid w:val="3C2429FC"/>
    <w:rsid w:val="3C477C73"/>
    <w:rsid w:val="3C686B44"/>
    <w:rsid w:val="3CA32873"/>
    <w:rsid w:val="3CFD4896"/>
    <w:rsid w:val="3D1A0A32"/>
    <w:rsid w:val="3D7E2DB3"/>
    <w:rsid w:val="3DB123A2"/>
    <w:rsid w:val="3DD62166"/>
    <w:rsid w:val="3E470E52"/>
    <w:rsid w:val="3E534AE9"/>
    <w:rsid w:val="3E5A4F77"/>
    <w:rsid w:val="3E6C78C5"/>
    <w:rsid w:val="3EA00554"/>
    <w:rsid w:val="3EA171BF"/>
    <w:rsid w:val="3EC068B6"/>
    <w:rsid w:val="3F0922C0"/>
    <w:rsid w:val="3F176676"/>
    <w:rsid w:val="3F1E35BD"/>
    <w:rsid w:val="3F5D5AFF"/>
    <w:rsid w:val="3F5F1FA9"/>
    <w:rsid w:val="3F8B42CD"/>
    <w:rsid w:val="3FA56A38"/>
    <w:rsid w:val="40440F1A"/>
    <w:rsid w:val="405058C4"/>
    <w:rsid w:val="4083357D"/>
    <w:rsid w:val="41187323"/>
    <w:rsid w:val="41553A42"/>
    <w:rsid w:val="41560387"/>
    <w:rsid w:val="41B733CA"/>
    <w:rsid w:val="41BC3609"/>
    <w:rsid w:val="41FD7086"/>
    <w:rsid w:val="422B7785"/>
    <w:rsid w:val="4236512D"/>
    <w:rsid w:val="424A2C9A"/>
    <w:rsid w:val="42EE41E9"/>
    <w:rsid w:val="43933B8F"/>
    <w:rsid w:val="43BB4660"/>
    <w:rsid w:val="43D71B57"/>
    <w:rsid w:val="43E34FAC"/>
    <w:rsid w:val="43E45C07"/>
    <w:rsid w:val="4403498F"/>
    <w:rsid w:val="441A715E"/>
    <w:rsid w:val="443339C6"/>
    <w:rsid w:val="443F24BD"/>
    <w:rsid w:val="44922C88"/>
    <w:rsid w:val="44BF72D8"/>
    <w:rsid w:val="452E006F"/>
    <w:rsid w:val="458048F0"/>
    <w:rsid w:val="458F2F78"/>
    <w:rsid w:val="45FB3CDB"/>
    <w:rsid w:val="46786BAB"/>
    <w:rsid w:val="468D64E9"/>
    <w:rsid w:val="46B62EF8"/>
    <w:rsid w:val="46FC2FE9"/>
    <w:rsid w:val="473F3D03"/>
    <w:rsid w:val="47781D68"/>
    <w:rsid w:val="47BD1A50"/>
    <w:rsid w:val="47D023BE"/>
    <w:rsid w:val="4826331D"/>
    <w:rsid w:val="482B0E48"/>
    <w:rsid w:val="485B15D6"/>
    <w:rsid w:val="48B33B9D"/>
    <w:rsid w:val="491E1D14"/>
    <w:rsid w:val="49256A20"/>
    <w:rsid w:val="49A33681"/>
    <w:rsid w:val="49E47984"/>
    <w:rsid w:val="49F768CF"/>
    <w:rsid w:val="4A152F64"/>
    <w:rsid w:val="4A255370"/>
    <w:rsid w:val="4A2732EC"/>
    <w:rsid w:val="4A521D69"/>
    <w:rsid w:val="4A775195"/>
    <w:rsid w:val="4A903241"/>
    <w:rsid w:val="4AEB6CCA"/>
    <w:rsid w:val="4AF26787"/>
    <w:rsid w:val="4B3C3CC3"/>
    <w:rsid w:val="4B5353AA"/>
    <w:rsid w:val="4B8C0A42"/>
    <w:rsid w:val="4BD11C37"/>
    <w:rsid w:val="4C270838"/>
    <w:rsid w:val="4C4928A8"/>
    <w:rsid w:val="4C5F3721"/>
    <w:rsid w:val="4C706599"/>
    <w:rsid w:val="4C7B25CE"/>
    <w:rsid w:val="4CFF31FD"/>
    <w:rsid w:val="4D526074"/>
    <w:rsid w:val="4D90515C"/>
    <w:rsid w:val="4DD630A8"/>
    <w:rsid w:val="4DF1444B"/>
    <w:rsid w:val="4E081128"/>
    <w:rsid w:val="4E2A6A6C"/>
    <w:rsid w:val="4E4B4E97"/>
    <w:rsid w:val="4E547C8A"/>
    <w:rsid w:val="4ED11553"/>
    <w:rsid w:val="4EDE02CC"/>
    <w:rsid w:val="4EE55DD0"/>
    <w:rsid w:val="4F1F7AEC"/>
    <w:rsid w:val="4F3D4119"/>
    <w:rsid w:val="4F6A2FD0"/>
    <w:rsid w:val="4F764E03"/>
    <w:rsid w:val="4FC70D19"/>
    <w:rsid w:val="50095730"/>
    <w:rsid w:val="507E607E"/>
    <w:rsid w:val="50B20F6F"/>
    <w:rsid w:val="50D64FA4"/>
    <w:rsid w:val="51337642"/>
    <w:rsid w:val="513D7B43"/>
    <w:rsid w:val="51693585"/>
    <w:rsid w:val="51AB1036"/>
    <w:rsid w:val="5250734C"/>
    <w:rsid w:val="52512D37"/>
    <w:rsid w:val="52731858"/>
    <w:rsid w:val="52D8562B"/>
    <w:rsid w:val="5376777B"/>
    <w:rsid w:val="539208FF"/>
    <w:rsid w:val="53CA5931"/>
    <w:rsid w:val="53DD653D"/>
    <w:rsid w:val="53E35312"/>
    <w:rsid w:val="53EB43F4"/>
    <w:rsid w:val="540A35BC"/>
    <w:rsid w:val="5438401B"/>
    <w:rsid w:val="544B7B6D"/>
    <w:rsid w:val="54A0390F"/>
    <w:rsid w:val="54AA77DF"/>
    <w:rsid w:val="54AF6E63"/>
    <w:rsid w:val="54B623FE"/>
    <w:rsid w:val="54D80158"/>
    <w:rsid w:val="54DC0288"/>
    <w:rsid w:val="54F87545"/>
    <w:rsid w:val="550B7437"/>
    <w:rsid w:val="55130CC9"/>
    <w:rsid w:val="55C04A22"/>
    <w:rsid w:val="55EA7AC8"/>
    <w:rsid w:val="55F33B05"/>
    <w:rsid w:val="56026835"/>
    <w:rsid w:val="5695647C"/>
    <w:rsid w:val="56A85CF2"/>
    <w:rsid w:val="56A92131"/>
    <w:rsid w:val="56C36508"/>
    <w:rsid w:val="574E05DA"/>
    <w:rsid w:val="57A8386E"/>
    <w:rsid w:val="57CB5B56"/>
    <w:rsid w:val="57F01332"/>
    <w:rsid w:val="57F81A29"/>
    <w:rsid w:val="580B315B"/>
    <w:rsid w:val="582A3CF0"/>
    <w:rsid w:val="58E17C6C"/>
    <w:rsid w:val="58EB6AB7"/>
    <w:rsid w:val="59130167"/>
    <w:rsid w:val="593356B2"/>
    <w:rsid w:val="594F19A3"/>
    <w:rsid w:val="5964677D"/>
    <w:rsid w:val="59715788"/>
    <w:rsid w:val="59896CA6"/>
    <w:rsid w:val="59AC5E4A"/>
    <w:rsid w:val="59D002F4"/>
    <w:rsid w:val="5A2B010B"/>
    <w:rsid w:val="5A770209"/>
    <w:rsid w:val="5A9A2ECA"/>
    <w:rsid w:val="5B426170"/>
    <w:rsid w:val="5B6011D9"/>
    <w:rsid w:val="5B6B12B6"/>
    <w:rsid w:val="5B8B64BF"/>
    <w:rsid w:val="5BBA0ACC"/>
    <w:rsid w:val="5BC979CF"/>
    <w:rsid w:val="5BD03EE0"/>
    <w:rsid w:val="5BD56F0F"/>
    <w:rsid w:val="5C044AA3"/>
    <w:rsid w:val="5C214271"/>
    <w:rsid w:val="5C242225"/>
    <w:rsid w:val="5CA34EFA"/>
    <w:rsid w:val="5CAA01F6"/>
    <w:rsid w:val="5CC1619D"/>
    <w:rsid w:val="5CF60A15"/>
    <w:rsid w:val="5D3E14F8"/>
    <w:rsid w:val="5D5F1327"/>
    <w:rsid w:val="5D87142C"/>
    <w:rsid w:val="5DD44C8A"/>
    <w:rsid w:val="5DDB165F"/>
    <w:rsid w:val="5E1F7E6D"/>
    <w:rsid w:val="5E554138"/>
    <w:rsid w:val="5E55690D"/>
    <w:rsid w:val="5E696451"/>
    <w:rsid w:val="5E7A4A67"/>
    <w:rsid w:val="5E863221"/>
    <w:rsid w:val="5EE36A51"/>
    <w:rsid w:val="5F7C69A6"/>
    <w:rsid w:val="5F991414"/>
    <w:rsid w:val="5F9D5E5B"/>
    <w:rsid w:val="5FA45B1B"/>
    <w:rsid w:val="60560CDA"/>
    <w:rsid w:val="608263E7"/>
    <w:rsid w:val="60B67C33"/>
    <w:rsid w:val="60BD1CFA"/>
    <w:rsid w:val="60C41FF9"/>
    <w:rsid w:val="60DA7656"/>
    <w:rsid w:val="616F156C"/>
    <w:rsid w:val="61A7494A"/>
    <w:rsid w:val="61AC7F29"/>
    <w:rsid w:val="6220131B"/>
    <w:rsid w:val="62773670"/>
    <w:rsid w:val="628F1EE4"/>
    <w:rsid w:val="6312184C"/>
    <w:rsid w:val="631F4FEE"/>
    <w:rsid w:val="63511494"/>
    <w:rsid w:val="6353692F"/>
    <w:rsid w:val="636D1CA8"/>
    <w:rsid w:val="63A9548E"/>
    <w:rsid w:val="63B33D69"/>
    <w:rsid w:val="63ED4222"/>
    <w:rsid w:val="64853B9E"/>
    <w:rsid w:val="64B7561B"/>
    <w:rsid w:val="64C66225"/>
    <w:rsid w:val="65177EA5"/>
    <w:rsid w:val="657527E8"/>
    <w:rsid w:val="65A44F81"/>
    <w:rsid w:val="66126F0D"/>
    <w:rsid w:val="668F77D6"/>
    <w:rsid w:val="6727595A"/>
    <w:rsid w:val="67561B01"/>
    <w:rsid w:val="67C42403"/>
    <w:rsid w:val="67EC6482"/>
    <w:rsid w:val="687B4A3D"/>
    <w:rsid w:val="687F57A1"/>
    <w:rsid w:val="68B97618"/>
    <w:rsid w:val="692C332F"/>
    <w:rsid w:val="693A40A2"/>
    <w:rsid w:val="696D47E6"/>
    <w:rsid w:val="69CB3805"/>
    <w:rsid w:val="6A3C4FB8"/>
    <w:rsid w:val="6AA01E48"/>
    <w:rsid w:val="6ADB1926"/>
    <w:rsid w:val="6B0A1A2F"/>
    <w:rsid w:val="6B852F31"/>
    <w:rsid w:val="6B9C528D"/>
    <w:rsid w:val="6BB05153"/>
    <w:rsid w:val="6BBF3FA0"/>
    <w:rsid w:val="6C1A499D"/>
    <w:rsid w:val="6C617245"/>
    <w:rsid w:val="6C76531D"/>
    <w:rsid w:val="6CCB47C3"/>
    <w:rsid w:val="6D266797"/>
    <w:rsid w:val="6D657B8D"/>
    <w:rsid w:val="6D95200A"/>
    <w:rsid w:val="6DF4706A"/>
    <w:rsid w:val="6DFC37C3"/>
    <w:rsid w:val="6E32545A"/>
    <w:rsid w:val="6E526C38"/>
    <w:rsid w:val="6EA223B2"/>
    <w:rsid w:val="6F39207C"/>
    <w:rsid w:val="6F59063D"/>
    <w:rsid w:val="6FEF4260"/>
    <w:rsid w:val="700C3F31"/>
    <w:rsid w:val="700F1F5C"/>
    <w:rsid w:val="70251138"/>
    <w:rsid w:val="70424956"/>
    <w:rsid w:val="704646FA"/>
    <w:rsid w:val="704B1160"/>
    <w:rsid w:val="706C0A2E"/>
    <w:rsid w:val="70BC04ED"/>
    <w:rsid w:val="70C51497"/>
    <w:rsid w:val="70E14806"/>
    <w:rsid w:val="711152D2"/>
    <w:rsid w:val="7120495D"/>
    <w:rsid w:val="71434C65"/>
    <w:rsid w:val="71C025AF"/>
    <w:rsid w:val="71D91A59"/>
    <w:rsid w:val="71E13663"/>
    <w:rsid w:val="71F3380A"/>
    <w:rsid w:val="71FB58C1"/>
    <w:rsid w:val="723259BB"/>
    <w:rsid w:val="72601258"/>
    <w:rsid w:val="72846030"/>
    <w:rsid w:val="72D46915"/>
    <w:rsid w:val="72E34144"/>
    <w:rsid w:val="734121B2"/>
    <w:rsid w:val="736962A0"/>
    <w:rsid w:val="73A45809"/>
    <w:rsid w:val="73E2782D"/>
    <w:rsid w:val="744B6C75"/>
    <w:rsid w:val="74D05D61"/>
    <w:rsid w:val="74D64962"/>
    <w:rsid w:val="752A51F4"/>
    <w:rsid w:val="755E2247"/>
    <w:rsid w:val="75B37A4C"/>
    <w:rsid w:val="760F767D"/>
    <w:rsid w:val="761A2CD1"/>
    <w:rsid w:val="76231043"/>
    <w:rsid w:val="766B67AD"/>
    <w:rsid w:val="76FE1442"/>
    <w:rsid w:val="77037D99"/>
    <w:rsid w:val="773370FB"/>
    <w:rsid w:val="77400897"/>
    <w:rsid w:val="775E6D60"/>
    <w:rsid w:val="779418CF"/>
    <w:rsid w:val="77AF6A4D"/>
    <w:rsid w:val="78226076"/>
    <w:rsid w:val="784A59A5"/>
    <w:rsid w:val="784D389B"/>
    <w:rsid w:val="785B7B23"/>
    <w:rsid w:val="78671D6B"/>
    <w:rsid w:val="792616E5"/>
    <w:rsid w:val="796554AB"/>
    <w:rsid w:val="798942C8"/>
    <w:rsid w:val="79BD14DB"/>
    <w:rsid w:val="79DE1381"/>
    <w:rsid w:val="7A5B79A6"/>
    <w:rsid w:val="7A734DDD"/>
    <w:rsid w:val="7A8F7D48"/>
    <w:rsid w:val="7AA62D4C"/>
    <w:rsid w:val="7AC1740E"/>
    <w:rsid w:val="7AD109F9"/>
    <w:rsid w:val="7AD96076"/>
    <w:rsid w:val="7B762253"/>
    <w:rsid w:val="7B825BF0"/>
    <w:rsid w:val="7BBC0F77"/>
    <w:rsid w:val="7BC97F01"/>
    <w:rsid w:val="7BCB7182"/>
    <w:rsid w:val="7C246734"/>
    <w:rsid w:val="7C5E24BF"/>
    <w:rsid w:val="7C680DFB"/>
    <w:rsid w:val="7C75089C"/>
    <w:rsid w:val="7CA87062"/>
    <w:rsid w:val="7CF7742C"/>
    <w:rsid w:val="7D2B64D3"/>
    <w:rsid w:val="7D2F5F9E"/>
    <w:rsid w:val="7D517691"/>
    <w:rsid w:val="7D7543D6"/>
    <w:rsid w:val="7D9B0C89"/>
    <w:rsid w:val="7E060C5E"/>
    <w:rsid w:val="7E065B87"/>
    <w:rsid w:val="7E314FD5"/>
    <w:rsid w:val="7E4B562F"/>
    <w:rsid w:val="7E785DAB"/>
    <w:rsid w:val="7E810979"/>
    <w:rsid w:val="7EC82CA3"/>
    <w:rsid w:val="7ECF676D"/>
    <w:rsid w:val="7F842C71"/>
    <w:rsid w:val="7FC2115B"/>
    <w:rsid w:val="7FF7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4">
    <w:name w:val="TableGrid"/>
    <w:qFormat/>
    <w:uiPriority w:val="0"/>
    <w:rPr>
      <w:kern w:val="0"/>
      <w:sz w:val="20"/>
      <w:szCs w:val="2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2019-07-02T02:34:00Z</dcterms:created>
  <dc:creator>msi</dc:creator>
  <cp:lastModifiedBy>♥ءاي مىڭ ءلي</cp:lastModifiedBy>
  <dcterms:modified xsi:type="dcterms:W3CDTF">2019-07-11T12:51:08Z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2052-11.1.0.8812</vt:lpwstr>
  </property>
</Properties>
</file>