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79797749"/>
    <w:bookmarkStart w:id="1" w:name="_Toc184547231"/>
    <w:p w:rsidR="003B7D26" w:rsidRDefault="003B7D26">
      <w:pPr>
        <w:pStyle w:val="TM1"/>
        <w:tabs>
          <w:tab w:val="righ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 w:eastAsia="fr-FR"/>
        </w:rPr>
      </w:pPr>
      <w:r>
        <w:rPr>
          <w:sz w:val="22"/>
          <w:highlight w:val="yellow"/>
        </w:rPr>
        <w:fldChar w:fldCharType="begin"/>
      </w:r>
      <w:r>
        <w:rPr>
          <w:sz w:val="22"/>
          <w:highlight w:val="yellow"/>
        </w:rPr>
        <w:instrText xml:space="preserve"> TOC \o "1-2" \h \z \u </w:instrText>
      </w:r>
      <w:r>
        <w:rPr>
          <w:sz w:val="22"/>
          <w:highlight w:val="yellow"/>
        </w:rPr>
        <w:fldChar w:fldCharType="separate"/>
      </w:r>
      <w:hyperlink w:anchor="_Toc377345393" w:history="1">
        <w:r w:rsidRPr="0028701C">
          <w:rPr>
            <w:rStyle w:val="Lienhypertexte"/>
            <w:noProof/>
          </w:rPr>
          <w:t>Puces et Numérotations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1"/>
        <w:tabs>
          <w:tab w:val="righ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 w:eastAsia="fr-FR"/>
        </w:rPr>
      </w:pPr>
      <w:hyperlink w:anchor="_Toc377345394" w:history="1">
        <w:r w:rsidRPr="0028701C">
          <w:rPr>
            <w:rStyle w:val="Lienhypertexte"/>
            <w:noProof/>
          </w:rPr>
          <w:t>Tableaux, images et puces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1"/>
        <w:tabs>
          <w:tab w:val="righ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 w:eastAsia="fr-FR"/>
        </w:rPr>
      </w:pPr>
      <w:hyperlink w:anchor="_Toc377345395" w:history="1">
        <w:r w:rsidRPr="0028701C">
          <w:rPr>
            <w:rStyle w:val="Lienhypertexte"/>
            <w:noProof/>
          </w:rPr>
          <w:t>L’eau dans l’industrie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2"/>
        <w:tabs>
          <w:tab w:val="right" w:pos="8636"/>
        </w:tabs>
        <w:rPr>
          <w:rFonts w:eastAsiaTheme="minorEastAsia" w:cstheme="minorBidi"/>
          <w:b w:val="0"/>
          <w:bCs w:val="0"/>
          <w:noProof/>
          <w:lang w:val="fr-FR" w:eastAsia="fr-FR"/>
        </w:rPr>
      </w:pPr>
      <w:hyperlink w:anchor="_Toc377345396" w:history="1">
        <w:r w:rsidRPr="0028701C">
          <w:rPr>
            <w:rStyle w:val="Lienhypertexte"/>
            <w:noProof/>
          </w:rPr>
          <w:t>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2"/>
        <w:tabs>
          <w:tab w:val="right" w:pos="8636"/>
        </w:tabs>
        <w:rPr>
          <w:rFonts w:eastAsiaTheme="minorEastAsia" w:cstheme="minorBidi"/>
          <w:b w:val="0"/>
          <w:bCs w:val="0"/>
          <w:noProof/>
          <w:lang w:val="fr-FR" w:eastAsia="fr-FR"/>
        </w:rPr>
      </w:pPr>
      <w:hyperlink w:anchor="_Toc377345397" w:history="1">
        <w:r w:rsidRPr="0028701C">
          <w:rPr>
            <w:rStyle w:val="Lienhypertexte"/>
            <w:noProof/>
          </w:rPr>
          <w:t>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2"/>
        <w:tabs>
          <w:tab w:val="right" w:pos="8636"/>
        </w:tabs>
        <w:rPr>
          <w:rFonts w:eastAsiaTheme="minorEastAsia" w:cstheme="minorBidi"/>
          <w:b w:val="0"/>
          <w:bCs w:val="0"/>
          <w:noProof/>
          <w:lang w:val="fr-FR" w:eastAsia="fr-FR"/>
        </w:rPr>
      </w:pPr>
      <w:hyperlink w:anchor="_Toc377345398" w:history="1">
        <w:r w:rsidRPr="0028701C">
          <w:rPr>
            <w:rStyle w:val="Lienhypertexte"/>
            <w:noProof/>
          </w:rPr>
          <w:t>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1"/>
        <w:tabs>
          <w:tab w:val="righ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 w:eastAsia="fr-FR"/>
        </w:rPr>
      </w:pPr>
      <w:hyperlink w:anchor="_Toc377345399" w:history="1">
        <w:r w:rsidRPr="0028701C">
          <w:rPr>
            <w:rStyle w:val="Lienhypertexte"/>
            <w:noProof/>
          </w:rPr>
          <w:t>Mise en forme : colonnes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7D26" w:rsidRDefault="003B7D26">
      <w:pPr>
        <w:pStyle w:val="TM1"/>
        <w:tabs>
          <w:tab w:val="right" w:pos="86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val="fr-FR" w:eastAsia="fr-FR"/>
        </w:rPr>
      </w:pPr>
      <w:hyperlink w:anchor="_Toc377345400" w:history="1">
        <w:r w:rsidRPr="0028701C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_Toc377345400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6026" w:rsidRDefault="003B7D26" w:rsidP="008C6026">
      <w:pPr>
        <w:pStyle w:val="Titre1"/>
        <w:pBdr>
          <w:bottom w:val="single" w:sz="12" w:space="1" w:color="auto"/>
        </w:pBdr>
        <w:rPr>
          <w:sz w:val="22"/>
        </w:rPr>
      </w:pPr>
      <w:r>
        <w:rPr>
          <w:sz w:val="22"/>
          <w:highlight w:val="yellow"/>
        </w:rPr>
        <w:fldChar w:fldCharType="end"/>
      </w:r>
      <w:bookmarkStart w:id="2" w:name="_Toc377345393"/>
      <w:r w:rsidR="008C6026">
        <w:rPr>
          <w:sz w:val="22"/>
        </w:rPr>
        <w:t>Puces et Numérotations</w:t>
      </w:r>
      <w:bookmarkEnd w:id="0"/>
      <w:bookmarkEnd w:id="1"/>
      <w:bookmarkEnd w:id="2"/>
    </w:p>
    <w:p w:rsidR="008C6026" w:rsidRDefault="008C6026" w:rsidP="008C6026">
      <w:pPr>
        <w:rPr>
          <w:rFonts w:ascii="Arial" w:hAnsi="Arial"/>
          <w:lang w:val="fr-FR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Reproduisez la liste suivante:</w:t>
      </w:r>
    </w:p>
    <w:p w:rsidR="008C6026" w:rsidRDefault="008C6026" w:rsidP="008C6026">
      <w:pPr>
        <w:pStyle w:val="Titre6"/>
        <w:rPr>
          <w:rFonts w:ascii="Arial" w:hAnsi="Arial"/>
          <w:sz w:val="22"/>
          <w:lang w:val="fr-CA"/>
        </w:rPr>
      </w:pPr>
    </w:p>
    <w:p w:rsidR="008C6026" w:rsidRDefault="003B7D26" w:rsidP="008C6026">
      <w:pPr>
        <w:pStyle w:val="Titre6"/>
        <w:rPr>
          <w:rFonts w:ascii="Arial" w:hAnsi="Arial"/>
          <w:sz w:val="22"/>
          <w:lang w:val="fr-CA"/>
        </w:rPr>
      </w:pPr>
      <w:r>
        <w:rPr>
          <w:rFonts w:ascii="Arial" w:hAnsi="Arial"/>
          <w:noProof/>
          <w:sz w:val="22"/>
          <w:lang w:val="fr-FR" w:eastAsia="fr-FR"/>
        </w:rPr>
        <w:drawing>
          <wp:anchor distT="0" distB="0" distL="114300" distR="114300" simplePos="0" relativeHeight="251660800" behindDoc="1" locked="0" layoutInCell="1" allowOverlap="1" wp14:anchorId="5DDC149F" wp14:editId="5F0FF69F">
            <wp:simplePos x="0" y="0"/>
            <wp:positionH relativeFrom="column">
              <wp:posOffset>3624580</wp:posOffset>
            </wp:positionH>
            <wp:positionV relativeFrom="paragraph">
              <wp:posOffset>45720</wp:posOffset>
            </wp:positionV>
            <wp:extent cx="142367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388" y="21202"/>
                <wp:lineTo x="2138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367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026">
        <w:rPr>
          <w:rFonts w:ascii="Arial" w:hAnsi="Arial"/>
          <w:sz w:val="22"/>
          <w:lang w:val="fr-CA"/>
        </w:rPr>
        <w:t>Liste d’épicerie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 xml:space="preserve">Beurre 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Sélectionnez la liste, et ajoutez-y les puces suivantes:</w:t>
      </w:r>
    </w:p>
    <w:p w:rsidR="008C6026" w:rsidRDefault="008C6026" w:rsidP="008C6026">
      <w:pPr>
        <w:rPr>
          <w:rFonts w:ascii="Arial" w:hAnsi="Arial"/>
          <w:b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b/>
          <w:sz w:val="22"/>
          <w:lang w:val="fr-CA"/>
        </w:rPr>
        <w:t>Liste d’épicerie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F44619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Beurre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numPr>
          <w:ilvl w:val="0"/>
          <w:numId w:val="1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À présent, changez les puces par des numéros:</w:t>
      </w:r>
    </w:p>
    <w:p w:rsidR="008C6026" w:rsidRDefault="008C6026" w:rsidP="008C6026">
      <w:pPr>
        <w:rPr>
          <w:rFonts w:ascii="Arial" w:hAnsi="Arial"/>
          <w:b/>
          <w:sz w:val="22"/>
          <w:lang w:val="fr-CA"/>
        </w:rPr>
      </w:pPr>
    </w:p>
    <w:p w:rsidR="008C6026" w:rsidRDefault="008C6026" w:rsidP="008C6026">
      <w:pPr>
        <w:rPr>
          <w:rFonts w:ascii="Arial" w:hAnsi="Arial"/>
          <w:sz w:val="22"/>
          <w:lang w:val="fr-CA"/>
        </w:rPr>
      </w:pPr>
      <w:r>
        <w:rPr>
          <w:rFonts w:ascii="Arial" w:hAnsi="Arial"/>
          <w:b/>
          <w:sz w:val="22"/>
          <w:lang w:val="fr-CA"/>
        </w:rPr>
        <w:t>Liste d’épicerie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Oranges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Citrons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Brocolis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Mayonnaise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Beurre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Riz</w:t>
      </w:r>
    </w:p>
    <w:p w:rsidR="008C6026" w:rsidRDefault="008C6026" w:rsidP="008C6026">
      <w:pPr>
        <w:numPr>
          <w:ilvl w:val="0"/>
          <w:numId w:val="2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Compote</w:t>
      </w:r>
    </w:p>
    <w:p w:rsidR="008C6026" w:rsidRDefault="008C6026" w:rsidP="008C6026">
      <w:pPr>
        <w:rPr>
          <w:rFonts w:ascii="Arial" w:hAnsi="Arial"/>
          <w:sz w:val="22"/>
          <w:lang w:val="fr-FR"/>
        </w:rPr>
      </w:pPr>
    </w:p>
    <w:p w:rsidR="008C6026" w:rsidRDefault="008C6026" w:rsidP="008C6026">
      <w:pPr>
        <w:rPr>
          <w:rFonts w:ascii="Arial" w:hAnsi="Arial"/>
          <w:i/>
          <w:sz w:val="22"/>
          <w:u w:val="single"/>
          <w:lang w:val="fr-CA"/>
        </w:rPr>
      </w:pPr>
      <w:r>
        <w:rPr>
          <w:rFonts w:ascii="Arial" w:hAnsi="Arial"/>
          <w:i/>
          <w:sz w:val="22"/>
          <w:u w:val="single"/>
          <w:lang w:val="fr-CA"/>
        </w:rPr>
        <w:t>Faites la même chose avec ces nouvelles puces :</w:t>
      </w:r>
    </w:p>
    <w:p w:rsidR="008C6026" w:rsidRDefault="008C6026" w:rsidP="008C6026">
      <w:pPr>
        <w:pStyle w:val="Titre6"/>
        <w:rPr>
          <w:rFonts w:ascii="Arial" w:hAnsi="Arial"/>
          <w:sz w:val="22"/>
          <w:lang w:val="fr-FR"/>
        </w:rPr>
      </w:pPr>
    </w:p>
    <w:p w:rsidR="008C6026" w:rsidRDefault="008C6026" w:rsidP="008C6026">
      <w:pPr>
        <w:pStyle w:val="Titre6"/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Liste d’épicerie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Oranges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Citrons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Brocolis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Mayonnaise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Beurre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b/>
          <w:sz w:val="22"/>
          <w:lang w:val="fr-FR"/>
        </w:rPr>
      </w:pPr>
      <w:r>
        <w:rPr>
          <w:rFonts w:ascii="Arial" w:hAnsi="Arial"/>
          <w:sz w:val="22"/>
          <w:lang w:val="fr-FR"/>
        </w:rPr>
        <w:t>Riz</w:t>
      </w:r>
    </w:p>
    <w:p w:rsidR="008C6026" w:rsidRDefault="008C6026" w:rsidP="008C6026">
      <w:pPr>
        <w:numPr>
          <w:ilvl w:val="0"/>
          <w:numId w:val="3"/>
        </w:numPr>
        <w:rPr>
          <w:rFonts w:ascii="Arial" w:hAnsi="Arial"/>
          <w:sz w:val="22"/>
          <w:lang w:val="fr-FR"/>
        </w:rPr>
      </w:pPr>
      <w:r>
        <w:rPr>
          <w:rFonts w:ascii="Arial" w:hAnsi="Arial"/>
          <w:sz w:val="22"/>
          <w:lang w:val="fr-FR"/>
        </w:rPr>
        <w:t>Compote</w:t>
      </w:r>
    </w:p>
    <w:p w:rsidR="00C67EEC" w:rsidRDefault="001C59F1"/>
    <w:p w:rsidR="008C6026" w:rsidRDefault="008C6026"/>
    <w:p w:rsidR="008C6026" w:rsidRDefault="008C6026"/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Pr="003B7D26" w:rsidRDefault="008C6026">
      <w:pPr>
        <w:rPr>
          <w:lang w:val="fr-FR"/>
        </w:rPr>
      </w:pPr>
    </w:p>
    <w:p w:rsidR="008C6026" w:rsidRDefault="008C6026" w:rsidP="008C6026">
      <w:pPr>
        <w:pStyle w:val="Titre1"/>
        <w:pBdr>
          <w:bottom w:val="single" w:sz="12" w:space="1" w:color="auto"/>
        </w:pBdr>
        <w:rPr>
          <w:sz w:val="22"/>
        </w:rPr>
      </w:pPr>
      <w:bookmarkStart w:id="3" w:name="_Toc179797751"/>
      <w:bookmarkStart w:id="4" w:name="_Toc184547233"/>
      <w:bookmarkStart w:id="5" w:name="_Toc377345394"/>
      <w:r>
        <w:rPr>
          <w:sz w:val="22"/>
        </w:rPr>
        <w:t>Tableaux, images et puces</w:t>
      </w:r>
      <w:bookmarkEnd w:id="3"/>
      <w:bookmarkEnd w:id="4"/>
      <w:r>
        <w:rPr>
          <w:sz w:val="22"/>
        </w:rPr>
        <w:t xml:space="preserve"> 1</w:t>
      </w:r>
      <w:bookmarkEnd w:id="5"/>
    </w:p>
    <w:p w:rsidR="008C6026" w:rsidRDefault="008C6026" w:rsidP="008C6026">
      <w:pPr>
        <w:rPr>
          <w:lang w:val="fr-FR"/>
        </w:rPr>
      </w:pPr>
    </w:p>
    <w:p w:rsidR="008C6026" w:rsidRDefault="008C6026" w:rsidP="008C6026">
      <w:pPr>
        <w:rPr>
          <w:lang w:val="fr-FR"/>
        </w:rPr>
      </w:pPr>
      <w:r>
        <w:rPr>
          <w:rFonts w:ascii="Arial" w:hAnsi="Arial"/>
          <w:i/>
          <w:sz w:val="22"/>
          <w:lang w:val="fr-FR"/>
        </w:rPr>
        <w:t>1) Reproduisez le document suivant en respectant la mise en forme demandée :</w:t>
      </w:r>
    </w:p>
    <w:p w:rsidR="008C6026" w:rsidRDefault="008C6026" w:rsidP="008C6026">
      <w:pPr>
        <w:rPr>
          <w:lang w:val="fr-FR"/>
        </w:rPr>
      </w:pPr>
    </w:p>
    <w:p w:rsidR="008C6026" w:rsidRDefault="008C6026" w:rsidP="008C6026">
      <w:pPr>
        <w:pStyle w:val="Titre"/>
        <w:shd w:val="clear" w:color="auto" w:fill="808080"/>
        <w:rPr>
          <w:lang w:val="fr-FR"/>
        </w:rPr>
      </w:pPr>
      <w:r>
        <w:rPr>
          <w:lang w:val="fr-FR"/>
        </w:rPr>
        <w:t>Tournoi provincial de tennis</w:t>
      </w:r>
    </w:p>
    <w:p w:rsidR="008C6026" w:rsidRDefault="008C6026" w:rsidP="008C6026">
      <w:pPr>
        <w:pStyle w:val="Sous-titre"/>
        <w:shd w:val="clear" w:color="auto" w:fill="808080"/>
      </w:pPr>
      <w:r>
        <w:t xml:space="preserve">Inscription </w:t>
      </w:r>
    </w:p>
    <w:p w:rsidR="008C6026" w:rsidRDefault="008C6026" w:rsidP="008C6026"/>
    <w:p w:rsidR="008C6026" w:rsidRDefault="008C6026" w:rsidP="008C6026"/>
    <w:p w:rsidR="008C6026" w:rsidRDefault="008C6026" w:rsidP="008C6026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3295650" cy="3114675"/>
            <wp:effectExtent l="19050" t="0" r="0" b="0"/>
            <wp:docPr id="1" name="Image 1" descr="pe037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3738_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026" w:rsidRDefault="008C6026" w:rsidP="008C6026">
      <w:pPr>
        <w:pStyle w:val="Corpsdetexte"/>
      </w:pPr>
    </w:p>
    <w:p w:rsidR="008C6026" w:rsidRDefault="008C6026" w:rsidP="008C6026">
      <w:pPr>
        <w:pStyle w:val="Corpsdetexte"/>
        <w:jc w:val="center"/>
        <w:rPr>
          <w:b/>
          <w:sz w:val="28"/>
        </w:rPr>
      </w:pPr>
      <w:r>
        <w:rPr>
          <w:b/>
          <w:sz w:val="28"/>
        </w:rPr>
        <w:t>Le 10 août, au stade Olympique à 10h00</w:t>
      </w:r>
    </w:p>
    <w:p w:rsidR="008C6026" w:rsidRDefault="008C6026" w:rsidP="008C6026">
      <w:pPr>
        <w:rPr>
          <w:rFonts w:ascii="Times New Roman" w:hAnsi="Times New Roman"/>
          <w:sz w:val="28"/>
          <w:lang w:val="fr-FR"/>
        </w:rPr>
      </w:pP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Times New Roman" w:hAnsi="Times New Roman"/>
          <w:noProof/>
          <w:sz w:val="28"/>
          <w:lang w:val="fr-FR" w:eastAsia="fr-FR"/>
        </w:rPr>
        <w:lastRenderedPageBreak/>
        <w:drawing>
          <wp:inline distT="0" distB="0" distL="0" distR="0">
            <wp:extent cx="142875" cy="142875"/>
            <wp:effectExtent l="19050" t="0" r="9525" b="0"/>
            <wp:docPr id="2" name="Image 2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lang w:val="fr-FR"/>
        </w:rPr>
        <w:tab/>
      </w:r>
      <w:r>
        <w:rPr>
          <w:rFonts w:ascii="Arial" w:hAnsi="Arial"/>
          <w:sz w:val="22"/>
          <w:lang w:val="fr-FR"/>
        </w:rPr>
        <w:t>Clinique de compétences tenue par des professionnels</w:t>
      </w: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>
            <wp:extent cx="142875" cy="142875"/>
            <wp:effectExtent l="19050" t="0" r="9525" b="0"/>
            <wp:docPr id="3" name="Image 3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Distribution gratuite d'équipement</w:t>
      </w:r>
    </w:p>
    <w:p w:rsidR="008C6026" w:rsidRDefault="008C6026" w:rsidP="008C6026">
      <w:pPr>
        <w:tabs>
          <w:tab w:val="num" w:pos="720"/>
        </w:tabs>
        <w:ind w:left="216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>
            <wp:extent cx="142875" cy="142875"/>
            <wp:effectExtent l="19050" t="0" r="9525" b="0"/>
            <wp:docPr id="4" name="Image 4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Bon nombre d’activités d’amusement</w:t>
      </w:r>
    </w:p>
    <w:p w:rsidR="008C6026" w:rsidRDefault="008C6026" w:rsidP="008C6026">
      <w:pPr>
        <w:tabs>
          <w:tab w:val="num" w:pos="720"/>
        </w:tabs>
        <w:ind w:left="2880" w:hanging="720"/>
        <w:rPr>
          <w:rFonts w:ascii="Arial" w:hAnsi="Arial"/>
          <w:sz w:val="22"/>
          <w:lang w:val="fr-FR"/>
        </w:rPr>
      </w:pPr>
      <w:r>
        <w:rPr>
          <w:rFonts w:ascii="Arial" w:hAnsi="Arial"/>
          <w:noProof/>
          <w:sz w:val="22"/>
          <w:lang w:val="fr-FR" w:eastAsia="fr-FR"/>
        </w:rPr>
        <w:drawing>
          <wp:inline distT="0" distB="0" distL="0" distR="0">
            <wp:extent cx="142875" cy="142875"/>
            <wp:effectExtent l="19050" t="0" r="9525" b="0"/>
            <wp:docPr id="5" name="Image 5" descr="bd1026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0263_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2"/>
          <w:lang w:val="fr-FR"/>
        </w:rPr>
        <w:tab/>
        <w:t>Remise de raquettes de tennis gratuites aux 50 premières personnes inscrites</w:t>
      </w:r>
    </w:p>
    <w:p w:rsidR="008C6026" w:rsidRDefault="008C6026" w:rsidP="008C6026">
      <w:pPr>
        <w:tabs>
          <w:tab w:val="num" w:pos="720"/>
        </w:tabs>
        <w:ind w:left="2160"/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Les équipes seront formées le 15 août. Les éliminatoires commenceront le 21 août 2008. La programmation des éliminatoires et du tournoi sera transmise à chaque participant(e).</w:t>
      </w:r>
    </w:p>
    <w:p w:rsidR="008C6026" w:rsidRDefault="008C6026" w:rsidP="008C6026">
      <w:pPr>
        <w:tabs>
          <w:tab w:val="num" w:pos="720"/>
        </w:tabs>
        <w:jc w:val="both"/>
        <w:rPr>
          <w:rFonts w:ascii="Arial Narrow" w:hAnsi="Arial Narrow"/>
          <w:lang w:val="fr-FR"/>
        </w:rPr>
      </w:pPr>
    </w:p>
    <w:p w:rsidR="008C6026" w:rsidRDefault="008C6026" w:rsidP="008C6026">
      <w:pPr>
        <w:tabs>
          <w:tab w:val="num" w:pos="720"/>
        </w:tabs>
        <w:rPr>
          <w:rFonts w:ascii="Arial Narrow" w:hAnsi="Arial Narrow"/>
          <w:b/>
          <w:i/>
          <w:lang w:val="fr-FR"/>
        </w:rPr>
      </w:pPr>
      <w:r>
        <w:rPr>
          <w:rFonts w:ascii="Arial Narrow" w:hAnsi="Arial Narrow"/>
          <w:lang w:val="fr-FR"/>
        </w:rPr>
        <w:t>Des frais d’admission de 30 $ par joueur seront exigés lors des inscriptions.</w:t>
      </w:r>
    </w:p>
    <w:p w:rsidR="008C6026" w:rsidRDefault="008C6026">
      <w:pPr>
        <w:rPr>
          <w:lang w:val="fr-FR"/>
        </w:rPr>
      </w:pPr>
    </w:p>
    <w:p w:rsidR="00FE6ED3" w:rsidRDefault="003B7D26" w:rsidP="00FE6ED3">
      <w:pPr>
        <w:pStyle w:val="Titre1"/>
        <w:pBdr>
          <w:bottom w:val="single" w:sz="12" w:space="1" w:color="auto"/>
        </w:pBdr>
        <w:rPr>
          <w:noProof/>
          <w:sz w:val="22"/>
        </w:rPr>
      </w:pPr>
      <w:bookmarkStart w:id="6" w:name="_L’eau_dans_l’industrie"/>
      <w:bookmarkStart w:id="7" w:name="_Toc377345395"/>
      <w:bookmarkEnd w:id="6"/>
      <w:r>
        <w:rPr>
          <w:noProof/>
          <w:sz w:val="22"/>
        </w:rPr>
        <w:t>L’eau dans l’industrie</w:t>
      </w:r>
      <w:bookmarkEnd w:id="7"/>
    </w:p>
    <w:p w:rsidR="00FE6ED3" w:rsidRDefault="00FE6ED3" w:rsidP="00FE6ED3">
      <w:pPr>
        <w:rPr>
          <w:lang w:val="fr-FR"/>
        </w:rPr>
      </w:pPr>
    </w:p>
    <w:p w:rsidR="00FE6ED3" w:rsidRPr="009950C7" w:rsidRDefault="00FE6ED3" w:rsidP="00FE6ED3">
      <w:pPr>
        <w:rPr>
          <w:noProof/>
          <w:lang w:val="fr-FR"/>
        </w:rPr>
      </w:pPr>
    </w:p>
    <w:p w:rsidR="00FE6ED3" w:rsidRDefault="00FE6ED3" w:rsidP="00FE6ED3">
      <w:pPr>
        <w:pStyle w:val="Titre"/>
        <w:rPr>
          <w:rFonts w:ascii="Comic Sans MS" w:hAnsi="Comic Sans MS"/>
          <w:lang w:val="fr-FR"/>
        </w:rPr>
      </w:pPr>
      <w:r>
        <w:rPr>
          <w:rFonts w:ascii="Comic Sans MS" w:hAnsi="Comic Sans MS"/>
          <w:lang w:val="fr-FR"/>
        </w:rPr>
        <w:t>Tournoi de Soccer ABC</w:t>
      </w:r>
    </w:p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jc w:val="center"/>
      </w:pPr>
      <w:r>
        <w:rPr>
          <w:noProof/>
          <w:lang w:val="fr-FR" w:eastAsia="fr-FR"/>
        </w:rPr>
        <w:drawing>
          <wp:inline distT="0" distB="0" distL="0" distR="0">
            <wp:extent cx="1095375" cy="1543050"/>
            <wp:effectExtent l="19050" t="0" r="9525" b="0"/>
            <wp:docPr id="11" name="Image 11" descr="bd00013_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d00013_"/>
                    <pic:cNvPicPr>
                      <a:picLocks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ED3" w:rsidRDefault="00FE6ED3" w:rsidP="00FE6ED3"/>
    <w:p w:rsidR="00FE6ED3" w:rsidRDefault="00FE6ED3" w:rsidP="00FE6ED3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Venez participer au deuxième tournoi </w:t>
      </w:r>
      <w:r w:rsidR="006C00A1">
        <w:rPr>
          <w:rFonts w:ascii="Times New Roman" w:hAnsi="Times New Roman"/>
          <w:lang w:val="fr-FR"/>
        </w:rPr>
        <w:t>biannuel</w:t>
      </w:r>
      <w:r>
        <w:rPr>
          <w:rFonts w:ascii="Times New Roman" w:hAnsi="Times New Roman"/>
          <w:lang w:val="fr-FR"/>
        </w:rPr>
        <w:t xml:space="preserve"> de Soccer ABC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Date</w:t>
      </w:r>
      <w:r>
        <w:rPr>
          <w:rFonts w:ascii="Times New Roman" w:hAnsi="Times New Roman"/>
          <w:lang w:val="fr-FR"/>
        </w:rPr>
        <w:t>: 14 Juillet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Endroit</w:t>
      </w:r>
      <w:r>
        <w:rPr>
          <w:rFonts w:ascii="Times New Roman" w:hAnsi="Times New Roman"/>
          <w:lang w:val="fr-FR"/>
        </w:rPr>
        <w:t>: Parc ABC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</w:rPr>
      </w:pPr>
      <w:r w:rsidRPr="006C00A1">
        <w:rPr>
          <w:rFonts w:ascii="Times New Roman" w:hAnsi="Times New Roman"/>
          <w:b/>
          <w:lang w:val="fr-FR"/>
        </w:rPr>
        <w:t>Heure</w:t>
      </w:r>
      <w:r w:rsidR="006C00A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: 8h00 à 18h00</w:t>
      </w:r>
    </w:p>
    <w:p w:rsidR="00FE6ED3" w:rsidRDefault="00FE6ED3" w:rsidP="00FE6ED3">
      <w:pPr>
        <w:numPr>
          <w:ilvl w:val="0"/>
          <w:numId w:val="4"/>
        </w:numPr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lang w:val="fr-FR"/>
        </w:rPr>
        <w:t>Frais</w:t>
      </w:r>
      <w:r>
        <w:rPr>
          <w:rFonts w:ascii="Times New Roman" w:hAnsi="Times New Roman"/>
          <w:lang w:val="fr-FR"/>
        </w:rPr>
        <w:t>: à déterminer</w:t>
      </w:r>
    </w:p>
    <w:p w:rsidR="00FE6ED3" w:rsidRDefault="00FE6ED3" w:rsidP="00FE6ED3">
      <w:pPr>
        <w:rPr>
          <w:rFonts w:ascii="Times New Roman" w:hAnsi="Times New Roman"/>
          <w:lang w:val="fr-FR"/>
        </w:rPr>
      </w:pPr>
    </w:p>
    <w:p w:rsidR="00FE6ED3" w:rsidRDefault="00FE6ED3" w:rsidP="00FE6ED3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Pour plus d’informations, contactez-nous à organizer@abcsoccer.com.</w:t>
      </w:r>
    </w:p>
    <w:p w:rsidR="00FE6ED3" w:rsidRDefault="00FE6ED3" w:rsidP="00FE6ED3">
      <w:pPr>
        <w:rPr>
          <w:rFonts w:ascii="Times New Roman" w:hAnsi="Times New Roman"/>
          <w:lang w:val="fr-FR"/>
        </w:rPr>
      </w:pPr>
    </w:p>
    <w:p w:rsidR="00FE6ED3" w:rsidRDefault="00FE6ED3" w:rsidP="00FE6ED3">
      <w:pPr>
        <w:rPr>
          <w:rFonts w:ascii="Times New Roman" w:hAnsi="Times New Roman"/>
          <w:b/>
          <w:i/>
          <w:lang w:val="fr-FR"/>
        </w:rPr>
      </w:pPr>
      <w:r>
        <w:rPr>
          <w:rFonts w:ascii="Times New Roman" w:hAnsi="Times New Roman"/>
          <w:b/>
          <w:i/>
          <w:lang w:val="fr-FR"/>
        </w:rPr>
        <w:t>Résultats du dernier tournoi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FE6ED3" w:rsidTr="00935D82">
        <w:tc>
          <w:tcPr>
            <w:tcW w:w="1476" w:type="dxa"/>
            <w:tcBorders>
              <w:bottom w:val="single" w:sz="4" w:space="0" w:color="auto"/>
            </w:tcBorders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  <w:lang w:val="fr-FR"/>
              </w:rPr>
            </w:pP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A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</w:t>
            </w:r>
          </w:p>
        </w:tc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Rang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A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8" w:name="_Toc377345396"/>
            <w:r>
              <w:rPr>
                <w:sz w:val="40"/>
              </w:rPr>
              <w:t>X</w:t>
            </w:r>
            <w:bookmarkEnd w:id="8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B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9" w:name="_Toc377345397"/>
            <w:r>
              <w:rPr>
                <w:sz w:val="40"/>
              </w:rPr>
              <w:t>X</w:t>
            </w:r>
            <w:bookmarkEnd w:id="9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1-0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FE6ED3" w:rsidTr="00935D82"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0-1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Titre2"/>
              <w:jc w:val="center"/>
              <w:rPr>
                <w:sz w:val="40"/>
              </w:rPr>
            </w:pPr>
            <w:bookmarkStart w:id="10" w:name="_Toc377345398"/>
            <w:r>
              <w:rPr>
                <w:sz w:val="40"/>
              </w:rPr>
              <w:t>X</w:t>
            </w:r>
            <w:bookmarkEnd w:id="10"/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2-1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FE6ED3" w:rsidTr="002E3806">
        <w:trPr>
          <w:trHeight w:val="548"/>
        </w:trPr>
        <w:tc>
          <w:tcPr>
            <w:tcW w:w="1476" w:type="dxa"/>
            <w:shd w:val="clear" w:color="auto" w:fill="FFFF00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lastRenderedPageBreak/>
              <w:t>D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1-3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1-2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1-2</w:t>
            </w:r>
          </w:p>
        </w:tc>
        <w:tc>
          <w:tcPr>
            <w:tcW w:w="1476" w:type="dxa"/>
          </w:tcPr>
          <w:p w:rsidR="00FE6ED3" w:rsidRDefault="00FE6ED3" w:rsidP="00935D82">
            <w:pPr>
              <w:pStyle w:val="Corpsdetexte2"/>
              <w:rPr>
                <w:b/>
                <w:sz w:val="40"/>
              </w:rPr>
            </w:pPr>
            <w:r>
              <w:rPr>
                <w:b/>
                <w:sz w:val="40"/>
              </w:rPr>
              <w:t>X</w:t>
            </w:r>
          </w:p>
        </w:tc>
        <w:tc>
          <w:tcPr>
            <w:tcW w:w="1476" w:type="dxa"/>
          </w:tcPr>
          <w:p w:rsidR="00FE6ED3" w:rsidRDefault="00FE6ED3" w:rsidP="00935D82">
            <w:pPr>
              <w:jc w:val="center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4</w:t>
            </w:r>
          </w:p>
        </w:tc>
      </w:tr>
    </w:tbl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jc w:val="center"/>
        <w:rPr>
          <w:i/>
          <w:sz w:val="36"/>
          <w:lang w:val="fr-FR"/>
        </w:rPr>
      </w:pPr>
      <w:r>
        <w:rPr>
          <w:i/>
          <w:sz w:val="36"/>
          <w:lang w:val="fr-FR"/>
        </w:rPr>
        <w:t>Au plaisir de vous voir parmi nous!</w:t>
      </w:r>
    </w:p>
    <w:p w:rsidR="00FE6ED3" w:rsidRDefault="00FE6ED3" w:rsidP="00FE6ED3">
      <w:pPr>
        <w:pBdr>
          <w:bottom w:val="single" w:sz="6" w:space="1" w:color="auto"/>
        </w:pBdr>
        <w:jc w:val="both"/>
        <w:rPr>
          <w:lang w:val="fr-FR"/>
        </w:rPr>
      </w:pPr>
    </w:p>
    <w:p w:rsidR="00FE6ED3" w:rsidRDefault="00FE6ED3" w:rsidP="00FE6ED3">
      <w:pPr>
        <w:rPr>
          <w:lang w:val="fr-FR"/>
        </w:rPr>
      </w:pPr>
    </w:p>
    <w:p w:rsidR="00FE6ED3" w:rsidRDefault="00FE6ED3" w:rsidP="00FE6ED3">
      <w:pPr>
        <w:rPr>
          <w:lang w:val="fr-FR"/>
        </w:rPr>
      </w:pPr>
    </w:p>
    <w:p w:rsidR="00FE6ED3" w:rsidRDefault="00FE6ED3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>
      <w:pPr>
        <w:rPr>
          <w:lang w:val="fr-FR"/>
        </w:rPr>
      </w:pPr>
    </w:p>
    <w:p w:rsidR="00AC2E7C" w:rsidRDefault="00AC2E7C" w:rsidP="00AC2E7C">
      <w:pPr>
        <w:pStyle w:val="Titre1"/>
        <w:pBdr>
          <w:bottom w:val="single" w:sz="12" w:space="1" w:color="auto"/>
        </w:pBdr>
        <w:rPr>
          <w:noProof/>
          <w:sz w:val="22"/>
        </w:rPr>
      </w:pPr>
      <w:bookmarkStart w:id="11" w:name="_Toc184547235"/>
      <w:bookmarkStart w:id="12" w:name="_Toc377345399"/>
      <w:r>
        <w:rPr>
          <w:noProof/>
          <w:sz w:val="22"/>
        </w:rPr>
        <w:t>Mise en forme : colonnes</w:t>
      </w:r>
      <w:bookmarkEnd w:id="11"/>
      <w:bookmarkEnd w:id="12"/>
    </w:p>
    <w:p w:rsidR="00AC2E7C" w:rsidRDefault="00AC2E7C" w:rsidP="00AC2E7C">
      <w:pPr>
        <w:rPr>
          <w:lang w:val="fr-FR"/>
        </w:rPr>
      </w:pP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  <w:r>
        <w:rPr>
          <w:rFonts w:ascii="Arial" w:hAnsi="Arial"/>
          <w:i/>
          <w:sz w:val="22"/>
          <w:lang w:val="fr-FR"/>
        </w:rPr>
        <w:t>Reproduisez le texte ci-dessous.</w:t>
      </w: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</w:p>
    <w:p w:rsidR="00AC2E7C" w:rsidRDefault="00AC2E7C" w:rsidP="00AC2E7C">
      <w:pPr>
        <w:jc w:val="both"/>
        <w:rPr>
          <w:rFonts w:ascii="Arial" w:hAnsi="Arial"/>
          <w:i/>
          <w:sz w:val="22"/>
          <w:lang w:val="fr-FR"/>
        </w:rPr>
      </w:pPr>
      <w:r>
        <w:rPr>
          <w:rFonts w:ascii="Arial" w:hAnsi="Arial"/>
          <w:i/>
          <w:sz w:val="22"/>
          <w:lang w:val="fr-FR"/>
        </w:rPr>
        <w:t>N.B. : Pour insérer des colonnes à une seule section du document, séparez la section par des sauts de section (continus) en allant dans : « </w:t>
      </w:r>
      <w:r>
        <w:rPr>
          <w:rFonts w:ascii="Arial" w:hAnsi="Arial"/>
          <w:i/>
          <w:sz w:val="22"/>
          <w:lang w:val="fr-CA"/>
        </w:rPr>
        <w:t>Insertion / Sauts / Page suivante (type) ».</w:t>
      </w:r>
    </w:p>
    <w:p w:rsidR="00AC2E7C" w:rsidRDefault="00AC2E7C" w:rsidP="00AC2E7C">
      <w:pPr>
        <w:jc w:val="both"/>
        <w:rPr>
          <w:rFonts w:ascii="Arial" w:hAnsi="Arial"/>
          <w:lang w:val="fr-FR"/>
        </w:rPr>
      </w:pPr>
    </w:p>
    <w:p w:rsidR="00AC2E7C" w:rsidRDefault="00AC2E7C" w:rsidP="00AC2E7C">
      <w:pPr>
        <w:jc w:val="both"/>
        <w:rPr>
          <w:rFonts w:ascii="Arial" w:hAnsi="Arial"/>
          <w:sz w:val="22"/>
          <w:lang w:val="fr-FR"/>
        </w:rPr>
        <w:sectPr w:rsidR="00AC2E7C" w:rsidSect="00AC2E7C">
          <w:footerReference w:type="even" r:id="rId13"/>
          <w:footerReference w:type="default" r:id="rId14"/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AC2E7C" w:rsidRDefault="00AC2E7C" w:rsidP="00AC2E7C">
      <w:pPr>
        <w:jc w:val="both"/>
        <w:rPr>
          <w:rFonts w:ascii="Arial" w:hAnsi="Arial"/>
          <w:sz w:val="22"/>
          <w:lang w:val="fr-FR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Le corbeau et le renard, maître corbeau sur un arbre perché, tenait dans son bec un fromage, maître renard par l’odeur alléché lui tient à peu près ce langage : « Hé Monsieur le corbeau, que vous êtes beau, que vous me semblez beau, sans mentir votre ramage se rapporte à votre plumage, vous êtes le phénix des hauts de ce lieu. » À ces mots, le corbeau se sent plus que de joie et pour </w:t>
      </w: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131BF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>Montrer</w:t>
      </w:r>
      <w:r w:rsidR="00AC2E7C">
        <w:rPr>
          <w:rFonts w:ascii="Arial" w:hAnsi="Arial"/>
          <w:sz w:val="22"/>
        </w:rPr>
        <w:t xml:space="preserve"> sa belle voix, il ouvre grand son bec et laisse tomber sa proie.</w:t>
      </w:r>
    </w:p>
    <w:p w:rsidR="00AC2E7C" w:rsidRDefault="00AC2E7C" w:rsidP="00AC2E7C">
      <w:pPr>
        <w:pStyle w:val="Corpsdetexte"/>
        <w:rPr>
          <w:rFonts w:ascii="Arial" w:hAnsi="Arial"/>
          <w:sz w:val="22"/>
        </w:rPr>
      </w:pPr>
    </w:p>
    <w:p w:rsidR="00AC2E7C" w:rsidRDefault="00AC2E7C" w:rsidP="00AC2E7C">
      <w:pPr>
        <w:pStyle w:val="Corpsdetexte"/>
        <w:rPr>
          <w:rFonts w:ascii="Arial" w:hAnsi="Arial"/>
          <w:sz w:val="22"/>
        </w:rPr>
      </w:pPr>
      <w:r>
        <w:rPr>
          <w:rFonts w:ascii="Arial" w:hAnsi="Arial"/>
          <w:sz w:val="22"/>
        </w:rPr>
        <w:t>Le renard s’en saisit et dit : « Monsieur le corbeau apprenez que tout flatteur vit au dépend de celui qui l’écoute. Cette leçon vaut milles pesants. »</w:t>
      </w:r>
    </w:p>
    <w:p w:rsidR="00AC2E7C" w:rsidRDefault="00AC2E7C" w:rsidP="00AC2E7C">
      <w:pPr>
        <w:rPr>
          <w:rFonts w:ascii="Arial" w:hAnsi="Arial"/>
          <w:sz w:val="22"/>
          <w:lang w:val="fr-CA"/>
        </w:rPr>
      </w:pPr>
    </w:p>
    <w:p w:rsidR="00AC2E7C" w:rsidRDefault="00AC2E7C" w:rsidP="00AC2E7C">
      <w:pPr>
        <w:rPr>
          <w:rFonts w:ascii="Arial" w:hAnsi="Arial"/>
          <w:sz w:val="22"/>
          <w:lang w:val="fr-CA"/>
        </w:rPr>
      </w:pPr>
      <w:r>
        <w:rPr>
          <w:rFonts w:ascii="Arial" w:hAnsi="Arial"/>
          <w:sz w:val="22"/>
          <w:lang w:val="fr-CA"/>
        </w:rPr>
        <w:t>Le corbeau honteux, et triste se retourne et s’en allant.</w:t>
      </w:r>
    </w:p>
    <w:p w:rsidR="00AC2E7C" w:rsidRDefault="00AC2E7C" w:rsidP="00AC2E7C">
      <w:pPr>
        <w:rPr>
          <w:rFonts w:ascii="Arial" w:hAnsi="Arial"/>
          <w:sz w:val="22"/>
          <w:lang w:val="fr-CA"/>
        </w:rPr>
      </w:pPr>
    </w:p>
    <w:p w:rsidR="00AC2E7C" w:rsidRDefault="00AC2E7C" w:rsidP="00AC2E7C">
      <w:pPr>
        <w:jc w:val="right"/>
        <w:rPr>
          <w:rFonts w:ascii="Times New Roman" w:hAnsi="Times New Roman"/>
          <w:lang w:val="fr-CA"/>
        </w:rPr>
        <w:sectPr w:rsidR="00AC2E7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  <w:r>
        <w:rPr>
          <w:rFonts w:ascii="Arial" w:hAnsi="Arial"/>
          <w:sz w:val="22"/>
          <w:lang w:val="fr-CA"/>
        </w:rPr>
        <w:t>Jean de Lafontaine</w:t>
      </w: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rFonts w:ascii="Arial" w:hAnsi="Arial"/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1466850</wp:posOffset>
            </wp:positionH>
            <wp:positionV relativeFrom="paragraph">
              <wp:posOffset>121285</wp:posOffset>
            </wp:positionV>
            <wp:extent cx="1028700" cy="838200"/>
            <wp:effectExtent l="19050" t="0" r="0" b="0"/>
            <wp:wrapSquare wrapText="bothSides"/>
            <wp:docPr id="6" name="Imag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jc w:val="both"/>
        <w:rPr>
          <w:lang w:val="fr-FR"/>
        </w:rPr>
      </w:pPr>
    </w:p>
    <w:p w:rsidR="00AC2E7C" w:rsidRDefault="00AC2E7C" w:rsidP="00AC2E7C">
      <w:pPr>
        <w:pStyle w:val="Titre1"/>
      </w:pPr>
      <w:bookmarkStart w:id="13" w:name="_Toc179797753"/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Default="00FC47CC" w:rsidP="00FC47CC">
      <w:pPr>
        <w:rPr>
          <w:lang w:val="fr-FR"/>
        </w:rPr>
      </w:pPr>
    </w:p>
    <w:p w:rsidR="00FC47CC" w:rsidRPr="00FC47CC" w:rsidRDefault="00FC47CC" w:rsidP="00FC47CC">
      <w:pPr>
        <w:rPr>
          <w:b/>
          <w:bCs/>
          <w:sz w:val="20"/>
          <w:szCs w:val="20"/>
          <w:u w:val="single"/>
          <w:lang w:val="fr-FR"/>
        </w:rPr>
      </w:pPr>
      <w:r w:rsidRPr="00FC47CC">
        <w:rPr>
          <w:b/>
          <w:bCs/>
          <w:sz w:val="20"/>
          <w:szCs w:val="20"/>
          <w:u w:val="single"/>
          <w:lang w:val="fr-FR"/>
        </w:rPr>
        <w:t>Exercice 3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  <w:r w:rsidRPr="00FC47CC">
        <w:rPr>
          <w:sz w:val="20"/>
          <w:szCs w:val="20"/>
          <w:lang w:val="fr-FR"/>
        </w:rPr>
        <w:t>Dans un nouveau document, reproduire la forme suivante :</w:t>
      </w:r>
    </w:p>
    <w:p w:rsidR="00FC47CC" w:rsidRPr="00082043" w:rsidRDefault="00D80D91" w:rsidP="00FC47CC">
      <w:pPr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w:lastRenderedPageBreak/>
        <mc:AlternateContent>
          <mc:Choice Requires="wpc">
            <w:drawing>
              <wp:inline distT="0" distB="0" distL="0" distR="0">
                <wp:extent cx="5257800" cy="3086100"/>
                <wp:effectExtent l="0" t="2540" r="1905" b="0"/>
                <wp:docPr id="18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001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1717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57600" y="800100"/>
                            <a:ext cx="800100" cy="457200"/>
                          </a:xfrm>
                          <a:prstGeom prst="star8">
                            <a:avLst>
                              <a:gd name="adj" fmla="val 38250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Default="00FC47CC" w:rsidP="00FC47C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4572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Word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logiciel de traitement des textes.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9431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FFCC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Excel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tableur qui permet d’effectuer des calculs.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3429000" y="1371600"/>
                            <a:ext cx="1371600" cy="1610360"/>
                          </a:xfrm>
                          <a:prstGeom prst="verticalScroll">
                            <a:avLst>
                              <a:gd name="adj" fmla="val 12500"/>
                            </a:avLst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C47CC" w:rsidRPr="00FC47CC" w:rsidRDefault="00FC47CC" w:rsidP="00FC47CC">
                              <w:pPr>
                                <w:rPr>
                                  <w:lang w:val="fr-FR"/>
                                </w:rPr>
                              </w:pPr>
                              <w:r w:rsidRPr="00FC47CC">
                                <w:rPr>
                                  <w:b/>
                                  <w:bCs/>
                                  <w:lang w:val="fr-FR"/>
                                </w:rPr>
                                <w:t>Access</w:t>
                              </w:r>
                              <w:r w:rsidRPr="00FC47CC">
                                <w:rPr>
                                  <w:lang w:val="fr-FR"/>
                                </w:rPr>
                                <w:t xml:space="preserve"> est un système de gestion des bases de données.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714500" y="914400"/>
                            <a:ext cx="342900" cy="228600"/>
                          </a:xfrm>
                          <a:prstGeom prst="right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noFill/>
                          <a:ln w="38100" cmpd="dbl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86100" y="914400"/>
                            <a:ext cx="342900" cy="228600"/>
                          </a:xfrm>
                          <a:prstGeom prst="rightArrow">
                            <a:avLst>
                              <a:gd name="adj1" fmla="val 50000"/>
                              <a:gd name="adj2" fmla="val 37500"/>
                            </a:avLst>
                          </a:prstGeom>
                          <a:noFill/>
                          <a:ln w="38100" cmpd="dbl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371600" y="228600"/>
                            <a:ext cx="2628900" cy="342900"/>
                          </a:xfrm>
                          <a:prstGeom prst="flowChartPunchedCard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FC47CC" w:rsidRPr="001210F3" w:rsidRDefault="00131BFC" w:rsidP="00FC47C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  <w:r w:rsidRPr="001210F3">
                                <w:rPr>
                                  <w:b/>
                                  <w:bCs/>
                                  <w:color w:val="FFFFFF"/>
                                </w:rPr>
                                <w:t>Repartition</w:t>
                              </w:r>
                              <w:r w:rsidR="00FC47CC" w:rsidRPr="001210F3">
                                <w:rPr>
                                  <w:b/>
                                  <w:bCs/>
                                  <w:color w:val="FFFFFF"/>
                                </w:rPr>
                                <w:t xml:space="preserve"> des modules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2" o:spid="_x0000_s1026" editas="canvas" style="width:414pt;height:243pt;mso-position-horizontal-relative:char;mso-position-vertical-relative:line" coordsize="5257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861;visibility:visible;mso-wrap-style:square">
                  <v:fill o:detectmouseclick="t"/>
                  <v:path o:connecttype="none"/>
                </v:shape>
                <v:shapetype id="_x0000_t58" coordsize="21600,21600" o:spt="58" adj="2538" path="m21600,10800l@3@6,18436,3163@4@5,10800,0@6@5,3163,3163@5@6,,10800@5@4,3163,18436@6@3,10800,21600@4@3,18436,18436@3@4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</v:formulas>
                  <v:path gradientshapeok="t" o:connecttype="rect" textboxrect="@9,@9,@8,@8"/>
                  <v:handles>
                    <v:h position="#0,center" xrange="0,10800"/>
                  </v:handles>
                </v:shapetype>
                <v:shape id="AutoShape 14" o:spid="_x0000_s1028" type="#_x0000_t58" style="position:absolute;left:8001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r3V8EA&#10;AADaAAAADwAAAGRycy9kb3ducmV2LnhtbERP3WrCMBS+F/YO4Qx2I2vqBjI6owxF2NVoXR/grDlt&#10;ujUntYm2+vTLheDlx/e/2ky2E2cafOtYwSJJQRBXTrfcKCi/989vIHxA1tg5JgUX8rBZP8xWmGk3&#10;ckHnQ2hEDGGfoQITQp9J6StDFn3ieuLI1W6wGCIcGqkHHGO47eRLmi6lxZZjg8Getoaqv8PJKvg9&#10;/hR18TrlX/lp600637lleVXq6XH6eAcRaAp38c39qRXErfFKv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q91fBAAAA2gAAAA8AAAAAAAAAAAAAAAAAmAIAAGRycy9kb3du&#10;cmV2LnhtbFBLBQYAAAAABAAEAPUAAACGAwAAAAA=&#10;" fillcolor="#cff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AutoShape 15" o:spid="_x0000_s1029" type="#_x0000_t58" style="position:absolute;left:21717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/h8MA&#10;AADaAAAADwAAAGRycy9kb3ducmV2LnhtbESPQWvCQBSE70L/w/IKvUjdpAex0VVEGlr0II39AY/s&#10;Mwlm34bdNUn/vSsIHoeZ+YZZbUbTip6cbywrSGcJCOLS6oYrBX+n/H0Bwgdkja1lUvBPHjbrl8kK&#10;M20H/qW+CJWIEPYZKqhD6DIpfVmTQT+zHXH0ztYZDFG6SmqHQ4SbVn4kyVwabDgu1NjRrqbyUlyN&#10;gjBqlx+n/fw0XPf94dvm6dcuVertddwuQQQawzP8aP9oBZ9wvxJv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/h8MAAADaAAAADwAAAAAAAAAAAAAAAACYAgAAZHJzL2Rv&#10;d25yZXYueG1sUEsFBgAAAAAEAAQA9QAAAIgDAAAAAA==&#10;" fillcolor="#fc9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AutoShape 16" o:spid="_x0000_s1030" type="#_x0000_t58" style="position:absolute;left:36576;top:8001;width:8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TA8QA&#10;AADbAAAADwAAAGRycy9kb3ducmV2LnhtbESPT2sCQQzF70K/w5CCF6mziojdOopIC6V48E8vvYWd&#10;dHdxJ7PsRN1+++YgeEt4L+/9slz3oTFX6lId2cFknIEhLqKvuXTwffp4WYBJguyxiUwO/ijBevU0&#10;WGLu440PdD1KaTSEU44OKpE2tzYVFQVM49gSq/Ybu4Cia1da3+FNw0Njp1k2twFr1oYKW9pWVJyP&#10;l+Cg8CTvs/PXpRnxq9/9zPajKBvnhs/95g2MUC8P8/360yu+0usvOoBd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QUwPEAAAA2wAAAA8AAAAAAAAAAAAAAAAAmAIAAGRycy9k&#10;b3ducmV2LnhtbFBLBQYAAAAABAAEAPUAAACJAwAAAAA=&#10;" fillcolor="#cfc">
                  <v:textbox>
                    <w:txbxContent>
                      <w:p w:rsidR="00FC47CC" w:rsidRDefault="00FC47CC" w:rsidP="00FC47C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AutoShape 17" o:spid="_x0000_s1031" type="#_x0000_t97" style="position:absolute;left:4572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pzrcIA&#10;AADbAAAADwAAAGRycy9kb3ducmV2LnhtbERP3WrCMBS+H/gO4QjezXTCnHRGGaIouCnt9gBnzbGp&#10;NiddE7W+/TIYeHc+vt8znXe2FhdqfeVYwdMwAUFcOF1xqeDrc/U4AeEDssbaMSm4kYf5rPcwxVS7&#10;K2d0yUMpYgj7FBWYEJpUSl8YsuiHriGO3MG1FkOEbSl1i9cYbms5SpKxtFhxbDDY0MJQccrPVkH2&#10;k90MJuPsZafXx4/35+16v/xWatDv3l5BBOrCXfzv3ug4fwR/v8QD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unOtwgAAANsAAAAPAAAAAAAAAAAAAAAAAJgCAABkcnMvZG93&#10;bnJldi54bWxQSwUGAAAAAAQABAD1AAAAhwMAAAAA&#10;" fillcolor="#cff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Word</w:t>
                        </w:r>
                        <w:r w:rsidRPr="00FC47CC">
                          <w:rPr>
                            <w:lang w:val="fr-FR"/>
                          </w:rPr>
                          <w:t xml:space="preserve"> est un logiciel de traitement des textes.</w:t>
                        </w:r>
                      </w:p>
                    </w:txbxContent>
                  </v:textbox>
                </v:shape>
                <v:shape id="AutoShape 18" o:spid="_x0000_s1032" type="#_x0000_t97" style="position:absolute;left:19431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JiMEA&#10;AADbAAAADwAAAGRycy9kb3ducmV2LnhtbERPzWoCMRC+F3yHMIK3mrVSqatRRCr2IEW3PsCwGTeL&#10;yWTdRHf79k2h0Nt8fL+zXPfOige1ofasYDLOQBCXXtdcKTh/7Z7fQISIrNF6JgXfFGC9GjwtMde+&#10;4xM9iliJFMIhRwUmxiaXMpSGHIaxb4gTd/Gtw5hgW0ndYpfCnZUvWTaTDmtODQYb2hoqr8XdKbht&#10;is52ezN/Pxafs9eDK+3udFBqNOw3CxCR+vgv/nN/6DR/Cr+/pAP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XyYjBAAAA2wAAAA8AAAAAAAAAAAAAAAAAmAIAAGRycy9kb3du&#10;cmV2LnhtbFBLBQYAAAAABAAEAPUAAACGAwAAAAA=&#10;" fillcolor="#fc9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Excel</w:t>
                        </w:r>
                        <w:r w:rsidRPr="00FC47CC">
                          <w:rPr>
                            <w:lang w:val="fr-FR"/>
                          </w:rPr>
                          <w:t xml:space="preserve"> est un tableur qui permet d’effectuer des calculs.</w:t>
                        </w:r>
                      </w:p>
                    </w:txbxContent>
                  </v:textbox>
                </v:shape>
                <v:shape id="AutoShape 19" o:spid="_x0000_s1033" type="#_x0000_t97" style="position:absolute;left:34290;top:13716;width:13716;height:1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78YsMA&#10;AADbAAAADwAAAGRycy9kb3ducmV2LnhtbERP22oCMRB9F/oPYQq+1axSRFejqCC0UoqXQn0cNuNm&#10;281kSaJu+/WNUPBtDuc603lra3EhHyrHCvq9DARx4XTFpYKPw/ppBCJEZI21Y1LwQwHms4fOFHPt&#10;rryjyz6WIoVwyFGBibHJpQyFIYuh5xrixJ2ctxgT9KXUHq8p3NZykGVDabHi1GCwoZWh4nt/tgrG&#10;2zBYbl6/jr/v5o0+T/2hX6w2SnUf28UERKQ23sX/7hed5j/D7Zd0gJ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78YsMAAADbAAAADwAAAAAAAAAAAAAAAACYAgAAZHJzL2Rv&#10;d25yZXYueG1sUEsFBgAAAAAEAAQA9QAAAIgDAAAAAA==&#10;" fillcolor="#cfc">
                  <v:textbox>
                    <w:txbxContent>
                      <w:p w:rsidR="00FC47CC" w:rsidRPr="00FC47CC" w:rsidRDefault="00FC47CC" w:rsidP="00FC47CC">
                        <w:pPr>
                          <w:rPr>
                            <w:lang w:val="fr-FR"/>
                          </w:rPr>
                        </w:pPr>
                        <w:r w:rsidRPr="00FC47CC">
                          <w:rPr>
                            <w:b/>
                            <w:bCs/>
                            <w:lang w:val="fr-FR"/>
                          </w:rPr>
                          <w:t>Access</w:t>
                        </w:r>
                        <w:r w:rsidRPr="00FC47CC">
                          <w:rPr>
                            <w:lang w:val="fr-FR"/>
                          </w:rPr>
                          <w:t xml:space="preserve"> est un système de gestion des bases de données.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0" o:spid="_x0000_s1034" type="#_x0000_t13" style="position:absolute;left:17145;top:9144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q+OcIA&#10;AADbAAAADwAAAGRycy9kb3ducmV2LnhtbERPTYvCMBC9L/gfwgh7WTR1QbdUo4ggeFBYrYLHoRnb&#10;YjOpTbT135sFYW/zeJ8zW3SmEg9qXGlZwWgYgSDOrC45V3BM14MYhPPIGivLpOBJDhbz3scME21b&#10;3tPj4HMRQtglqKDwvk6kdFlBBt3Q1sSBu9jGoA+wyaVusA3hppLfUTSRBksODQXWtCooux7uRsFp&#10;Y38mo11bXn7z23Ebf23PcRor9dnvllMQnjr/L367NzrMH8PfL+E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r45wgAAANsAAAAPAAAAAAAAAAAAAAAAAJgCAABkcnMvZG93&#10;bnJldi54bWxQSwUGAAAAAAQABAD1AAAAhwMAAAAA&#10;" filled="f" fillcolor="red" strokecolor="navy" strokeweight="3pt">
                  <v:stroke linestyle="thinThin"/>
                </v:shape>
                <v:shape id="AutoShape 21" o:spid="_x0000_s1035" type="#_x0000_t13" style="position:absolute;left:30861;top:9144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gTsIA&#10;AADbAAAADwAAAGRycy9kb3ducmV2LnhtbERPTYvCMBC9C/sfwix4kTV1D7VUoywLggcFtQp7HJqx&#10;LTaT2mRt/fdGELzN433OfNmbWtyodZVlBZNxBII4t7riQsExW30lIJxH1lhbJgV3crBcfAzmmGrb&#10;8Z5uB1+IEMIuRQWl900qpctLMujGtiEO3Nm2Bn2AbSF1i10IN7X8jqJYGqw4NJTY0G9J+eXwbxSc&#10;1nYaT7Zddd4V1+MmGW3+kixRavjZ/8xAeOr9W/xyr3WYH8Pzl3C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CBOwgAAANsAAAAPAAAAAAAAAAAAAAAAAJgCAABkcnMvZG93&#10;bnJldi54bWxQSwUGAAAAAAQABAD1AAAAhwMAAAAA&#10;" filled="f" fillcolor="red" strokecolor="navy" strokeweight="3pt">
                  <v:stroke linestyle="thinThin"/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AutoShape 22" o:spid="_x0000_s1036" type="#_x0000_t121" style="position:absolute;left:13716;top:2286;width:2628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3e/cAA&#10;AADbAAAADwAAAGRycy9kb3ducmV2LnhtbERPzYrCMBC+C75DGMGbporrSjWKiIIL62GrDzA0Y1Nt&#10;JqWJtvv2mwXB23x8v7PadLYST2p86VjBZJyAIM6dLrlQcDkfRgsQPiBrrByTgl/ysFn3eytMtWv5&#10;h55ZKEQMYZ+iAhNCnUrpc0MW/djVxJG7usZiiLAppG6wjeG2ktMkmUuLJccGgzXtDOX37GEVbLuv&#10;08fEHG5UlVk7y+R+8R0uSg0H3XYJIlAX3uKX+6jj/E/4/yUe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3e/cAAAADbAAAADwAAAAAAAAAAAAAAAACYAgAAZHJzL2Rvd25y&#10;ZXYueG1sUEsFBgAAAAAEAAQA9QAAAIUDAAAAAA==&#10;" fillcolor="navy">
                  <v:shadow on="t" opacity=".5" offset="6pt,6pt"/>
                  <v:textbox>
                    <w:txbxContent>
                      <w:p w:rsidR="00FC47CC" w:rsidRPr="001210F3" w:rsidRDefault="00131BFC" w:rsidP="00FC47CC">
                        <w:pPr>
                          <w:jc w:val="center"/>
                          <w:rPr>
                            <w:b/>
                            <w:bCs/>
                            <w:color w:val="FFFFFF"/>
                          </w:rPr>
                        </w:pPr>
                        <w:r w:rsidRPr="001210F3">
                          <w:rPr>
                            <w:b/>
                            <w:bCs/>
                            <w:color w:val="FFFFFF"/>
                          </w:rPr>
                          <w:t>Repartition</w:t>
                        </w:r>
                        <w:r w:rsidR="00FC47CC" w:rsidRPr="001210F3">
                          <w:rPr>
                            <w:b/>
                            <w:bCs/>
                            <w:color w:val="FFFFFF"/>
                          </w:rPr>
                          <w:t xml:space="preserve"> des modules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47CC" w:rsidRPr="00FC47CC" w:rsidRDefault="00FC47CC" w:rsidP="00FC47CC">
      <w:pPr>
        <w:rPr>
          <w:b/>
          <w:bCs/>
          <w:sz w:val="20"/>
          <w:szCs w:val="20"/>
          <w:u w:val="single"/>
          <w:lang w:val="fr-FR"/>
        </w:rPr>
      </w:pPr>
      <w:r w:rsidRPr="00FC47CC">
        <w:rPr>
          <w:sz w:val="20"/>
          <w:szCs w:val="20"/>
          <w:lang w:val="fr-FR"/>
        </w:rPr>
        <w:br w:type="page"/>
      </w:r>
      <w:r w:rsidRPr="00FC47CC">
        <w:rPr>
          <w:b/>
          <w:bCs/>
          <w:sz w:val="20"/>
          <w:szCs w:val="20"/>
          <w:u w:val="single"/>
          <w:lang w:val="fr-FR"/>
        </w:rPr>
        <w:lastRenderedPageBreak/>
        <w:t>Exercice 4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  <w:r w:rsidRPr="00FC47CC">
        <w:rPr>
          <w:sz w:val="20"/>
          <w:szCs w:val="20"/>
          <w:lang w:val="fr-FR"/>
        </w:rPr>
        <w:t>Dans un nouveau document, reproduire le diagramme suivant :</w:t>
      </w:r>
    </w:p>
    <w:p w:rsidR="00FC47CC" w:rsidRPr="00FC47CC" w:rsidRDefault="00FC47CC" w:rsidP="00FC47CC">
      <w:pPr>
        <w:rPr>
          <w:sz w:val="20"/>
          <w:szCs w:val="20"/>
          <w:lang w:val="fr-FR"/>
        </w:rPr>
      </w:pPr>
    </w:p>
    <w:p w:rsidR="00FC47CC" w:rsidRPr="00083301" w:rsidRDefault="00FC47CC" w:rsidP="00FC47CC">
      <w:pPr>
        <w:rPr>
          <w:sz w:val="20"/>
          <w:szCs w:val="20"/>
          <w:lang w:val="fr-FR"/>
        </w:rPr>
      </w:pPr>
    </w:p>
    <w:p w:rsidR="00FC47CC" w:rsidRDefault="00FC47CC" w:rsidP="00FC47CC">
      <w:pPr>
        <w:rPr>
          <w:lang w:val="fr-FR"/>
        </w:rPr>
      </w:pPr>
      <w:r>
        <w:rPr>
          <w:noProof/>
          <w:sz w:val="20"/>
          <w:szCs w:val="20"/>
          <w:lang w:val="fr-FR" w:eastAsia="fr-FR"/>
        </w:rPr>
        <w:drawing>
          <wp:inline distT="0" distB="0" distL="0" distR="0">
            <wp:extent cx="2333625" cy="2667000"/>
            <wp:effectExtent l="0" t="0" r="9525" b="0"/>
            <wp:docPr id="23" name="Diagramme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E3806" w:rsidRDefault="002E3806" w:rsidP="00FC47CC">
      <w:pPr>
        <w:rPr>
          <w:lang w:val="fr-FR"/>
        </w:rPr>
      </w:pPr>
    </w:p>
    <w:p w:rsidR="002E3806" w:rsidRPr="00FC47CC" w:rsidRDefault="002E3806" w:rsidP="00FC47CC">
      <w:pPr>
        <w:rPr>
          <w:lang w:val="fr-FR"/>
        </w:rPr>
        <w:sectPr w:rsidR="002E3806" w:rsidRPr="00FC47CC">
          <w:type w:val="continuous"/>
          <w:pgSz w:w="12240" w:h="15840"/>
          <w:pgMar w:top="1440" w:right="1797" w:bottom="1440" w:left="1797" w:header="720" w:footer="720" w:gutter="0"/>
          <w:cols w:num="2" w:space="720"/>
          <w:docGrid w:linePitch="360"/>
        </w:sectPr>
      </w:pPr>
    </w:p>
    <w:p w:rsidR="00083301" w:rsidRDefault="003B7D26" w:rsidP="00083301">
      <w:pPr>
        <w:pStyle w:val="Titre1"/>
        <w:pBdr>
          <w:bottom w:val="single" w:sz="12" w:space="1" w:color="auto"/>
        </w:pBdr>
        <w:rPr>
          <w:sz w:val="22"/>
        </w:rPr>
      </w:pPr>
      <w:bookmarkStart w:id="14" w:name="_Toc377345400"/>
      <w:bookmarkEnd w:id="13"/>
      <w:r w:rsidRPr="003B7D26">
        <w:rPr>
          <w:sz w:val="22"/>
        </w:rPr>
        <w:lastRenderedPageBreak/>
        <w:t>B</w:t>
      </w:r>
      <w:r w:rsidR="00083301" w:rsidRPr="003B7D26">
        <w:rPr>
          <w:sz w:val="22"/>
        </w:rPr>
        <w:t>ibliographie</w:t>
      </w:r>
      <w:bookmarkEnd w:id="14"/>
    </w:p>
    <w:p w:rsidR="00AC2E7C" w:rsidRPr="008C6026" w:rsidRDefault="003B7D26">
      <w:pPr>
        <w:rPr>
          <w:lang w:val="fr-FR"/>
        </w:rPr>
      </w:pPr>
      <w:r w:rsidRPr="003B7D26">
        <w:rPr>
          <w:highlight w:val="yellow"/>
          <w:lang w:val="fr-FR"/>
        </w:rPr>
        <w:t>Insérer Bibliographie</w:t>
      </w:r>
    </w:p>
    <w:sectPr w:rsidR="00AC2E7C" w:rsidRPr="008C6026" w:rsidSect="0014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F1" w:rsidRDefault="001C59F1" w:rsidP="00015F48">
      <w:r>
        <w:separator/>
      </w:r>
    </w:p>
  </w:endnote>
  <w:endnote w:type="continuationSeparator" w:id="0">
    <w:p w:rsidR="001C59F1" w:rsidRDefault="001C59F1" w:rsidP="0001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16" w:rsidRDefault="00015F4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6943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F3F16" w:rsidRDefault="001C59F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16" w:rsidRDefault="00015F4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B4694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80D91">
      <w:rPr>
        <w:rStyle w:val="Numrodepage"/>
        <w:noProof/>
      </w:rPr>
      <w:t>7</w:t>
    </w:r>
    <w:r>
      <w:rPr>
        <w:rStyle w:val="Numrodepage"/>
      </w:rPr>
      <w:fldChar w:fldCharType="end"/>
    </w:r>
  </w:p>
  <w:p w:rsidR="006F3F16" w:rsidRDefault="001C59F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F1" w:rsidRDefault="001C59F1" w:rsidP="00015F48">
      <w:r>
        <w:separator/>
      </w:r>
    </w:p>
  </w:footnote>
  <w:footnote w:type="continuationSeparator" w:id="0">
    <w:p w:rsidR="001C59F1" w:rsidRDefault="001C59F1" w:rsidP="0001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544"/>
    <w:multiLevelType w:val="hybridMultilevel"/>
    <w:tmpl w:val="BC12812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6B6571"/>
    <w:multiLevelType w:val="hybridMultilevel"/>
    <w:tmpl w:val="BC1281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EE46D1"/>
    <w:multiLevelType w:val="hybridMultilevel"/>
    <w:tmpl w:val="BC128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3B1A8E"/>
    <w:multiLevelType w:val="multilevel"/>
    <w:tmpl w:val="9BA4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026"/>
    <w:rsid w:val="00015F48"/>
    <w:rsid w:val="00083301"/>
    <w:rsid w:val="00131BFC"/>
    <w:rsid w:val="0014171C"/>
    <w:rsid w:val="001C59F1"/>
    <w:rsid w:val="00252913"/>
    <w:rsid w:val="002E3806"/>
    <w:rsid w:val="003B7D26"/>
    <w:rsid w:val="00582623"/>
    <w:rsid w:val="006C00A1"/>
    <w:rsid w:val="007976CA"/>
    <w:rsid w:val="007F4786"/>
    <w:rsid w:val="008C6026"/>
    <w:rsid w:val="00AC2E7C"/>
    <w:rsid w:val="00B46943"/>
    <w:rsid w:val="00C21CD4"/>
    <w:rsid w:val="00CD6B3D"/>
    <w:rsid w:val="00D6302A"/>
    <w:rsid w:val="00D80D91"/>
    <w:rsid w:val="00F44619"/>
    <w:rsid w:val="00FC47CC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2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8C60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8C6026"/>
    <w:pPr>
      <w:keepNext/>
      <w:outlineLvl w:val="5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C602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6Car">
    <w:name w:val="Titre 6 Car"/>
    <w:basedOn w:val="Policepardfaut"/>
    <w:link w:val="Titre6"/>
    <w:rsid w:val="008C60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semiHidden/>
    <w:rsid w:val="008C6026"/>
    <w:pPr>
      <w:jc w:val="both"/>
    </w:pPr>
    <w:rPr>
      <w:rFonts w:ascii="Times New Roman" w:hAnsi="Times New Roman"/>
      <w:lang w:val="fr-FR"/>
    </w:rPr>
  </w:style>
  <w:style w:type="character" w:customStyle="1" w:styleId="CorpsdetexteCar">
    <w:name w:val="Corps de texte Car"/>
    <w:basedOn w:val="Policepardfaut"/>
    <w:link w:val="Corpsdetexte"/>
    <w:semiHidden/>
    <w:rsid w:val="008C6026"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8C6026"/>
    <w:pPr>
      <w:jc w:val="center"/>
    </w:pPr>
    <w:rPr>
      <w:rFonts w:ascii="Bookman Old Style" w:hAnsi="Bookman Old Style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rsid w:val="008C6026"/>
    <w:rPr>
      <w:rFonts w:ascii="Bookman Old Style" w:eastAsia="Times New Roman" w:hAnsi="Bookman Old Style" w:cs="Times New Roman"/>
      <w:b/>
      <w:bCs/>
      <w:sz w:val="32"/>
      <w:szCs w:val="32"/>
      <w:lang w:val="en-US"/>
    </w:rPr>
  </w:style>
  <w:style w:type="paragraph" w:styleId="Sous-titre">
    <w:name w:val="Subtitle"/>
    <w:basedOn w:val="Normal"/>
    <w:link w:val="Sous-titreCar"/>
    <w:qFormat/>
    <w:rsid w:val="008C6026"/>
    <w:pPr>
      <w:jc w:val="center"/>
    </w:pPr>
    <w:rPr>
      <w:rFonts w:ascii="Bookman Old Style" w:hAnsi="Bookman Old Style"/>
      <w:b/>
      <w:bCs/>
    </w:rPr>
  </w:style>
  <w:style w:type="character" w:customStyle="1" w:styleId="Sous-titreCar">
    <w:name w:val="Sous-titre Car"/>
    <w:basedOn w:val="Policepardfaut"/>
    <w:link w:val="Sous-titre"/>
    <w:rsid w:val="008C6026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E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E6E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E6ED3"/>
    <w:rPr>
      <w:rFonts w:ascii="Verdana" w:eastAsia="Times New Roman" w:hAnsi="Verdana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semiHidden/>
    <w:rsid w:val="00AC2E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semiHidden/>
    <w:rsid w:val="00AC2E7C"/>
    <w:rPr>
      <w:rFonts w:ascii="Verdana" w:eastAsia="Times New Roman" w:hAnsi="Verdana" w:cs="Times New Roman"/>
      <w:sz w:val="24"/>
      <w:szCs w:val="24"/>
      <w:lang w:val="en-US"/>
    </w:rPr>
  </w:style>
  <w:style w:type="character" w:styleId="Numrodepage">
    <w:name w:val="page number"/>
    <w:basedOn w:val="Policepardfaut"/>
    <w:semiHidden/>
    <w:rsid w:val="00AC2E7C"/>
  </w:style>
  <w:style w:type="paragraph" w:styleId="TM1">
    <w:name w:val="toc 1"/>
    <w:basedOn w:val="Normal"/>
    <w:next w:val="Normal"/>
    <w:autoRedefine/>
    <w:uiPriority w:val="39"/>
    <w:unhideWhenUsed/>
    <w:rsid w:val="0008330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08330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8330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8330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8330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8330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8330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8330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8330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3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2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qFormat/>
    <w:rsid w:val="008C60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6E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8C6026"/>
    <w:pPr>
      <w:keepNext/>
      <w:outlineLvl w:val="5"/>
    </w:pPr>
    <w:rPr>
      <w:rFonts w:ascii="Times New Roman" w:hAnsi="Times New Roman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C602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6Car">
    <w:name w:val="Titre 6 Car"/>
    <w:basedOn w:val="Policepardfaut"/>
    <w:link w:val="Titre6"/>
    <w:rsid w:val="008C602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sdetexte">
    <w:name w:val="Body Text"/>
    <w:basedOn w:val="Normal"/>
    <w:link w:val="CorpsdetexteCar"/>
    <w:semiHidden/>
    <w:rsid w:val="008C6026"/>
    <w:pPr>
      <w:jc w:val="both"/>
    </w:pPr>
    <w:rPr>
      <w:rFonts w:ascii="Times New Roman" w:hAnsi="Times New Roman"/>
      <w:lang w:val="fr-FR"/>
    </w:rPr>
  </w:style>
  <w:style w:type="character" w:customStyle="1" w:styleId="CorpsdetexteCar">
    <w:name w:val="Corps de texte Car"/>
    <w:basedOn w:val="Policepardfaut"/>
    <w:link w:val="Corpsdetexte"/>
    <w:semiHidden/>
    <w:rsid w:val="008C6026"/>
    <w:rPr>
      <w:rFonts w:ascii="Times New Roman" w:eastAsia="Times New Roman" w:hAnsi="Times New Roman" w:cs="Times New Roman"/>
      <w:sz w:val="24"/>
      <w:szCs w:val="24"/>
    </w:rPr>
  </w:style>
  <w:style w:type="paragraph" w:styleId="Titre">
    <w:name w:val="Title"/>
    <w:basedOn w:val="Normal"/>
    <w:link w:val="TitreCar"/>
    <w:qFormat/>
    <w:rsid w:val="008C6026"/>
    <w:pPr>
      <w:jc w:val="center"/>
    </w:pPr>
    <w:rPr>
      <w:rFonts w:ascii="Bookman Old Style" w:hAnsi="Bookman Old Style"/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rsid w:val="008C6026"/>
    <w:rPr>
      <w:rFonts w:ascii="Bookman Old Style" w:eastAsia="Times New Roman" w:hAnsi="Bookman Old Style" w:cs="Times New Roman"/>
      <w:b/>
      <w:bCs/>
      <w:sz w:val="32"/>
      <w:szCs w:val="32"/>
      <w:lang w:val="en-US"/>
    </w:rPr>
  </w:style>
  <w:style w:type="paragraph" w:styleId="Sous-titre">
    <w:name w:val="Subtitle"/>
    <w:basedOn w:val="Normal"/>
    <w:link w:val="Sous-titreCar"/>
    <w:qFormat/>
    <w:rsid w:val="008C6026"/>
    <w:pPr>
      <w:jc w:val="center"/>
    </w:pPr>
    <w:rPr>
      <w:rFonts w:ascii="Bookman Old Style" w:hAnsi="Bookman Old Style"/>
      <w:b/>
      <w:bCs/>
    </w:rPr>
  </w:style>
  <w:style w:type="character" w:customStyle="1" w:styleId="Sous-titreCar">
    <w:name w:val="Sous-titre Car"/>
    <w:basedOn w:val="Policepardfaut"/>
    <w:link w:val="Sous-titre"/>
    <w:rsid w:val="008C6026"/>
    <w:rPr>
      <w:rFonts w:ascii="Bookman Old Style" w:eastAsia="Times New Roman" w:hAnsi="Bookman Old Style" w:cs="Times New Roman"/>
      <w:b/>
      <w:bCs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602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0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FE6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E6ED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E6ED3"/>
    <w:rPr>
      <w:rFonts w:ascii="Verdana" w:eastAsia="Times New Roman" w:hAnsi="Verdana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semiHidden/>
    <w:rsid w:val="00AC2E7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semiHidden/>
    <w:rsid w:val="00AC2E7C"/>
    <w:rPr>
      <w:rFonts w:ascii="Verdana" w:eastAsia="Times New Roman" w:hAnsi="Verdana" w:cs="Times New Roman"/>
      <w:sz w:val="24"/>
      <w:szCs w:val="24"/>
      <w:lang w:val="en-US"/>
    </w:rPr>
  </w:style>
  <w:style w:type="character" w:styleId="Numrodepage">
    <w:name w:val="page number"/>
    <w:basedOn w:val="Policepardfaut"/>
    <w:semiHidden/>
    <w:rsid w:val="00AC2E7C"/>
  </w:style>
  <w:style w:type="paragraph" w:styleId="TM1">
    <w:name w:val="toc 1"/>
    <w:basedOn w:val="Normal"/>
    <w:next w:val="Normal"/>
    <w:autoRedefine/>
    <w:uiPriority w:val="39"/>
    <w:unhideWhenUsed/>
    <w:rsid w:val="0008330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08330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08330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8330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08330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08330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08330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08330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083301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3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3BC5BD-A82F-4423-8B56-2A8FE32381D0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263CB37C-4156-4F10-906A-69B3FD85EADC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Faculté des sciences économiques et juridiques</a:t>
          </a:r>
          <a:endParaRPr lang="fr-FR" smtClean="0"/>
        </a:p>
      </dgm:t>
    </dgm:pt>
    <dgm:pt modelId="{E3128313-0FF0-401D-A598-FCB99DABE0CF}" type="parTrans" cxnId="{D7D18075-3738-46A1-B4DF-9A925979882D}">
      <dgm:prSet/>
      <dgm:spPr/>
      <dgm:t>
        <a:bodyPr/>
        <a:lstStyle/>
        <a:p>
          <a:endParaRPr lang="fr-FR"/>
        </a:p>
      </dgm:t>
    </dgm:pt>
    <dgm:pt modelId="{5AA27885-0C61-4C32-AD98-08BF88EE13C9}" type="sibTrans" cxnId="{D7D18075-3738-46A1-B4DF-9A925979882D}">
      <dgm:prSet/>
      <dgm:spPr/>
      <dgm:t>
        <a:bodyPr/>
        <a:lstStyle/>
        <a:p>
          <a:endParaRPr lang="fr-FR"/>
        </a:p>
      </dgm:t>
    </dgm:pt>
    <dgm:pt modelId="{6FAF2F3E-554E-46EC-A025-E8FBB9B3B3A8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juridique</a:t>
          </a:r>
          <a:endParaRPr lang="fr-FR" smtClean="0"/>
        </a:p>
      </dgm:t>
    </dgm:pt>
    <dgm:pt modelId="{906ECE60-1F76-4CA2-A391-945F01151F7A}" type="parTrans" cxnId="{A6D0620C-DEED-49D9-9C2B-F5212E546A90}">
      <dgm:prSet/>
      <dgm:spPr/>
      <dgm:t>
        <a:bodyPr/>
        <a:lstStyle/>
        <a:p>
          <a:endParaRPr lang="fr-FR"/>
        </a:p>
      </dgm:t>
    </dgm:pt>
    <dgm:pt modelId="{E73A0ED3-379C-458B-9D0D-9771CCD5E798}" type="sibTrans" cxnId="{A6D0620C-DEED-49D9-9C2B-F5212E546A90}">
      <dgm:prSet/>
      <dgm:spPr/>
      <dgm:t>
        <a:bodyPr/>
        <a:lstStyle/>
        <a:p>
          <a:endParaRPr lang="fr-FR"/>
        </a:p>
      </dgm:t>
    </dgm:pt>
    <dgm:pt modelId="{A11DD6A2-802E-4C8D-AECB-2303FAC20685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économique</a:t>
          </a:r>
        </a:p>
      </dgm:t>
    </dgm:pt>
    <dgm:pt modelId="{9B90389D-90A9-41F8-BDFE-E7ED6271D83B}" type="parTrans" cxnId="{2009F4F1-27E8-47A5-ACBB-8C4F867095CB}">
      <dgm:prSet/>
      <dgm:spPr/>
      <dgm:t>
        <a:bodyPr/>
        <a:lstStyle/>
        <a:p>
          <a:endParaRPr lang="fr-FR"/>
        </a:p>
      </dgm:t>
    </dgm:pt>
    <dgm:pt modelId="{3017C0DF-68C7-43B2-8240-2E28576AB1EB}" type="sibTrans" cxnId="{2009F4F1-27E8-47A5-ACBB-8C4F867095CB}">
      <dgm:prSet/>
      <dgm:spPr/>
      <dgm:t>
        <a:bodyPr/>
        <a:lstStyle/>
        <a:p>
          <a:endParaRPr lang="fr-FR"/>
        </a:p>
      </dgm:t>
    </dgm:pt>
    <dgm:pt modelId="{2BBFEC90-EDCF-4E7E-87C8-F440FB198052}">
      <dgm:prSet/>
      <dgm:spPr/>
      <dgm:t>
        <a:bodyPr/>
        <a:lstStyle/>
        <a:p>
          <a:pPr marR="0" algn="ctr" rtl="0"/>
          <a:r>
            <a:rPr lang="fr-FR" b="1" baseline="0" smtClean="0">
              <a:latin typeface="Calibri"/>
            </a:rPr>
            <a:t>Département informatique</a:t>
          </a:r>
        </a:p>
      </dgm:t>
    </dgm:pt>
    <dgm:pt modelId="{59D6BFE3-7F5B-4E68-9A11-E88B05B0C7FB}" type="parTrans" cxnId="{A3CA2F74-9A47-4EE1-A7E3-983A7EEE9C69}">
      <dgm:prSet/>
      <dgm:spPr/>
      <dgm:t>
        <a:bodyPr/>
        <a:lstStyle/>
        <a:p>
          <a:endParaRPr lang="fr-FR"/>
        </a:p>
      </dgm:t>
    </dgm:pt>
    <dgm:pt modelId="{2F9D3C98-2480-45F5-AFBE-996417774334}" type="sibTrans" cxnId="{A3CA2F74-9A47-4EE1-A7E3-983A7EEE9C69}">
      <dgm:prSet/>
      <dgm:spPr/>
      <dgm:t>
        <a:bodyPr/>
        <a:lstStyle/>
        <a:p>
          <a:endParaRPr lang="fr-FR"/>
        </a:p>
      </dgm:t>
    </dgm:pt>
    <dgm:pt modelId="{06799C56-5C5C-4050-A62A-60B57930EB5D}" type="pres">
      <dgm:prSet presAssocID="{8F3BC5BD-A82F-4423-8B56-2A8FE32381D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5338095-B3D9-436D-ABC7-5A68309C649F}" type="pres">
      <dgm:prSet presAssocID="{263CB37C-4156-4F10-906A-69B3FD85EADC}" presName="centerShape" presStyleLbl="node0" presStyleIdx="0" presStyleCnt="1"/>
      <dgm:spPr/>
      <dgm:t>
        <a:bodyPr/>
        <a:lstStyle/>
        <a:p>
          <a:endParaRPr lang="fr-FR"/>
        </a:p>
      </dgm:t>
    </dgm:pt>
    <dgm:pt modelId="{C8305648-7EBD-4673-84AB-1BFE5F2DBF72}" type="pres">
      <dgm:prSet presAssocID="{906ECE60-1F76-4CA2-A391-945F01151F7A}" presName="Name9" presStyleLbl="parChTrans1D2" presStyleIdx="0" presStyleCnt="3"/>
      <dgm:spPr/>
      <dgm:t>
        <a:bodyPr/>
        <a:lstStyle/>
        <a:p>
          <a:endParaRPr lang="fr-FR"/>
        </a:p>
      </dgm:t>
    </dgm:pt>
    <dgm:pt modelId="{F5F3E858-622B-4DA6-8475-07794BD6F7F3}" type="pres">
      <dgm:prSet presAssocID="{906ECE60-1F76-4CA2-A391-945F01151F7A}" presName="connTx" presStyleLbl="parChTrans1D2" presStyleIdx="0" presStyleCnt="3"/>
      <dgm:spPr/>
      <dgm:t>
        <a:bodyPr/>
        <a:lstStyle/>
        <a:p>
          <a:endParaRPr lang="fr-FR"/>
        </a:p>
      </dgm:t>
    </dgm:pt>
    <dgm:pt modelId="{63C52D10-7676-4E13-BD1D-A3B903006F76}" type="pres">
      <dgm:prSet presAssocID="{6FAF2F3E-554E-46EC-A025-E8FBB9B3B3A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9EA2FCA-8563-4415-B683-1A8FE2C76B3C}" type="pres">
      <dgm:prSet presAssocID="{9B90389D-90A9-41F8-BDFE-E7ED6271D83B}" presName="Name9" presStyleLbl="parChTrans1D2" presStyleIdx="1" presStyleCnt="3"/>
      <dgm:spPr/>
      <dgm:t>
        <a:bodyPr/>
        <a:lstStyle/>
        <a:p>
          <a:endParaRPr lang="fr-FR"/>
        </a:p>
      </dgm:t>
    </dgm:pt>
    <dgm:pt modelId="{80CDB808-7BFD-434B-B4BD-22CBCB13792D}" type="pres">
      <dgm:prSet presAssocID="{9B90389D-90A9-41F8-BDFE-E7ED6271D83B}" presName="connTx" presStyleLbl="parChTrans1D2" presStyleIdx="1" presStyleCnt="3"/>
      <dgm:spPr/>
      <dgm:t>
        <a:bodyPr/>
        <a:lstStyle/>
        <a:p>
          <a:endParaRPr lang="fr-FR"/>
        </a:p>
      </dgm:t>
    </dgm:pt>
    <dgm:pt modelId="{E2AD1BD2-07AF-4080-AE68-DF4C91467495}" type="pres">
      <dgm:prSet presAssocID="{A11DD6A2-802E-4C8D-AECB-2303FAC20685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1C8700-BF6F-4EA6-9D9C-A6D8A3EECC15}" type="pres">
      <dgm:prSet presAssocID="{59D6BFE3-7F5B-4E68-9A11-E88B05B0C7FB}" presName="Name9" presStyleLbl="parChTrans1D2" presStyleIdx="2" presStyleCnt="3"/>
      <dgm:spPr/>
      <dgm:t>
        <a:bodyPr/>
        <a:lstStyle/>
        <a:p>
          <a:endParaRPr lang="fr-FR"/>
        </a:p>
      </dgm:t>
    </dgm:pt>
    <dgm:pt modelId="{9D9EBED1-1D7E-486C-AC1A-DCA5DA51B815}" type="pres">
      <dgm:prSet presAssocID="{59D6BFE3-7F5B-4E68-9A11-E88B05B0C7FB}" presName="connTx" presStyleLbl="parChTrans1D2" presStyleIdx="2" presStyleCnt="3"/>
      <dgm:spPr/>
      <dgm:t>
        <a:bodyPr/>
        <a:lstStyle/>
        <a:p>
          <a:endParaRPr lang="fr-FR"/>
        </a:p>
      </dgm:t>
    </dgm:pt>
    <dgm:pt modelId="{1BEEB1A6-485E-4864-B031-5B4147EB5D79}" type="pres">
      <dgm:prSet presAssocID="{2BBFEC90-EDCF-4E7E-87C8-F440FB19805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3590153-49C0-49DB-8FC5-C42783C4AC08}" type="presOf" srcId="{2BBFEC90-EDCF-4E7E-87C8-F440FB198052}" destId="{1BEEB1A6-485E-4864-B031-5B4147EB5D79}" srcOrd="0" destOrd="0" presId="urn:microsoft.com/office/officeart/2005/8/layout/radial1"/>
    <dgm:cxn modelId="{915ED252-1360-486D-A2AE-BA2DEE5FAAD0}" type="presOf" srcId="{59D6BFE3-7F5B-4E68-9A11-E88B05B0C7FB}" destId="{9D9EBED1-1D7E-486C-AC1A-DCA5DA51B815}" srcOrd="1" destOrd="0" presId="urn:microsoft.com/office/officeart/2005/8/layout/radial1"/>
    <dgm:cxn modelId="{810CC979-23B4-4FE9-80F4-D6EE0A06FC8F}" type="presOf" srcId="{A11DD6A2-802E-4C8D-AECB-2303FAC20685}" destId="{E2AD1BD2-07AF-4080-AE68-DF4C91467495}" srcOrd="0" destOrd="0" presId="urn:microsoft.com/office/officeart/2005/8/layout/radial1"/>
    <dgm:cxn modelId="{A6D0620C-DEED-49D9-9C2B-F5212E546A90}" srcId="{263CB37C-4156-4F10-906A-69B3FD85EADC}" destId="{6FAF2F3E-554E-46EC-A025-E8FBB9B3B3A8}" srcOrd="0" destOrd="0" parTransId="{906ECE60-1F76-4CA2-A391-945F01151F7A}" sibTransId="{E73A0ED3-379C-458B-9D0D-9771CCD5E798}"/>
    <dgm:cxn modelId="{5C5FD809-345E-46E8-B32D-8D863C231E97}" type="presOf" srcId="{6FAF2F3E-554E-46EC-A025-E8FBB9B3B3A8}" destId="{63C52D10-7676-4E13-BD1D-A3B903006F76}" srcOrd="0" destOrd="0" presId="urn:microsoft.com/office/officeart/2005/8/layout/radial1"/>
    <dgm:cxn modelId="{DE46FDD6-D679-4AB0-A3D8-9F7252B3AA38}" type="presOf" srcId="{8F3BC5BD-A82F-4423-8B56-2A8FE32381D0}" destId="{06799C56-5C5C-4050-A62A-60B57930EB5D}" srcOrd="0" destOrd="0" presId="urn:microsoft.com/office/officeart/2005/8/layout/radial1"/>
    <dgm:cxn modelId="{CA8ACEDB-57C0-40AF-A176-7EB665D1A7D1}" type="presOf" srcId="{906ECE60-1F76-4CA2-A391-945F01151F7A}" destId="{C8305648-7EBD-4673-84AB-1BFE5F2DBF72}" srcOrd="0" destOrd="0" presId="urn:microsoft.com/office/officeart/2005/8/layout/radial1"/>
    <dgm:cxn modelId="{D7D18075-3738-46A1-B4DF-9A925979882D}" srcId="{8F3BC5BD-A82F-4423-8B56-2A8FE32381D0}" destId="{263CB37C-4156-4F10-906A-69B3FD85EADC}" srcOrd="0" destOrd="0" parTransId="{E3128313-0FF0-401D-A598-FCB99DABE0CF}" sibTransId="{5AA27885-0C61-4C32-AD98-08BF88EE13C9}"/>
    <dgm:cxn modelId="{2009F4F1-27E8-47A5-ACBB-8C4F867095CB}" srcId="{263CB37C-4156-4F10-906A-69B3FD85EADC}" destId="{A11DD6A2-802E-4C8D-AECB-2303FAC20685}" srcOrd="1" destOrd="0" parTransId="{9B90389D-90A9-41F8-BDFE-E7ED6271D83B}" sibTransId="{3017C0DF-68C7-43B2-8240-2E28576AB1EB}"/>
    <dgm:cxn modelId="{BFE38552-B48E-4B38-A987-3B536C2D3EE6}" type="presOf" srcId="{9B90389D-90A9-41F8-BDFE-E7ED6271D83B}" destId="{80CDB808-7BFD-434B-B4BD-22CBCB13792D}" srcOrd="1" destOrd="0" presId="urn:microsoft.com/office/officeart/2005/8/layout/radial1"/>
    <dgm:cxn modelId="{BB84CD00-D3E5-4AEF-A293-655AB96371A8}" type="presOf" srcId="{906ECE60-1F76-4CA2-A391-945F01151F7A}" destId="{F5F3E858-622B-4DA6-8475-07794BD6F7F3}" srcOrd="1" destOrd="0" presId="urn:microsoft.com/office/officeart/2005/8/layout/radial1"/>
    <dgm:cxn modelId="{2AA62361-2AFE-46F0-8BA9-0246E5E0051A}" type="presOf" srcId="{263CB37C-4156-4F10-906A-69B3FD85EADC}" destId="{35338095-B3D9-436D-ABC7-5A68309C649F}" srcOrd="0" destOrd="0" presId="urn:microsoft.com/office/officeart/2005/8/layout/radial1"/>
    <dgm:cxn modelId="{6B574B81-7FA7-4CE1-8E42-C18EE5E37B35}" type="presOf" srcId="{9B90389D-90A9-41F8-BDFE-E7ED6271D83B}" destId="{39EA2FCA-8563-4415-B683-1A8FE2C76B3C}" srcOrd="0" destOrd="0" presId="urn:microsoft.com/office/officeart/2005/8/layout/radial1"/>
    <dgm:cxn modelId="{A3CA2F74-9A47-4EE1-A7E3-983A7EEE9C69}" srcId="{263CB37C-4156-4F10-906A-69B3FD85EADC}" destId="{2BBFEC90-EDCF-4E7E-87C8-F440FB198052}" srcOrd="2" destOrd="0" parTransId="{59D6BFE3-7F5B-4E68-9A11-E88B05B0C7FB}" sibTransId="{2F9D3C98-2480-45F5-AFBE-996417774334}"/>
    <dgm:cxn modelId="{5A961648-0F1B-4658-B527-E19622B40144}" type="presOf" srcId="{59D6BFE3-7F5B-4E68-9A11-E88B05B0C7FB}" destId="{551C8700-BF6F-4EA6-9D9C-A6D8A3EECC15}" srcOrd="0" destOrd="0" presId="urn:microsoft.com/office/officeart/2005/8/layout/radial1"/>
    <dgm:cxn modelId="{6D94F9E6-4C91-4F78-830F-C43E14B43306}" type="presParOf" srcId="{06799C56-5C5C-4050-A62A-60B57930EB5D}" destId="{35338095-B3D9-436D-ABC7-5A68309C649F}" srcOrd="0" destOrd="0" presId="urn:microsoft.com/office/officeart/2005/8/layout/radial1"/>
    <dgm:cxn modelId="{87A9D88C-18E6-40C9-973A-356B57504806}" type="presParOf" srcId="{06799C56-5C5C-4050-A62A-60B57930EB5D}" destId="{C8305648-7EBD-4673-84AB-1BFE5F2DBF72}" srcOrd="1" destOrd="0" presId="urn:microsoft.com/office/officeart/2005/8/layout/radial1"/>
    <dgm:cxn modelId="{0BAB4C91-2037-4C6C-B301-1F46D6B58BDD}" type="presParOf" srcId="{C8305648-7EBD-4673-84AB-1BFE5F2DBF72}" destId="{F5F3E858-622B-4DA6-8475-07794BD6F7F3}" srcOrd="0" destOrd="0" presId="urn:microsoft.com/office/officeart/2005/8/layout/radial1"/>
    <dgm:cxn modelId="{4DEAC206-4976-4BF0-949C-18CDCE8BD195}" type="presParOf" srcId="{06799C56-5C5C-4050-A62A-60B57930EB5D}" destId="{63C52D10-7676-4E13-BD1D-A3B903006F76}" srcOrd="2" destOrd="0" presId="urn:microsoft.com/office/officeart/2005/8/layout/radial1"/>
    <dgm:cxn modelId="{9CFAE1E8-3823-4BA2-BB5B-4BE89045F1B2}" type="presParOf" srcId="{06799C56-5C5C-4050-A62A-60B57930EB5D}" destId="{39EA2FCA-8563-4415-B683-1A8FE2C76B3C}" srcOrd="3" destOrd="0" presId="urn:microsoft.com/office/officeart/2005/8/layout/radial1"/>
    <dgm:cxn modelId="{2E1A5B02-61DE-4EB1-B185-02EE19A5D353}" type="presParOf" srcId="{39EA2FCA-8563-4415-B683-1A8FE2C76B3C}" destId="{80CDB808-7BFD-434B-B4BD-22CBCB13792D}" srcOrd="0" destOrd="0" presId="urn:microsoft.com/office/officeart/2005/8/layout/radial1"/>
    <dgm:cxn modelId="{0F661E35-A8D8-46D2-BF62-25449DC6667B}" type="presParOf" srcId="{06799C56-5C5C-4050-A62A-60B57930EB5D}" destId="{E2AD1BD2-07AF-4080-AE68-DF4C91467495}" srcOrd="4" destOrd="0" presId="urn:microsoft.com/office/officeart/2005/8/layout/radial1"/>
    <dgm:cxn modelId="{803EBDE3-1F58-43AB-890E-CB55D54F1A29}" type="presParOf" srcId="{06799C56-5C5C-4050-A62A-60B57930EB5D}" destId="{551C8700-BF6F-4EA6-9D9C-A6D8A3EECC15}" srcOrd="5" destOrd="0" presId="urn:microsoft.com/office/officeart/2005/8/layout/radial1"/>
    <dgm:cxn modelId="{63453F56-27DB-4A4E-9778-DBA21360AF68}" type="presParOf" srcId="{551C8700-BF6F-4EA6-9D9C-A6D8A3EECC15}" destId="{9D9EBED1-1D7E-486C-AC1A-DCA5DA51B815}" srcOrd="0" destOrd="0" presId="urn:microsoft.com/office/officeart/2005/8/layout/radial1"/>
    <dgm:cxn modelId="{E839ECA6-5660-491E-A02F-56C992ADC61C}" type="presParOf" srcId="{06799C56-5C5C-4050-A62A-60B57930EB5D}" destId="{1BEEB1A6-485E-4864-B031-5B4147EB5D79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338095-B3D9-436D-ABC7-5A68309C649F}">
      <dsp:nvSpPr>
        <dsp:cNvPr id="0" name=""/>
        <dsp:cNvSpPr/>
      </dsp:nvSpPr>
      <dsp:spPr>
        <a:xfrm>
          <a:off x="811250" y="1209496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Faculté des sciences économiques et juridiques</a:t>
          </a:r>
          <a:endParaRPr lang="fr-FR" sz="600" kern="1200" smtClean="0"/>
        </a:p>
      </dsp:txBody>
      <dsp:txXfrm>
        <a:off x="915392" y="1313638"/>
        <a:ext cx="502840" cy="502840"/>
      </dsp:txXfrm>
    </dsp:sp>
    <dsp:sp modelId="{C8305648-7EBD-4673-84AB-1BFE5F2DBF72}">
      <dsp:nvSpPr>
        <dsp:cNvPr id="0" name=""/>
        <dsp:cNvSpPr/>
      </dsp:nvSpPr>
      <dsp:spPr>
        <a:xfrm rot="16200000">
          <a:off x="1059257" y="1074515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161434" y="1096563"/>
        <a:ext cx="10755" cy="10755"/>
      </dsp:txXfrm>
    </dsp:sp>
    <dsp:sp modelId="{63C52D10-7676-4E13-BD1D-A3B903006F76}">
      <dsp:nvSpPr>
        <dsp:cNvPr id="0" name=""/>
        <dsp:cNvSpPr/>
      </dsp:nvSpPr>
      <dsp:spPr>
        <a:xfrm>
          <a:off x="811250" y="283261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juridique</a:t>
          </a:r>
          <a:endParaRPr lang="fr-FR" sz="600" kern="1200" smtClean="0"/>
        </a:p>
      </dsp:txBody>
      <dsp:txXfrm>
        <a:off x="915392" y="387403"/>
        <a:ext cx="502840" cy="502840"/>
      </dsp:txXfrm>
    </dsp:sp>
    <dsp:sp modelId="{39EA2FCA-8563-4415-B683-1A8FE2C76B3C}">
      <dsp:nvSpPr>
        <dsp:cNvPr id="0" name=""/>
        <dsp:cNvSpPr/>
      </dsp:nvSpPr>
      <dsp:spPr>
        <a:xfrm rot="1800000">
          <a:off x="1460328" y="1769191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62506" y="1791239"/>
        <a:ext cx="10755" cy="10755"/>
      </dsp:txXfrm>
    </dsp:sp>
    <dsp:sp modelId="{E2AD1BD2-07AF-4080-AE68-DF4C91467495}">
      <dsp:nvSpPr>
        <dsp:cNvPr id="0" name=""/>
        <dsp:cNvSpPr/>
      </dsp:nvSpPr>
      <dsp:spPr>
        <a:xfrm>
          <a:off x="1613393" y="1672614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économique</a:t>
          </a:r>
        </a:p>
      </dsp:txBody>
      <dsp:txXfrm>
        <a:off x="1717535" y="1776756"/>
        <a:ext cx="502840" cy="502840"/>
      </dsp:txXfrm>
    </dsp:sp>
    <dsp:sp modelId="{551C8700-BF6F-4EA6-9D9C-A6D8A3EECC15}">
      <dsp:nvSpPr>
        <dsp:cNvPr id="0" name=""/>
        <dsp:cNvSpPr/>
      </dsp:nvSpPr>
      <dsp:spPr>
        <a:xfrm rot="9000000">
          <a:off x="658185" y="1769191"/>
          <a:ext cx="215110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215110" y="274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760363" y="1791239"/>
        <a:ext cx="10755" cy="10755"/>
      </dsp:txXfrm>
    </dsp:sp>
    <dsp:sp modelId="{1BEEB1A6-485E-4864-B031-5B4147EB5D79}">
      <dsp:nvSpPr>
        <dsp:cNvPr id="0" name=""/>
        <dsp:cNvSpPr/>
      </dsp:nvSpPr>
      <dsp:spPr>
        <a:xfrm>
          <a:off x="9107" y="1672614"/>
          <a:ext cx="711124" cy="7111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R="0" lvl="0" algn="ctr" defTabSz="2667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b="1" kern="1200" baseline="0" smtClean="0">
              <a:latin typeface="Calibri"/>
            </a:rPr>
            <a:t>Département informatique</a:t>
          </a:r>
        </a:p>
      </dsp:txBody>
      <dsp:txXfrm>
        <a:off x="113249" y="1776756"/>
        <a:ext cx="502840" cy="502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21F6-8D11-47B9-8F42-BBDABC77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TABpc</dc:creator>
  <cp:lastModifiedBy>admin</cp:lastModifiedBy>
  <cp:revision>2</cp:revision>
  <dcterms:created xsi:type="dcterms:W3CDTF">2014-01-13T02:01:00Z</dcterms:created>
  <dcterms:modified xsi:type="dcterms:W3CDTF">2014-01-13T02:01:00Z</dcterms:modified>
</cp:coreProperties>
</file>