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2577306"/>
        <w:docPartObj>
          <w:docPartGallery w:val="Cover Pages"/>
          <w:docPartUnique/>
        </w:docPartObj>
      </w:sdtPr>
      <w:sdtEndPr>
        <w:rPr>
          <w:rFonts w:eastAsia="Yu Gothic"/>
          <w:b/>
          <w:sz w:val="40"/>
        </w:rPr>
      </w:sdtEndPr>
      <w:sdtContent>
        <w:p w:rsidR="0066420C" w:rsidRDefault="0066420C"/>
        <w:p w:rsidR="0066420C" w:rsidRDefault="00162B02">
          <w:pPr>
            <w:jc w:val="left"/>
            <w:rPr>
              <w:rFonts w:eastAsia="Yu Gothic"/>
              <w:b/>
              <w:sz w:val="40"/>
            </w:rPr>
          </w:pPr>
          <w:r>
            <w:rPr>
              <w:rFonts w:eastAsia="Yu Gothic"/>
              <w:b/>
              <w:noProof/>
              <w:sz w:val="40"/>
            </w:rPr>
            <mc:AlternateContent>
              <mc:Choice Requires="wps">
                <w:drawing>
                  <wp:anchor distT="0" distB="0" distL="114300" distR="114300" simplePos="0" relativeHeight="251659264" behindDoc="1" locked="0" layoutInCell="1" allowOverlap="1">
                    <wp:simplePos x="0" y="0"/>
                    <wp:positionH relativeFrom="column">
                      <wp:posOffset>-189865</wp:posOffset>
                    </wp:positionH>
                    <wp:positionV relativeFrom="paragraph">
                      <wp:posOffset>181610</wp:posOffset>
                    </wp:positionV>
                    <wp:extent cx="6858000" cy="7315200"/>
                    <wp:effectExtent l="0" t="0" r="0" b="0"/>
                    <wp:wrapNone/>
                    <wp:docPr id="122" name="Zone de texte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20C"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CPOA</w:t>
                                </w:r>
                              </w:p>
                              <w:p w:rsidR="00162B02"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Projet VIP</w:t>
                                </w:r>
                              </w:p>
                              <w:p w:rsidR="006D534F" w:rsidRDefault="00162B02">
                                <w:pPr>
                                  <w:pStyle w:val="Sansinterligne"/>
                                  <w:spacing w:before="240"/>
                                  <w:rPr>
                                    <w:caps/>
                                    <w:color w:val="44546A" w:themeColor="text2"/>
                                    <w:sz w:val="36"/>
                                    <w:szCs w:val="36"/>
                                  </w:rPr>
                                </w:pPr>
                                <w:r>
                                  <w:rPr>
                                    <w:caps/>
                                    <w:color w:val="44546A" w:themeColor="text2"/>
                                    <w:sz w:val="36"/>
                                    <w:szCs w:val="36"/>
                                  </w:rPr>
                                  <w:t>Mehdi LABOURDETTE</w:t>
                                </w:r>
                              </w:p>
                              <w:p w:rsidR="00162B02" w:rsidRDefault="00162B02">
                                <w:pPr>
                                  <w:pStyle w:val="Sansinterligne"/>
                                  <w:spacing w:before="240"/>
                                  <w:rPr>
                                    <w:caps/>
                                    <w:color w:val="44546A" w:themeColor="text2"/>
                                    <w:sz w:val="36"/>
                                    <w:szCs w:val="36"/>
                                  </w:rPr>
                                </w:pPr>
                                <w:r>
                                  <w:rPr>
                                    <w:caps/>
                                    <w:color w:val="44546A" w:themeColor="text2"/>
                                    <w:sz w:val="36"/>
                                    <w:szCs w:val="36"/>
                                  </w:rPr>
                                  <w:t>Simon PASQUEREAU</w:t>
                                </w:r>
                              </w:p>
                              <w:p w:rsidR="00162B02" w:rsidRDefault="00162B02">
                                <w:pPr>
                                  <w:pStyle w:val="Sansinterligne"/>
                                  <w:spacing w:before="240"/>
                                  <w:rPr>
                                    <w:caps/>
                                    <w:color w:val="44546A" w:themeColor="text2"/>
                                    <w:sz w:val="36"/>
                                    <w:szCs w:val="36"/>
                                  </w:rPr>
                                </w:pPr>
                                <w:r>
                                  <w:rPr>
                                    <w:caps/>
                                    <w:color w:val="44546A" w:themeColor="text2"/>
                                    <w:sz w:val="36"/>
                                    <w:szCs w:val="36"/>
                                  </w:rPr>
                                  <w:t>G6S3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22" o:spid="_x0000_s1026" type="#_x0000_t202" style="position:absolute;margin-left:-14.95pt;margin-top:14.3pt;width:540pt;height:8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" filled="f" stroked="f" strokeweight=".5pt">
                    <v:textbox inset="36pt,36pt,36pt,36pt">
                      <w:txbxContent>
                        <w:p w:rsidR="0066420C"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CPOA</w:t>
                          </w:r>
                        </w:p>
                        <w:p w:rsidR="00162B02"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Projet VIP</w:t>
                          </w:r>
                        </w:p>
                        <w:p w:rsidR="006D534F" w:rsidRDefault="00162B02">
                          <w:pPr>
                            <w:pStyle w:val="Sansinterligne"/>
                            <w:spacing w:before="240"/>
                            <w:rPr>
                              <w:caps/>
                              <w:color w:val="44546A" w:themeColor="text2"/>
                              <w:sz w:val="36"/>
                              <w:szCs w:val="36"/>
                            </w:rPr>
                          </w:pPr>
                          <w:r>
                            <w:rPr>
                              <w:caps/>
                              <w:color w:val="44546A" w:themeColor="text2"/>
                              <w:sz w:val="36"/>
                              <w:szCs w:val="36"/>
                            </w:rPr>
                            <w:t>Mehdi LABOURDETTE</w:t>
                          </w:r>
                        </w:p>
                        <w:p w:rsidR="00162B02" w:rsidRDefault="00162B02">
                          <w:pPr>
                            <w:pStyle w:val="Sansinterligne"/>
                            <w:spacing w:before="240"/>
                            <w:rPr>
                              <w:caps/>
                              <w:color w:val="44546A" w:themeColor="text2"/>
                              <w:sz w:val="36"/>
                              <w:szCs w:val="36"/>
                            </w:rPr>
                          </w:pPr>
                          <w:r>
                            <w:rPr>
                              <w:caps/>
                              <w:color w:val="44546A" w:themeColor="text2"/>
                              <w:sz w:val="36"/>
                              <w:szCs w:val="36"/>
                            </w:rPr>
                            <w:t>Simon PASQUEREAU</w:t>
                          </w:r>
                        </w:p>
                        <w:p w:rsidR="00162B02" w:rsidRDefault="00162B02">
                          <w:pPr>
                            <w:pStyle w:val="Sansinterligne"/>
                            <w:spacing w:before="240"/>
                            <w:rPr>
                              <w:caps/>
                              <w:color w:val="44546A" w:themeColor="text2"/>
                              <w:sz w:val="36"/>
                              <w:szCs w:val="36"/>
                            </w:rPr>
                          </w:pPr>
                          <w:r>
                            <w:rPr>
                              <w:caps/>
                              <w:color w:val="44546A" w:themeColor="text2"/>
                              <w:sz w:val="36"/>
                              <w:szCs w:val="36"/>
                            </w:rPr>
                            <w:t>G6S3</w:t>
                          </w:r>
                        </w:p>
                      </w:txbxContent>
                    </v:textbox>
                  </v:shape>
                </w:pict>
              </mc:Fallback>
            </mc:AlternateContent>
          </w:r>
          <w:r w:rsidR="0066420C">
            <w:rPr>
              <w:rFonts w:eastAsia="Yu Gothic"/>
              <w:b/>
              <w:sz w:val="40"/>
            </w:rPr>
            <w:br w:type="page"/>
          </w:r>
        </w:p>
      </w:sdtContent>
    </w:sdt>
    <w:sdt>
      <w:sdtPr>
        <w:rPr>
          <w:rFonts w:asciiTheme="minorHAnsi" w:eastAsiaTheme="minorHAnsi" w:hAnsiTheme="minorHAnsi" w:cstheme="minorBidi"/>
          <w:color w:val="auto"/>
          <w:sz w:val="22"/>
          <w:szCs w:val="22"/>
          <w:lang w:eastAsia="en-US"/>
        </w:rPr>
        <w:id w:val="-627859601"/>
        <w:docPartObj>
          <w:docPartGallery w:val="Table of Contents"/>
          <w:docPartUnique/>
        </w:docPartObj>
      </w:sdtPr>
      <w:sdtEndPr>
        <w:rPr>
          <w:rFonts w:ascii="Yu Gothic" w:hAnsi="Yu Gothic"/>
          <w:b/>
          <w:bCs/>
        </w:rPr>
      </w:sdtEndPr>
      <w:sdtContent>
        <w:p w:rsidR="006D534F" w:rsidRDefault="006D534F" w:rsidP="006D534F">
          <w:pPr>
            <w:pStyle w:val="En-ttedetabledesmatires"/>
          </w:pPr>
          <w:r>
            <w:t>Table des matières</w:t>
          </w:r>
        </w:p>
        <w:bookmarkStart w:id="0" w:name="_GoBack"/>
        <w:bookmarkEnd w:id="0"/>
        <w:p w:rsidR="00E04B3C" w:rsidRDefault="006D534F">
          <w:pPr>
            <w:pStyle w:val="TM1"/>
            <w:tabs>
              <w:tab w:val="right" w:leader="dot" w:pos="10194"/>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5904138" w:history="1">
            <w:r w:rsidR="00E04B3C" w:rsidRPr="0024354F">
              <w:rPr>
                <w:rStyle w:val="Lienhypertexte"/>
                <w:noProof/>
              </w:rPr>
              <w:t>Conception</w:t>
            </w:r>
            <w:r w:rsidR="00E04B3C">
              <w:rPr>
                <w:noProof/>
                <w:webHidden/>
              </w:rPr>
              <w:tab/>
            </w:r>
            <w:r w:rsidR="00E04B3C">
              <w:rPr>
                <w:noProof/>
                <w:webHidden/>
              </w:rPr>
              <w:fldChar w:fldCharType="begin"/>
            </w:r>
            <w:r w:rsidR="00E04B3C">
              <w:rPr>
                <w:noProof/>
                <w:webHidden/>
              </w:rPr>
              <w:instrText xml:space="preserve"> PAGEREF _Toc485904138 \h </w:instrText>
            </w:r>
            <w:r w:rsidR="00E04B3C">
              <w:rPr>
                <w:noProof/>
                <w:webHidden/>
              </w:rPr>
            </w:r>
            <w:r w:rsidR="00E04B3C">
              <w:rPr>
                <w:noProof/>
                <w:webHidden/>
              </w:rPr>
              <w:fldChar w:fldCharType="separate"/>
            </w:r>
            <w:r w:rsidR="00E04B3C">
              <w:rPr>
                <w:noProof/>
                <w:webHidden/>
              </w:rPr>
              <w:t>2</w:t>
            </w:r>
            <w:r w:rsidR="00E04B3C">
              <w:rPr>
                <w:noProof/>
                <w:webHidden/>
              </w:rPr>
              <w:fldChar w:fldCharType="end"/>
            </w:r>
          </w:hyperlink>
        </w:p>
        <w:p w:rsidR="00E04B3C" w:rsidRDefault="00E04B3C">
          <w:pPr>
            <w:pStyle w:val="TM2"/>
            <w:tabs>
              <w:tab w:val="right" w:leader="dot" w:pos="10194"/>
            </w:tabs>
            <w:rPr>
              <w:rFonts w:asciiTheme="minorHAnsi" w:eastAsiaTheme="minorEastAsia" w:hAnsiTheme="minorHAnsi"/>
              <w:noProof/>
              <w:lang w:eastAsia="fr-FR"/>
            </w:rPr>
          </w:pPr>
          <w:hyperlink w:anchor="_Toc485904139" w:history="1">
            <w:r w:rsidRPr="0024354F">
              <w:rPr>
                <w:rStyle w:val="Lienhypertexte"/>
                <w:noProof/>
              </w:rPr>
              <w:t>Modélisation UML du système d’information</w:t>
            </w:r>
            <w:r>
              <w:rPr>
                <w:noProof/>
                <w:webHidden/>
              </w:rPr>
              <w:tab/>
            </w:r>
            <w:r>
              <w:rPr>
                <w:noProof/>
                <w:webHidden/>
              </w:rPr>
              <w:fldChar w:fldCharType="begin"/>
            </w:r>
            <w:r>
              <w:rPr>
                <w:noProof/>
                <w:webHidden/>
              </w:rPr>
              <w:instrText xml:space="preserve"> PAGEREF _Toc485904139 \h </w:instrText>
            </w:r>
            <w:r>
              <w:rPr>
                <w:noProof/>
                <w:webHidden/>
              </w:rPr>
            </w:r>
            <w:r>
              <w:rPr>
                <w:noProof/>
                <w:webHidden/>
              </w:rPr>
              <w:fldChar w:fldCharType="separate"/>
            </w:r>
            <w:r>
              <w:rPr>
                <w:noProof/>
                <w:webHidden/>
              </w:rPr>
              <w:t>2</w:t>
            </w:r>
            <w:r>
              <w:rPr>
                <w:noProof/>
                <w:webHidden/>
              </w:rPr>
              <w:fldChar w:fldCharType="end"/>
            </w:r>
          </w:hyperlink>
        </w:p>
        <w:p w:rsidR="00E04B3C" w:rsidRDefault="00E04B3C">
          <w:pPr>
            <w:pStyle w:val="TM2"/>
            <w:tabs>
              <w:tab w:val="right" w:leader="dot" w:pos="10194"/>
            </w:tabs>
            <w:rPr>
              <w:rFonts w:asciiTheme="minorHAnsi" w:eastAsiaTheme="minorEastAsia" w:hAnsiTheme="minorHAnsi"/>
              <w:noProof/>
              <w:lang w:eastAsia="fr-FR"/>
            </w:rPr>
          </w:pPr>
          <w:hyperlink w:anchor="_Toc485904140" w:history="1">
            <w:r w:rsidRPr="0024354F">
              <w:rPr>
                <w:rStyle w:val="Lienhypertexte"/>
                <w:noProof/>
              </w:rPr>
              <w:t>Modélisation UML des processus métiers</w:t>
            </w:r>
            <w:r>
              <w:rPr>
                <w:noProof/>
                <w:webHidden/>
              </w:rPr>
              <w:tab/>
            </w:r>
            <w:r>
              <w:rPr>
                <w:noProof/>
                <w:webHidden/>
              </w:rPr>
              <w:fldChar w:fldCharType="begin"/>
            </w:r>
            <w:r>
              <w:rPr>
                <w:noProof/>
                <w:webHidden/>
              </w:rPr>
              <w:instrText xml:space="preserve"> PAGEREF _Toc485904140 \h </w:instrText>
            </w:r>
            <w:r>
              <w:rPr>
                <w:noProof/>
                <w:webHidden/>
              </w:rPr>
            </w:r>
            <w:r>
              <w:rPr>
                <w:noProof/>
                <w:webHidden/>
              </w:rPr>
              <w:fldChar w:fldCharType="separate"/>
            </w:r>
            <w:r>
              <w:rPr>
                <w:noProof/>
                <w:webHidden/>
              </w:rPr>
              <w:t>3</w:t>
            </w:r>
            <w:r>
              <w:rPr>
                <w:noProof/>
                <w:webHidden/>
              </w:rPr>
              <w:fldChar w:fldCharType="end"/>
            </w:r>
          </w:hyperlink>
        </w:p>
        <w:p w:rsidR="00E04B3C" w:rsidRDefault="00E04B3C">
          <w:pPr>
            <w:pStyle w:val="TM1"/>
            <w:tabs>
              <w:tab w:val="right" w:leader="dot" w:pos="10194"/>
            </w:tabs>
            <w:rPr>
              <w:rFonts w:asciiTheme="minorHAnsi" w:eastAsiaTheme="minorEastAsia" w:hAnsiTheme="minorHAnsi"/>
              <w:noProof/>
              <w:lang w:eastAsia="fr-FR"/>
            </w:rPr>
          </w:pPr>
          <w:hyperlink w:anchor="_Toc485904141" w:history="1">
            <w:r w:rsidRPr="0024354F">
              <w:rPr>
                <w:rStyle w:val="Lienhypertexte"/>
                <w:noProof/>
              </w:rPr>
              <w:t>Base de données</w:t>
            </w:r>
            <w:r>
              <w:rPr>
                <w:noProof/>
                <w:webHidden/>
              </w:rPr>
              <w:tab/>
            </w:r>
            <w:r>
              <w:rPr>
                <w:noProof/>
                <w:webHidden/>
              </w:rPr>
              <w:fldChar w:fldCharType="begin"/>
            </w:r>
            <w:r>
              <w:rPr>
                <w:noProof/>
                <w:webHidden/>
              </w:rPr>
              <w:instrText xml:space="preserve"> PAGEREF _Toc485904141 \h </w:instrText>
            </w:r>
            <w:r>
              <w:rPr>
                <w:noProof/>
                <w:webHidden/>
              </w:rPr>
            </w:r>
            <w:r>
              <w:rPr>
                <w:noProof/>
                <w:webHidden/>
              </w:rPr>
              <w:fldChar w:fldCharType="separate"/>
            </w:r>
            <w:r>
              <w:rPr>
                <w:noProof/>
                <w:webHidden/>
              </w:rPr>
              <w:t>4</w:t>
            </w:r>
            <w:r>
              <w:rPr>
                <w:noProof/>
                <w:webHidden/>
              </w:rPr>
              <w:fldChar w:fldCharType="end"/>
            </w:r>
          </w:hyperlink>
        </w:p>
        <w:p w:rsidR="00E04B3C" w:rsidRDefault="00E04B3C">
          <w:pPr>
            <w:pStyle w:val="TM2"/>
            <w:tabs>
              <w:tab w:val="right" w:leader="dot" w:pos="10194"/>
            </w:tabs>
            <w:rPr>
              <w:rFonts w:asciiTheme="minorHAnsi" w:eastAsiaTheme="minorEastAsia" w:hAnsiTheme="minorHAnsi"/>
              <w:noProof/>
              <w:lang w:eastAsia="fr-FR"/>
            </w:rPr>
          </w:pPr>
          <w:hyperlink w:anchor="_Toc485904142" w:history="1">
            <w:r w:rsidRPr="0024354F">
              <w:rPr>
                <w:rStyle w:val="Lienhypertexte"/>
                <w:noProof/>
              </w:rPr>
              <w:t>Schéma de la base de données</w:t>
            </w:r>
            <w:r>
              <w:rPr>
                <w:noProof/>
                <w:webHidden/>
              </w:rPr>
              <w:tab/>
            </w:r>
            <w:r>
              <w:rPr>
                <w:noProof/>
                <w:webHidden/>
              </w:rPr>
              <w:fldChar w:fldCharType="begin"/>
            </w:r>
            <w:r>
              <w:rPr>
                <w:noProof/>
                <w:webHidden/>
              </w:rPr>
              <w:instrText xml:space="preserve"> PAGEREF _Toc485904142 \h </w:instrText>
            </w:r>
            <w:r>
              <w:rPr>
                <w:noProof/>
                <w:webHidden/>
              </w:rPr>
            </w:r>
            <w:r>
              <w:rPr>
                <w:noProof/>
                <w:webHidden/>
              </w:rPr>
              <w:fldChar w:fldCharType="separate"/>
            </w:r>
            <w:r>
              <w:rPr>
                <w:noProof/>
                <w:webHidden/>
              </w:rPr>
              <w:t>4</w:t>
            </w:r>
            <w:r>
              <w:rPr>
                <w:noProof/>
                <w:webHidden/>
              </w:rPr>
              <w:fldChar w:fldCharType="end"/>
            </w:r>
          </w:hyperlink>
        </w:p>
        <w:p w:rsidR="00E04B3C" w:rsidRDefault="00E04B3C">
          <w:pPr>
            <w:pStyle w:val="TM2"/>
            <w:tabs>
              <w:tab w:val="right" w:leader="dot" w:pos="10194"/>
            </w:tabs>
            <w:rPr>
              <w:rFonts w:asciiTheme="minorHAnsi" w:eastAsiaTheme="minorEastAsia" w:hAnsiTheme="minorHAnsi"/>
              <w:noProof/>
              <w:lang w:eastAsia="fr-FR"/>
            </w:rPr>
          </w:pPr>
          <w:hyperlink w:anchor="_Toc485904143" w:history="1">
            <w:r w:rsidRPr="0024354F">
              <w:rPr>
                <w:rStyle w:val="Lienhypertexte"/>
                <w:noProof/>
              </w:rPr>
              <w:t>Scripts</w:t>
            </w:r>
            <w:r>
              <w:rPr>
                <w:noProof/>
                <w:webHidden/>
              </w:rPr>
              <w:tab/>
            </w:r>
            <w:r>
              <w:rPr>
                <w:noProof/>
                <w:webHidden/>
              </w:rPr>
              <w:fldChar w:fldCharType="begin"/>
            </w:r>
            <w:r>
              <w:rPr>
                <w:noProof/>
                <w:webHidden/>
              </w:rPr>
              <w:instrText xml:space="preserve"> PAGEREF _Toc485904143 \h </w:instrText>
            </w:r>
            <w:r>
              <w:rPr>
                <w:noProof/>
                <w:webHidden/>
              </w:rPr>
            </w:r>
            <w:r>
              <w:rPr>
                <w:noProof/>
                <w:webHidden/>
              </w:rPr>
              <w:fldChar w:fldCharType="separate"/>
            </w:r>
            <w:r>
              <w:rPr>
                <w:noProof/>
                <w:webHidden/>
              </w:rPr>
              <w:t>4</w:t>
            </w:r>
            <w:r>
              <w:rPr>
                <w:noProof/>
                <w:webHidden/>
              </w:rPr>
              <w:fldChar w:fldCharType="end"/>
            </w:r>
          </w:hyperlink>
        </w:p>
        <w:p w:rsidR="00E04B3C" w:rsidRDefault="00E04B3C">
          <w:pPr>
            <w:pStyle w:val="TM1"/>
            <w:tabs>
              <w:tab w:val="right" w:leader="dot" w:pos="10194"/>
            </w:tabs>
            <w:rPr>
              <w:rFonts w:asciiTheme="minorHAnsi" w:eastAsiaTheme="minorEastAsia" w:hAnsiTheme="minorHAnsi"/>
              <w:noProof/>
              <w:lang w:eastAsia="fr-FR"/>
            </w:rPr>
          </w:pPr>
          <w:hyperlink w:anchor="_Toc485904144" w:history="1">
            <w:r w:rsidRPr="0024354F">
              <w:rPr>
                <w:rStyle w:val="Lienhypertexte"/>
                <w:noProof/>
              </w:rPr>
              <w:t>Développement</w:t>
            </w:r>
            <w:r>
              <w:rPr>
                <w:noProof/>
                <w:webHidden/>
              </w:rPr>
              <w:tab/>
            </w:r>
            <w:r>
              <w:rPr>
                <w:noProof/>
                <w:webHidden/>
              </w:rPr>
              <w:fldChar w:fldCharType="begin"/>
            </w:r>
            <w:r>
              <w:rPr>
                <w:noProof/>
                <w:webHidden/>
              </w:rPr>
              <w:instrText xml:space="preserve"> PAGEREF _Toc485904144 \h </w:instrText>
            </w:r>
            <w:r>
              <w:rPr>
                <w:noProof/>
                <w:webHidden/>
              </w:rPr>
            </w:r>
            <w:r>
              <w:rPr>
                <w:noProof/>
                <w:webHidden/>
              </w:rPr>
              <w:fldChar w:fldCharType="separate"/>
            </w:r>
            <w:r>
              <w:rPr>
                <w:noProof/>
                <w:webHidden/>
              </w:rPr>
              <w:t>5</w:t>
            </w:r>
            <w:r>
              <w:rPr>
                <w:noProof/>
                <w:webHidden/>
              </w:rPr>
              <w:fldChar w:fldCharType="end"/>
            </w:r>
          </w:hyperlink>
        </w:p>
        <w:p w:rsidR="00E04B3C" w:rsidRDefault="00E04B3C">
          <w:pPr>
            <w:pStyle w:val="TM2"/>
            <w:tabs>
              <w:tab w:val="right" w:leader="dot" w:pos="10194"/>
            </w:tabs>
            <w:rPr>
              <w:rFonts w:asciiTheme="minorHAnsi" w:eastAsiaTheme="minorEastAsia" w:hAnsiTheme="minorHAnsi"/>
              <w:noProof/>
              <w:lang w:eastAsia="fr-FR"/>
            </w:rPr>
          </w:pPr>
          <w:hyperlink w:anchor="_Toc485904145" w:history="1">
            <w:r w:rsidRPr="0024354F">
              <w:rPr>
                <w:rStyle w:val="Lienhypertexte"/>
                <w:noProof/>
              </w:rPr>
              <w:t>Organisation de l’application et couche présentation</w:t>
            </w:r>
            <w:r>
              <w:rPr>
                <w:noProof/>
                <w:webHidden/>
              </w:rPr>
              <w:tab/>
            </w:r>
            <w:r>
              <w:rPr>
                <w:noProof/>
                <w:webHidden/>
              </w:rPr>
              <w:fldChar w:fldCharType="begin"/>
            </w:r>
            <w:r>
              <w:rPr>
                <w:noProof/>
                <w:webHidden/>
              </w:rPr>
              <w:instrText xml:space="preserve"> PAGEREF _Toc485904145 \h </w:instrText>
            </w:r>
            <w:r>
              <w:rPr>
                <w:noProof/>
                <w:webHidden/>
              </w:rPr>
            </w:r>
            <w:r>
              <w:rPr>
                <w:noProof/>
                <w:webHidden/>
              </w:rPr>
              <w:fldChar w:fldCharType="separate"/>
            </w:r>
            <w:r>
              <w:rPr>
                <w:noProof/>
                <w:webHidden/>
              </w:rPr>
              <w:t>5</w:t>
            </w:r>
            <w:r>
              <w:rPr>
                <w:noProof/>
                <w:webHidden/>
              </w:rPr>
              <w:fldChar w:fldCharType="end"/>
            </w:r>
          </w:hyperlink>
        </w:p>
        <w:p w:rsidR="00E04B3C" w:rsidRDefault="00E04B3C">
          <w:pPr>
            <w:pStyle w:val="TM3"/>
            <w:tabs>
              <w:tab w:val="right" w:leader="dot" w:pos="10194"/>
            </w:tabs>
            <w:rPr>
              <w:rFonts w:asciiTheme="minorHAnsi" w:eastAsiaTheme="minorEastAsia" w:hAnsiTheme="minorHAnsi"/>
              <w:noProof/>
              <w:lang w:eastAsia="fr-FR"/>
            </w:rPr>
          </w:pPr>
          <w:hyperlink w:anchor="_Toc485904146" w:history="1">
            <w:r w:rsidRPr="0024354F">
              <w:rPr>
                <w:rStyle w:val="Lienhypertexte"/>
                <w:noProof/>
              </w:rPr>
              <w:t>Affichage des VIP</w:t>
            </w:r>
            <w:r>
              <w:rPr>
                <w:noProof/>
                <w:webHidden/>
              </w:rPr>
              <w:tab/>
            </w:r>
            <w:r>
              <w:rPr>
                <w:noProof/>
                <w:webHidden/>
              </w:rPr>
              <w:fldChar w:fldCharType="begin"/>
            </w:r>
            <w:r>
              <w:rPr>
                <w:noProof/>
                <w:webHidden/>
              </w:rPr>
              <w:instrText xml:space="preserve"> PAGEREF _Toc485904146 \h </w:instrText>
            </w:r>
            <w:r>
              <w:rPr>
                <w:noProof/>
                <w:webHidden/>
              </w:rPr>
            </w:r>
            <w:r>
              <w:rPr>
                <w:noProof/>
                <w:webHidden/>
              </w:rPr>
              <w:fldChar w:fldCharType="separate"/>
            </w:r>
            <w:r>
              <w:rPr>
                <w:noProof/>
                <w:webHidden/>
              </w:rPr>
              <w:t>6</w:t>
            </w:r>
            <w:r>
              <w:rPr>
                <w:noProof/>
                <w:webHidden/>
              </w:rPr>
              <w:fldChar w:fldCharType="end"/>
            </w:r>
          </w:hyperlink>
        </w:p>
        <w:p w:rsidR="00E04B3C" w:rsidRDefault="00E04B3C">
          <w:pPr>
            <w:pStyle w:val="TM3"/>
            <w:tabs>
              <w:tab w:val="right" w:leader="dot" w:pos="10194"/>
            </w:tabs>
            <w:rPr>
              <w:rFonts w:asciiTheme="minorHAnsi" w:eastAsiaTheme="minorEastAsia" w:hAnsiTheme="minorHAnsi"/>
              <w:noProof/>
              <w:lang w:eastAsia="fr-FR"/>
            </w:rPr>
          </w:pPr>
          <w:hyperlink w:anchor="_Toc485904147" w:history="1">
            <w:r w:rsidRPr="0024354F">
              <w:rPr>
                <w:rStyle w:val="Lienhypertexte"/>
                <w:noProof/>
              </w:rPr>
              <w:t>Affichage des films</w:t>
            </w:r>
            <w:r>
              <w:rPr>
                <w:noProof/>
                <w:webHidden/>
              </w:rPr>
              <w:tab/>
            </w:r>
            <w:r>
              <w:rPr>
                <w:noProof/>
                <w:webHidden/>
              </w:rPr>
              <w:fldChar w:fldCharType="begin"/>
            </w:r>
            <w:r>
              <w:rPr>
                <w:noProof/>
                <w:webHidden/>
              </w:rPr>
              <w:instrText xml:space="preserve"> PAGEREF _Toc485904147 \h </w:instrText>
            </w:r>
            <w:r>
              <w:rPr>
                <w:noProof/>
                <w:webHidden/>
              </w:rPr>
            </w:r>
            <w:r>
              <w:rPr>
                <w:noProof/>
                <w:webHidden/>
              </w:rPr>
              <w:fldChar w:fldCharType="separate"/>
            </w:r>
            <w:r>
              <w:rPr>
                <w:noProof/>
                <w:webHidden/>
              </w:rPr>
              <w:t>7</w:t>
            </w:r>
            <w:r>
              <w:rPr>
                <w:noProof/>
                <w:webHidden/>
              </w:rPr>
              <w:fldChar w:fldCharType="end"/>
            </w:r>
          </w:hyperlink>
        </w:p>
        <w:p w:rsidR="00E04B3C" w:rsidRDefault="00E04B3C">
          <w:pPr>
            <w:pStyle w:val="TM3"/>
            <w:tabs>
              <w:tab w:val="right" w:leader="dot" w:pos="10194"/>
            </w:tabs>
            <w:rPr>
              <w:rFonts w:asciiTheme="minorHAnsi" w:eastAsiaTheme="minorEastAsia" w:hAnsiTheme="minorHAnsi"/>
              <w:noProof/>
              <w:lang w:eastAsia="fr-FR"/>
            </w:rPr>
          </w:pPr>
          <w:hyperlink w:anchor="_Toc485904148" w:history="1">
            <w:r w:rsidRPr="0024354F">
              <w:rPr>
                <w:rStyle w:val="Lienhypertexte"/>
                <w:noProof/>
              </w:rPr>
              <w:t>Ajout d’un VIP</w:t>
            </w:r>
            <w:r>
              <w:rPr>
                <w:noProof/>
                <w:webHidden/>
              </w:rPr>
              <w:tab/>
            </w:r>
            <w:r>
              <w:rPr>
                <w:noProof/>
                <w:webHidden/>
              </w:rPr>
              <w:fldChar w:fldCharType="begin"/>
            </w:r>
            <w:r>
              <w:rPr>
                <w:noProof/>
                <w:webHidden/>
              </w:rPr>
              <w:instrText xml:space="preserve"> PAGEREF _Toc485904148 \h </w:instrText>
            </w:r>
            <w:r>
              <w:rPr>
                <w:noProof/>
                <w:webHidden/>
              </w:rPr>
            </w:r>
            <w:r>
              <w:rPr>
                <w:noProof/>
                <w:webHidden/>
              </w:rPr>
              <w:fldChar w:fldCharType="separate"/>
            </w:r>
            <w:r>
              <w:rPr>
                <w:noProof/>
                <w:webHidden/>
              </w:rPr>
              <w:t>8</w:t>
            </w:r>
            <w:r>
              <w:rPr>
                <w:noProof/>
                <w:webHidden/>
              </w:rPr>
              <w:fldChar w:fldCharType="end"/>
            </w:r>
          </w:hyperlink>
        </w:p>
        <w:p w:rsidR="00E04B3C" w:rsidRDefault="00E04B3C">
          <w:pPr>
            <w:pStyle w:val="TM3"/>
            <w:tabs>
              <w:tab w:val="right" w:leader="dot" w:pos="10194"/>
            </w:tabs>
            <w:rPr>
              <w:rFonts w:asciiTheme="minorHAnsi" w:eastAsiaTheme="minorEastAsia" w:hAnsiTheme="minorHAnsi"/>
              <w:noProof/>
              <w:lang w:eastAsia="fr-FR"/>
            </w:rPr>
          </w:pPr>
          <w:hyperlink w:anchor="_Toc485904149" w:history="1">
            <w:r w:rsidRPr="0024354F">
              <w:rPr>
                <w:rStyle w:val="Lienhypertexte"/>
                <w:noProof/>
              </w:rPr>
              <w:t>Ajout d’un film</w:t>
            </w:r>
            <w:r>
              <w:rPr>
                <w:noProof/>
                <w:webHidden/>
              </w:rPr>
              <w:tab/>
            </w:r>
            <w:r>
              <w:rPr>
                <w:noProof/>
                <w:webHidden/>
              </w:rPr>
              <w:fldChar w:fldCharType="begin"/>
            </w:r>
            <w:r>
              <w:rPr>
                <w:noProof/>
                <w:webHidden/>
              </w:rPr>
              <w:instrText xml:space="preserve"> PAGEREF _Toc485904149 \h </w:instrText>
            </w:r>
            <w:r>
              <w:rPr>
                <w:noProof/>
                <w:webHidden/>
              </w:rPr>
            </w:r>
            <w:r>
              <w:rPr>
                <w:noProof/>
                <w:webHidden/>
              </w:rPr>
              <w:fldChar w:fldCharType="separate"/>
            </w:r>
            <w:r>
              <w:rPr>
                <w:noProof/>
                <w:webHidden/>
              </w:rPr>
              <w:t>9</w:t>
            </w:r>
            <w:r>
              <w:rPr>
                <w:noProof/>
                <w:webHidden/>
              </w:rPr>
              <w:fldChar w:fldCharType="end"/>
            </w:r>
          </w:hyperlink>
        </w:p>
        <w:p w:rsidR="00E04B3C" w:rsidRDefault="00E04B3C">
          <w:pPr>
            <w:pStyle w:val="TM3"/>
            <w:tabs>
              <w:tab w:val="right" w:leader="dot" w:pos="10194"/>
            </w:tabs>
            <w:rPr>
              <w:rFonts w:asciiTheme="minorHAnsi" w:eastAsiaTheme="minorEastAsia" w:hAnsiTheme="minorHAnsi"/>
              <w:noProof/>
              <w:lang w:eastAsia="fr-FR"/>
            </w:rPr>
          </w:pPr>
          <w:hyperlink w:anchor="_Toc485904150" w:history="1">
            <w:r w:rsidRPr="0024354F">
              <w:rPr>
                <w:rStyle w:val="Lienhypertexte"/>
                <w:noProof/>
              </w:rPr>
              <w:t>Ajout d’une photo</w:t>
            </w:r>
            <w:r>
              <w:rPr>
                <w:noProof/>
                <w:webHidden/>
              </w:rPr>
              <w:tab/>
            </w:r>
            <w:r>
              <w:rPr>
                <w:noProof/>
                <w:webHidden/>
              </w:rPr>
              <w:fldChar w:fldCharType="begin"/>
            </w:r>
            <w:r>
              <w:rPr>
                <w:noProof/>
                <w:webHidden/>
              </w:rPr>
              <w:instrText xml:space="preserve"> PAGEREF _Toc485904150 \h </w:instrText>
            </w:r>
            <w:r>
              <w:rPr>
                <w:noProof/>
                <w:webHidden/>
              </w:rPr>
            </w:r>
            <w:r>
              <w:rPr>
                <w:noProof/>
                <w:webHidden/>
              </w:rPr>
              <w:fldChar w:fldCharType="separate"/>
            </w:r>
            <w:r>
              <w:rPr>
                <w:noProof/>
                <w:webHidden/>
              </w:rPr>
              <w:t>10</w:t>
            </w:r>
            <w:r>
              <w:rPr>
                <w:noProof/>
                <w:webHidden/>
              </w:rPr>
              <w:fldChar w:fldCharType="end"/>
            </w:r>
          </w:hyperlink>
        </w:p>
        <w:p w:rsidR="00E04B3C" w:rsidRDefault="00E04B3C">
          <w:pPr>
            <w:pStyle w:val="TM3"/>
            <w:tabs>
              <w:tab w:val="right" w:leader="dot" w:pos="10194"/>
            </w:tabs>
            <w:rPr>
              <w:rFonts w:asciiTheme="minorHAnsi" w:eastAsiaTheme="minorEastAsia" w:hAnsiTheme="minorHAnsi"/>
              <w:noProof/>
              <w:lang w:eastAsia="fr-FR"/>
            </w:rPr>
          </w:pPr>
          <w:hyperlink w:anchor="_Toc485904151" w:history="1">
            <w:r w:rsidRPr="0024354F">
              <w:rPr>
                <w:rStyle w:val="Lienhypertexte"/>
                <w:noProof/>
              </w:rPr>
              <w:t>Affichage des évenements</w:t>
            </w:r>
            <w:r>
              <w:rPr>
                <w:noProof/>
                <w:webHidden/>
              </w:rPr>
              <w:tab/>
            </w:r>
            <w:r>
              <w:rPr>
                <w:noProof/>
                <w:webHidden/>
              </w:rPr>
              <w:fldChar w:fldCharType="begin"/>
            </w:r>
            <w:r>
              <w:rPr>
                <w:noProof/>
                <w:webHidden/>
              </w:rPr>
              <w:instrText xml:space="preserve"> PAGEREF _Toc485904151 \h </w:instrText>
            </w:r>
            <w:r>
              <w:rPr>
                <w:noProof/>
                <w:webHidden/>
              </w:rPr>
            </w:r>
            <w:r>
              <w:rPr>
                <w:noProof/>
                <w:webHidden/>
              </w:rPr>
              <w:fldChar w:fldCharType="separate"/>
            </w:r>
            <w:r>
              <w:rPr>
                <w:noProof/>
                <w:webHidden/>
              </w:rPr>
              <w:t>10</w:t>
            </w:r>
            <w:r>
              <w:rPr>
                <w:noProof/>
                <w:webHidden/>
              </w:rPr>
              <w:fldChar w:fldCharType="end"/>
            </w:r>
          </w:hyperlink>
        </w:p>
        <w:p w:rsidR="00E04B3C" w:rsidRDefault="00E04B3C">
          <w:pPr>
            <w:pStyle w:val="TM2"/>
            <w:tabs>
              <w:tab w:val="right" w:leader="dot" w:pos="10194"/>
            </w:tabs>
            <w:rPr>
              <w:rFonts w:asciiTheme="minorHAnsi" w:eastAsiaTheme="minorEastAsia" w:hAnsiTheme="minorHAnsi"/>
              <w:noProof/>
              <w:lang w:eastAsia="fr-FR"/>
            </w:rPr>
          </w:pPr>
          <w:hyperlink w:anchor="_Toc485904152" w:history="1">
            <w:r w:rsidRPr="0024354F">
              <w:rPr>
                <w:rStyle w:val="Lienhypertexte"/>
                <w:noProof/>
              </w:rPr>
              <w:t>Couche d’accès aux données de la base</w:t>
            </w:r>
            <w:r>
              <w:rPr>
                <w:noProof/>
                <w:webHidden/>
              </w:rPr>
              <w:tab/>
            </w:r>
            <w:r>
              <w:rPr>
                <w:noProof/>
                <w:webHidden/>
              </w:rPr>
              <w:fldChar w:fldCharType="begin"/>
            </w:r>
            <w:r>
              <w:rPr>
                <w:noProof/>
                <w:webHidden/>
              </w:rPr>
              <w:instrText xml:space="preserve"> PAGEREF _Toc485904152 \h </w:instrText>
            </w:r>
            <w:r>
              <w:rPr>
                <w:noProof/>
                <w:webHidden/>
              </w:rPr>
            </w:r>
            <w:r>
              <w:rPr>
                <w:noProof/>
                <w:webHidden/>
              </w:rPr>
              <w:fldChar w:fldCharType="separate"/>
            </w:r>
            <w:r>
              <w:rPr>
                <w:noProof/>
                <w:webHidden/>
              </w:rPr>
              <w:t>11</w:t>
            </w:r>
            <w:r>
              <w:rPr>
                <w:noProof/>
                <w:webHidden/>
              </w:rPr>
              <w:fldChar w:fldCharType="end"/>
            </w:r>
          </w:hyperlink>
        </w:p>
        <w:p w:rsidR="00E04B3C" w:rsidRDefault="00E04B3C">
          <w:pPr>
            <w:pStyle w:val="TM2"/>
            <w:tabs>
              <w:tab w:val="right" w:leader="dot" w:pos="10194"/>
            </w:tabs>
            <w:rPr>
              <w:rFonts w:asciiTheme="minorHAnsi" w:eastAsiaTheme="minorEastAsia" w:hAnsiTheme="minorHAnsi"/>
              <w:noProof/>
              <w:lang w:eastAsia="fr-FR"/>
            </w:rPr>
          </w:pPr>
          <w:hyperlink w:anchor="_Toc485904153" w:history="1">
            <w:r w:rsidRPr="0024354F">
              <w:rPr>
                <w:rStyle w:val="Lienhypertexte"/>
                <w:noProof/>
              </w:rPr>
              <w:t>Couche métier</w:t>
            </w:r>
            <w:r>
              <w:rPr>
                <w:noProof/>
                <w:webHidden/>
              </w:rPr>
              <w:tab/>
            </w:r>
            <w:r>
              <w:rPr>
                <w:noProof/>
                <w:webHidden/>
              </w:rPr>
              <w:fldChar w:fldCharType="begin"/>
            </w:r>
            <w:r>
              <w:rPr>
                <w:noProof/>
                <w:webHidden/>
              </w:rPr>
              <w:instrText xml:space="preserve"> PAGEREF _Toc485904153 \h </w:instrText>
            </w:r>
            <w:r>
              <w:rPr>
                <w:noProof/>
                <w:webHidden/>
              </w:rPr>
            </w:r>
            <w:r>
              <w:rPr>
                <w:noProof/>
                <w:webHidden/>
              </w:rPr>
              <w:fldChar w:fldCharType="separate"/>
            </w:r>
            <w:r>
              <w:rPr>
                <w:noProof/>
                <w:webHidden/>
              </w:rPr>
              <w:t>11</w:t>
            </w:r>
            <w:r>
              <w:rPr>
                <w:noProof/>
                <w:webHidden/>
              </w:rPr>
              <w:fldChar w:fldCharType="end"/>
            </w:r>
          </w:hyperlink>
        </w:p>
        <w:p w:rsidR="00E04B3C" w:rsidRDefault="00E04B3C">
          <w:pPr>
            <w:pStyle w:val="TM1"/>
            <w:tabs>
              <w:tab w:val="right" w:leader="dot" w:pos="10194"/>
            </w:tabs>
            <w:rPr>
              <w:rFonts w:asciiTheme="minorHAnsi" w:eastAsiaTheme="minorEastAsia" w:hAnsiTheme="minorHAnsi"/>
              <w:noProof/>
              <w:lang w:eastAsia="fr-FR"/>
            </w:rPr>
          </w:pPr>
          <w:hyperlink w:anchor="_Toc485904154" w:history="1">
            <w:r w:rsidRPr="0024354F">
              <w:rPr>
                <w:rStyle w:val="Lienhypertexte"/>
                <w:noProof/>
              </w:rPr>
              <w:t>Bilan conduite du projet</w:t>
            </w:r>
            <w:r>
              <w:rPr>
                <w:noProof/>
                <w:webHidden/>
              </w:rPr>
              <w:tab/>
            </w:r>
            <w:r>
              <w:rPr>
                <w:noProof/>
                <w:webHidden/>
              </w:rPr>
              <w:fldChar w:fldCharType="begin"/>
            </w:r>
            <w:r>
              <w:rPr>
                <w:noProof/>
                <w:webHidden/>
              </w:rPr>
              <w:instrText xml:space="preserve"> PAGEREF _Toc485904154 \h </w:instrText>
            </w:r>
            <w:r>
              <w:rPr>
                <w:noProof/>
                <w:webHidden/>
              </w:rPr>
            </w:r>
            <w:r>
              <w:rPr>
                <w:noProof/>
                <w:webHidden/>
              </w:rPr>
              <w:fldChar w:fldCharType="separate"/>
            </w:r>
            <w:r>
              <w:rPr>
                <w:noProof/>
                <w:webHidden/>
              </w:rPr>
              <w:t>11</w:t>
            </w:r>
            <w:r>
              <w:rPr>
                <w:noProof/>
                <w:webHidden/>
              </w:rPr>
              <w:fldChar w:fldCharType="end"/>
            </w:r>
          </w:hyperlink>
        </w:p>
        <w:p w:rsidR="00E04B3C" w:rsidRDefault="00E04B3C">
          <w:pPr>
            <w:pStyle w:val="TM2"/>
            <w:tabs>
              <w:tab w:val="right" w:leader="dot" w:pos="10194"/>
            </w:tabs>
            <w:rPr>
              <w:rFonts w:asciiTheme="minorHAnsi" w:eastAsiaTheme="minorEastAsia" w:hAnsiTheme="minorHAnsi"/>
              <w:noProof/>
              <w:lang w:eastAsia="fr-FR"/>
            </w:rPr>
          </w:pPr>
          <w:hyperlink w:anchor="_Toc485904155" w:history="1">
            <w:r w:rsidRPr="0024354F">
              <w:rPr>
                <w:rStyle w:val="Lienhypertexte"/>
                <w:noProof/>
              </w:rPr>
              <w:t>Découpage du projet</w:t>
            </w:r>
            <w:r>
              <w:rPr>
                <w:noProof/>
                <w:webHidden/>
              </w:rPr>
              <w:tab/>
            </w:r>
            <w:r>
              <w:rPr>
                <w:noProof/>
                <w:webHidden/>
              </w:rPr>
              <w:fldChar w:fldCharType="begin"/>
            </w:r>
            <w:r>
              <w:rPr>
                <w:noProof/>
                <w:webHidden/>
              </w:rPr>
              <w:instrText xml:space="preserve"> PAGEREF _Toc485904155 \h </w:instrText>
            </w:r>
            <w:r>
              <w:rPr>
                <w:noProof/>
                <w:webHidden/>
              </w:rPr>
            </w:r>
            <w:r>
              <w:rPr>
                <w:noProof/>
                <w:webHidden/>
              </w:rPr>
              <w:fldChar w:fldCharType="separate"/>
            </w:r>
            <w:r>
              <w:rPr>
                <w:noProof/>
                <w:webHidden/>
              </w:rPr>
              <w:t>11</w:t>
            </w:r>
            <w:r>
              <w:rPr>
                <w:noProof/>
                <w:webHidden/>
              </w:rPr>
              <w:fldChar w:fldCharType="end"/>
            </w:r>
          </w:hyperlink>
        </w:p>
        <w:p w:rsidR="00E04B3C" w:rsidRDefault="00E04B3C">
          <w:pPr>
            <w:pStyle w:val="TM2"/>
            <w:tabs>
              <w:tab w:val="right" w:leader="dot" w:pos="10194"/>
            </w:tabs>
            <w:rPr>
              <w:rFonts w:asciiTheme="minorHAnsi" w:eastAsiaTheme="minorEastAsia" w:hAnsiTheme="minorHAnsi"/>
              <w:noProof/>
              <w:lang w:eastAsia="fr-FR"/>
            </w:rPr>
          </w:pPr>
          <w:hyperlink w:anchor="_Toc485904156" w:history="1">
            <w:r w:rsidRPr="0024354F">
              <w:rPr>
                <w:rStyle w:val="Lienhypertexte"/>
                <w:noProof/>
              </w:rPr>
              <w:t>Temps estimé et temps réel et explications</w:t>
            </w:r>
            <w:r>
              <w:rPr>
                <w:noProof/>
                <w:webHidden/>
              </w:rPr>
              <w:tab/>
            </w:r>
            <w:r>
              <w:rPr>
                <w:noProof/>
                <w:webHidden/>
              </w:rPr>
              <w:fldChar w:fldCharType="begin"/>
            </w:r>
            <w:r>
              <w:rPr>
                <w:noProof/>
                <w:webHidden/>
              </w:rPr>
              <w:instrText xml:space="preserve"> PAGEREF _Toc485904156 \h </w:instrText>
            </w:r>
            <w:r>
              <w:rPr>
                <w:noProof/>
                <w:webHidden/>
              </w:rPr>
            </w:r>
            <w:r>
              <w:rPr>
                <w:noProof/>
                <w:webHidden/>
              </w:rPr>
              <w:fldChar w:fldCharType="separate"/>
            </w:r>
            <w:r>
              <w:rPr>
                <w:noProof/>
                <w:webHidden/>
              </w:rPr>
              <w:t>11</w:t>
            </w:r>
            <w:r>
              <w:rPr>
                <w:noProof/>
                <w:webHidden/>
              </w:rPr>
              <w:fldChar w:fldCharType="end"/>
            </w:r>
          </w:hyperlink>
        </w:p>
        <w:p w:rsidR="00E04B3C" w:rsidRDefault="00E04B3C">
          <w:pPr>
            <w:pStyle w:val="TM1"/>
            <w:tabs>
              <w:tab w:val="right" w:leader="dot" w:pos="10194"/>
            </w:tabs>
            <w:rPr>
              <w:rFonts w:asciiTheme="minorHAnsi" w:eastAsiaTheme="minorEastAsia" w:hAnsiTheme="minorHAnsi"/>
              <w:noProof/>
              <w:lang w:eastAsia="fr-FR"/>
            </w:rPr>
          </w:pPr>
          <w:hyperlink w:anchor="_Toc485904157" w:history="1">
            <w:r w:rsidRPr="0024354F">
              <w:rPr>
                <w:rStyle w:val="Lienhypertexte"/>
                <w:noProof/>
              </w:rPr>
              <w:t>Conclusion générale</w:t>
            </w:r>
            <w:r>
              <w:rPr>
                <w:noProof/>
                <w:webHidden/>
              </w:rPr>
              <w:tab/>
            </w:r>
            <w:r>
              <w:rPr>
                <w:noProof/>
                <w:webHidden/>
              </w:rPr>
              <w:fldChar w:fldCharType="begin"/>
            </w:r>
            <w:r>
              <w:rPr>
                <w:noProof/>
                <w:webHidden/>
              </w:rPr>
              <w:instrText xml:space="preserve"> PAGEREF _Toc485904157 \h </w:instrText>
            </w:r>
            <w:r>
              <w:rPr>
                <w:noProof/>
                <w:webHidden/>
              </w:rPr>
            </w:r>
            <w:r>
              <w:rPr>
                <w:noProof/>
                <w:webHidden/>
              </w:rPr>
              <w:fldChar w:fldCharType="separate"/>
            </w:r>
            <w:r>
              <w:rPr>
                <w:noProof/>
                <w:webHidden/>
              </w:rPr>
              <w:t>12</w:t>
            </w:r>
            <w:r>
              <w:rPr>
                <w:noProof/>
                <w:webHidden/>
              </w:rPr>
              <w:fldChar w:fldCharType="end"/>
            </w:r>
          </w:hyperlink>
        </w:p>
        <w:p w:rsidR="00E04B3C" w:rsidRDefault="00E04B3C">
          <w:pPr>
            <w:pStyle w:val="TM2"/>
            <w:tabs>
              <w:tab w:val="right" w:leader="dot" w:pos="10194"/>
            </w:tabs>
            <w:rPr>
              <w:rFonts w:asciiTheme="minorHAnsi" w:eastAsiaTheme="minorEastAsia" w:hAnsiTheme="minorHAnsi"/>
              <w:noProof/>
              <w:lang w:eastAsia="fr-FR"/>
            </w:rPr>
          </w:pPr>
          <w:hyperlink w:anchor="_Toc485904158" w:history="1">
            <w:r w:rsidRPr="0024354F">
              <w:rPr>
                <w:rStyle w:val="Lienhypertexte"/>
                <w:noProof/>
              </w:rPr>
              <w:t>Bilan technique</w:t>
            </w:r>
            <w:r>
              <w:rPr>
                <w:noProof/>
                <w:webHidden/>
              </w:rPr>
              <w:tab/>
            </w:r>
            <w:r>
              <w:rPr>
                <w:noProof/>
                <w:webHidden/>
              </w:rPr>
              <w:fldChar w:fldCharType="begin"/>
            </w:r>
            <w:r>
              <w:rPr>
                <w:noProof/>
                <w:webHidden/>
              </w:rPr>
              <w:instrText xml:space="preserve"> PAGEREF _Toc485904158 \h </w:instrText>
            </w:r>
            <w:r>
              <w:rPr>
                <w:noProof/>
                <w:webHidden/>
              </w:rPr>
            </w:r>
            <w:r>
              <w:rPr>
                <w:noProof/>
                <w:webHidden/>
              </w:rPr>
              <w:fldChar w:fldCharType="separate"/>
            </w:r>
            <w:r>
              <w:rPr>
                <w:noProof/>
                <w:webHidden/>
              </w:rPr>
              <w:t>12</w:t>
            </w:r>
            <w:r>
              <w:rPr>
                <w:noProof/>
                <w:webHidden/>
              </w:rPr>
              <w:fldChar w:fldCharType="end"/>
            </w:r>
          </w:hyperlink>
        </w:p>
        <w:p w:rsidR="00E04B3C" w:rsidRDefault="00E04B3C">
          <w:pPr>
            <w:pStyle w:val="TM2"/>
            <w:tabs>
              <w:tab w:val="right" w:leader="dot" w:pos="10194"/>
            </w:tabs>
            <w:rPr>
              <w:rFonts w:asciiTheme="minorHAnsi" w:eastAsiaTheme="minorEastAsia" w:hAnsiTheme="minorHAnsi"/>
              <w:noProof/>
              <w:lang w:eastAsia="fr-FR"/>
            </w:rPr>
          </w:pPr>
          <w:hyperlink w:anchor="_Toc485904159" w:history="1">
            <w:r w:rsidRPr="0024354F">
              <w:rPr>
                <w:rStyle w:val="Lienhypertexte"/>
                <w:noProof/>
              </w:rPr>
              <w:t>Remarques personnelles</w:t>
            </w:r>
            <w:r>
              <w:rPr>
                <w:noProof/>
                <w:webHidden/>
              </w:rPr>
              <w:tab/>
            </w:r>
            <w:r>
              <w:rPr>
                <w:noProof/>
                <w:webHidden/>
              </w:rPr>
              <w:fldChar w:fldCharType="begin"/>
            </w:r>
            <w:r>
              <w:rPr>
                <w:noProof/>
                <w:webHidden/>
              </w:rPr>
              <w:instrText xml:space="preserve"> PAGEREF _Toc485904159 \h </w:instrText>
            </w:r>
            <w:r>
              <w:rPr>
                <w:noProof/>
                <w:webHidden/>
              </w:rPr>
            </w:r>
            <w:r>
              <w:rPr>
                <w:noProof/>
                <w:webHidden/>
              </w:rPr>
              <w:fldChar w:fldCharType="separate"/>
            </w:r>
            <w:r>
              <w:rPr>
                <w:noProof/>
                <w:webHidden/>
              </w:rPr>
              <w:t>12</w:t>
            </w:r>
            <w:r>
              <w:rPr>
                <w:noProof/>
                <w:webHidden/>
              </w:rPr>
              <w:fldChar w:fldCharType="end"/>
            </w:r>
          </w:hyperlink>
        </w:p>
        <w:p w:rsidR="00145832" w:rsidRDefault="006D534F" w:rsidP="00B61BAD">
          <w:pPr>
            <w:rPr>
              <w:b/>
              <w:bCs/>
              <w:noProof/>
            </w:rPr>
          </w:pPr>
          <w:r>
            <w:rPr>
              <w:b/>
              <w:bCs/>
              <w:noProof/>
            </w:rPr>
            <w:fldChar w:fldCharType="end"/>
          </w:r>
        </w:p>
        <w:p w:rsidR="00B61BAD" w:rsidRDefault="00145832" w:rsidP="00145832">
          <w:pPr>
            <w:jc w:val="left"/>
            <w:rPr>
              <w:b/>
              <w:bCs/>
              <w:noProof/>
            </w:rPr>
          </w:pPr>
          <w:r>
            <w:rPr>
              <w:b/>
              <w:bCs/>
              <w:noProof/>
            </w:rPr>
            <w:br w:type="page"/>
          </w:r>
        </w:p>
      </w:sdtContent>
    </w:sdt>
    <w:p w:rsidR="00F82C9B" w:rsidRDefault="002B24DD" w:rsidP="00B61BAD">
      <w:pPr>
        <w:pStyle w:val="Titre1"/>
        <w:spacing w:before="1080"/>
      </w:pPr>
      <w:bookmarkStart w:id="1" w:name="_Toc485904138"/>
      <w:r>
        <w:lastRenderedPageBreak/>
        <w:t>Conception</w:t>
      </w:r>
      <w:bookmarkEnd w:id="1"/>
    </w:p>
    <w:p w:rsidR="002B24DD" w:rsidRDefault="00185602" w:rsidP="00185602">
      <w:pPr>
        <w:pStyle w:val="Titre2"/>
      </w:pPr>
      <w:bookmarkStart w:id="2" w:name="_Toc485904139"/>
      <w:r>
        <w:t>Modélisation UML du système d’information</w:t>
      </w:r>
      <w:bookmarkEnd w:id="2"/>
    </w:p>
    <w:p w:rsidR="00185602" w:rsidRDefault="00185602" w:rsidP="00185602">
      <w:pPr>
        <w:jc w:val="center"/>
      </w:pPr>
      <w:r>
        <w:rPr>
          <w:noProof/>
        </w:rPr>
        <w:drawing>
          <wp:inline distT="0" distB="0" distL="0" distR="0" wp14:anchorId="0EC31DDA" wp14:editId="3D3EA243">
            <wp:extent cx="3581400" cy="3555322"/>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9220" cy="3563085"/>
                    </a:xfrm>
                    <a:prstGeom prst="rect">
                      <a:avLst/>
                    </a:prstGeom>
                  </pic:spPr>
                </pic:pic>
              </a:graphicData>
            </a:graphic>
          </wp:inline>
        </w:drawing>
      </w:r>
    </w:p>
    <w:p w:rsidR="00185602" w:rsidRDefault="00185602" w:rsidP="00185602">
      <w:pPr>
        <w:jc w:val="center"/>
      </w:pPr>
      <w:r>
        <w:rPr>
          <w:noProof/>
        </w:rPr>
        <w:drawing>
          <wp:inline distT="0" distB="0" distL="0" distR="0" wp14:anchorId="139C6DC8" wp14:editId="0744D9EB">
            <wp:extent cx="4069080" cy="4051691"/>
            <wp:effectExtent l="0" t="0" r="762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3695" cy="4056286"/>
                    </a:xfrm>
                    <a:prstGeom prst="rect">
                      <a:avLst/>
                    </a:prstGeom>
                  </pic:spPr>
                </pic:pic>
              </a:graphicData>
            </a:graphic>
          </wp:inline>
        </w:drawing>
      </w:r>
    </w:p>
    <w:p w:rsidR="00185602" w:rsidRDefault="00185602" w:rsidP="00185602">
      <w:pPr>
        <w:jc w:val="center"/>
      </w:pPr>
      <w:r>
        <w:rPr>
          <w:noProof/>
        </w:rPr>
        <w:lastRenderedPageBreak/>
        <w:drawing>
          <wp:inline distT="0" distB="0" distL="0" distR="0" wp14:anchorId="0C1A35AE" wp14:editId="3E59EA19">
            <wp:extent cx="3802380" cy="2737714"/>
            <wp:effectExtent l="0" t="0" r="762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2498" cy="2773799"/>
                    </a:xfrm>
                    <a:prstGeom prst="rect">
                      <a:avLst/>
                    </a:prstGeom>
                  </pic:spPr>
                </pic:pic>
              </a:graphicData>
            </a:graphic>
          </wp:inline>
        </w:drawing>
      </w:r>
    </w:p>
    <w:p w:rsidR="00185602" w:rsidRDefault="00185602" w:rsidP="00185602">
      <w:r>
        <w:t>Le diagramme ne figure pas pour la création d’un VIP mais il demeure très semblable.</w:t>
      </w:r>
    </w:p>
    <w:p w:rsidR="00BC13D2" w:rsidRDefault="00BC13D2" w:rsidP="00BC13D2">
      <w:pPr>
        <w:pStyle w:val="Titre2"/>
      </w:pPr>
      <w:bookmarkStart w:id="3" w:name="_Toc485904140"/>
      <w:r>
        <w:t>Modélisation UML des processus métiers</w:t>
      </w:r>
      <w:bookmarkEnd w:id="3"/>
    </w:p>
    <w:p w:rsidR="00BC13D2" w:rsidRDefault="00BC13D2" w:rsidP="00BC13D2">
      <w:pPr>
        <w:jc w:val="center"/>
      </w:pPr>
      <w:r>
        <w:rPr>
          <w:noProof/>
        </w:rPr>
        <w:drawing>
          <wp:inline distT="0" distB="0" distL="0" distR="0" wp14:anchorId="08C619E7" wp14:editId="66D96D17">
            <wp:extent cx="6594188" cy="5295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689" cy="5324411"/>
                    </a:xfrm>
                    <a:prstGeom prst="rect">
                      <a:avLst/>
                    </a:prstGeom>
                  </pic:spPr>
                </pic:pic>
              </a:graphicData>
            </a:graphic>
          </wp:inline>
        </w:drawing>
      </w:r>
    </w:p>
    <w:p w:rsidR="00162B02" w:rsidRDefault="00BC13D2" w:rsidP="00B37D2D">
      <w:pPr>
        <w:pStyle w:val="Titre1"/>
      </w:pPr>
      <w:bookmarkStart w:id="4" w:name="_Toc485904141"/>
      <w:r>
        <w:lastRenderedPageBreak/>
        <w:t>Base de données</w:t>
      </w:r>
      <w:bookmarkEnd w:id="4"/>
    </w:p>
    <w:p w:rsidR="00B37D2D" w:rsidRDefault="00B37D2D" w:rsidP="00B37D2D">
      <w:pPr>
        <w:pStyle w:val="Titre2"/>
      </w:pPr>
      <w:bookmarkStart w:id="5" w:name="_Toc485904142"/>
      <w:r>
        <w:t>Schéma de la base de données</w:t>
      </w:r>
      <w:bookmarkEnd w:id="5"/>
    </w:p>
    <w:p w:rsidR="00B37D2D" w:rsidRPr="00B37D2D" w:rsidRDefault="00B37D2D" w:rsidP="00B37D2D">
      <w:r>
        <w:rPr>
          <w:noProof/>
        </w:rPr>
        <w:drawing>
          <wp:inline distT="0" distB="0" distL="0" distR="0" wp14:anchorId="42F9FAD5" wp14:editId="0CB6ECA1">
            <wp:extent cx="6479540" cy="35515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3551555"/>
                    </a:xfrm>
                    <a:prstGeom prst="rect">
                      <a:avLst/>
                    </a:prstGeom>
                  </pic:spPr>
                </pic:pic>
              </a:graphicData>
            </a:graphic>
          </wp:inline>
        </w:drawing>
      </w:r>
    </w:p>
    <w:p w:rsidR="007B0016" w:rsidRDefault="007B0016" w:rsidP="00162B02">
      <w:r>
        <w:t xml:space="preserve">Nous avons décidé qu’il est possible qu’un VIP ait plusieurs nationalités, comme c’est le cas dans la réalité (Angelina Jolie a </w:t>
      </w:r>
      <w:r w:rsidR="00BC13D2">
        <w:t>2</w:t>
      </w:r>
      <w:r>
        <w:t xml:space="preserve"> nationalités par exemple). Nous avons donc choisi de créer une entité relation « nationa</w:t>
      </w:r>
      <w:r w:rsidR="00992788">
        <w:t>lity » qui lie un VIP à un pays.</w:t>
      </w:r>
    </w:p>
    <w:p w:rsidR="00732B44" w:rsidRDefault="00732B44" w:rsidP="00162B02">
      <w:r>
        <w:t>De la même façon, nous avons décidé qu’un film pouvait appartenir à plusieurs genres (</w:t>
      </w:r>
      <w:r w:rsidR="00F36487">
        <w:t>comedy et drama par exemple pour une comédie dramatique). Il y a donc une entité relati</w:t>
      </w:r>
      <w:r w:rsidR="007C70D3">
        <w:t>on « movieC</w:t>
      </w:r>
      <w:r w:rsidR="00F36487">
        <w:t>ategory » qui lie un film à un genre.</w:t>
      </w:r>
    </w:p>
    <w:p w:rsidR="0036366B" w:rsidRDefault="0036366B" w:rsidP="00162B02">
      <w:r>
        <w:t>Pour le rôle du VIP, nous avons choisi de le définir avec un attribut de type caractère et prenant les valeurs A pour un acteur, D (director) pour un réalisateur</w:t>
      </w:r>
      <w:r w:rsidR="004C1DAB">
        <w:t>, B (both) pour un acteur/réalisateur et N (none) si le VIP n’a pas de rôle particulier. La valeur de cet attribut est gérée par des triggers. Ainsi, l’administrateur n’a pas à s’en soucier.</w:t>
      </w:r>
    </w:p>
    <w:p w:rsidR="00402380" w:rsidRDefault="00402380" w:rsidP="00162B02">
      <w:r>
        <w:t>Pour toutes les clés primaires des tables VIP, movie, event, l’auto-incrémentation est mise en place pour plus de simplicité.</w:t>
      </w:r>
    </w:p>
    <w:p w:rsidR="00992788" w:rsidRDefault="00992788" w:rsidP="00992788">
      <w:pPr>
        <w:pStyle w:val="Titre2"/>
      </w:pPr>
      <w:bookmarkStart w:id="6" w:name="_Toc485904143"/>
      <w:r>
        <w:t>Scripts</w:t>
      </w:r>
      <w:bookmarkEnd w:id="6"/>
    </w:p>
    <w:p w:rsidR="00992788" w:rsidRPr="00162B02" w:rsidRDefault="00992788" w:rsidP="00162B02">
      <w:r>
        <w:t>Tous les scripts sont présents dans le dossier du projet.</w:t>
      </w:r>
    </w:p>
    <w:p w:rsidR="00591AF3" w:rsidRDefault="006B5BD8" w:rsidP="00591AF3">
      <w:pPr>
        <w:pStyle w:val="Titre1"/>
      </w:pPr>
      <w:bookmarkStart w:id="7" w:name="_Toc485904144"/>
      <w:r>
        <w:lastRenderedPageBreak/>
        <w:t>Développement</w:t>
      </w:r>
      <w:bookmarkEnd w:id="7"/>
    </w:p>
    <w:p w:rsidR="00AC2239" w:rsidRDefault="004E5298" w:rsidP="004E5298">
      <w:pPr>
        <w:pStyle w:val="Titre2"/>
      </w:pPr>
      <w:bookmarkStart w:id="8" w:name="_Toc485904145"/>
      <w:r>
        <w:t>Organisation de l’application</w:t>
      </w:r>
      <w:r w:rsidR="006B5BD8">
        <w:t xml:space="preserve"> et couche présentation</w:t>
      </w:r>
      <w:bookmarkEnd w:id="8"/>
    </w:p>
    <w:p w:rsidR="00717C71" w:rsidRDefault="00717C71" w:rsidP="00A629D6">
      <w:r>
        <w:t>Nous avons choisi de développer notre application en anglais (variables, fonctions, interface, etc.).</w:t>
      </w:r>
    </w:p>
    <w:p w:rsidR="009743D7" w:rsidRDefault="00D22C60" w:rsidP="000B4BE3">
      <w:pPr>
        <w:jc w:val="center"/>
      </w:pPr>
      <w:r>
        <w:rPr>
          <w:noProof/>
        </w:rPr>
        <w:drawing>
          <wp:inline distT="0" distB="0" distL="0" distR="0" wp14:anchorId="47F9EA40" wp14:editId="3D23C6B6">
            <wp:extent cx="3052911" cy="22707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9206" cy="2312632"/>
                    </a:xfrm>
                    <a:prstGeom prst="rect">
                      <a:avLst/>
                    </a:prstGeom>
                  </pic:spPr>
                </pic:pic>
              </a:graphicData>
            </a:graphic>
          </wp:inline>
        </w:drawing>
      </w:r>
    </w:p>
    <w:p w:rsidR="009743D7" w:rsidRDefault="009743D7" w:rsidP="00A629D6">
      <w:r>
        <w:t xml:space="preserve">Le premier écran </w:t>
      </w:r>
      <w:r w:rsidR="00B018B3">
        <w:t>(</w:t>
      </w:r>
      <w:r w:rsidR="000B4BE3">
        <w:t>figu</w:t>
      </w:r>
      <w:r w:rsidR="00D74CAB">
        <w:t>r</w:t>
      </w:r>
      <w:r w:rsidR="000B4BE3">
        <w:t xml:space="preserve">e ci-dessus) </w:t>
      </w:r>
      <w:r>
        <w:t>est l’écran de connexion afin de se connecter en tant qu’administrateur de la base de données.</w:t>
      </w:r>
    </w:p>
    <w:p w:rsidR="004E5298" w:rsidRDefault="004E5298" w:rsidP="00A629D6">
      <w:r>
        <w:t>Nous avons choisi de développer un écran d’accueil principal permettant d’accéder à différentes fonctions</w:t>
      </w:r>
      <w:r w:rsidR="00B018B3">
        <w:t xml:space="preserve"> (</w:t>
      </w:r>
      <w:r w:rsidR="00145832">
        <w:t>figure ci-dessous)</w:t>
      </w:r>
      <w:r>
        <w:t> :</w:t>
      </w:r>
    </w:p>
    <w:p w:rsidR="004E5298" w:rsidRDefault="004E5298" w:rsidP="004E5298">
      <w:pPr>
        <w:pStyle w:val="Paragraphedeliste"/>
        <w:numPr>
          <w:ilvl w:val="0"/>
          <w:numId w:val="24"/>
        </w:numPr>
      </w:pPr>
      <w:r>
        <w:t>Afficher la liste des VIP ;</w:t>
      </w:r>
    </w:p>
    <w:p w:rsidR="004E5298" w:rsidRDefault="004E5298" w:rsidP="004E5298">
      <w:pPr>
        <w:pStyle w:val="Paragraphedeliste"/>
        <w:numPr>
          <w:ilvl w:val="0"/>
          <w:numId w:val="24"/>
        </w:numPr>
      </w:pPr>
      <w:r>
        <w:t>Afficher la liste des films ;</w:t>
      </w:r>
    </w:p>
    <w:p w:rsidR="004E5298" w:rsidRDefault="004E5298" w:rsidP="004E5298">
      <w:pPr>
        <w:pStyle w:val="Paragraphedeliste"/>
        <w:numPr>
          <w:ilvl w:val="0"/>
          <w:numId w:val="24"/>
        </w:numPr>
      </w:pPr>
      <w:r>
        <w:t>Afficher la liste des évènements ;</w:t>
      </w:r>
    </w:p>
    <w:p w:rsidR="004E5298" w:rsidRDefault="002C53B7" w:rsidP="004E5298">
      <w:pPr>
        <w:pStyle w:val="Paragraphedeliste"/>
        <w:numPr>
          <w:ilvl w:val="0"/>
          <w:numId w:val="24"/>
        </w:numPr>
      </w:pPr>
      <w:r>
        <w:t>Ajouter un VIP, un film, un évènement, une photo.</w:t>
      </w:r>
    </w:p>
    <w:p w:rsidR="00AE517A" w:rsidRDefault="00D22C60" w:rsidP="0030609D">
      <w:pPr>
        <w:jc w:val="center"/>
      </w:pPr>
      <w:r>
        <w:rPr>
          <w:noProof/>
        </w:rPr>
        <w:drawing>
          <wp:inline distT="0" distB="0" distL="0" distR="0" wp14:anchorId="14596208" wp14:editId="0FE68B02">
            <wp:extent cx="4754880" cy="2913445"/>
            <wp:effectExtent l="0" t="0" r="762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9825" cy="2916475"/>
                    </a:xfrm>
                    <a:prstGeom prst="rect">
                      <a:avLst/>
                    </a:prstGeom>
                  </pic:spPr>
                </pic:pic>
              </a:graphicData>
            </a:graphic>
          </wp:inline>
        </w:drawing>
      </w:r>
    </w:p>
    <w:p w:rsidR="004E5298" w:rsidRDefault="002C53B7" w:rsidP="00A629D6">
      <w:r>
        <w:lastRenderedPageBreak/>
        <w:t>Certaines de ses actions n’étaient pas explicitement demandées, mais elles semblent être des fonctionnalités plutôt importantes pour l’administrateur, nous avons donc choisi de les développer.</w:t>
      </w:r>
    </w:p>
    <w:p w:rsidR="00717C71" w:rsidRDefault="00DE2574" w:rsidP="008624C3">
      <w:pPr>
        <w:pStyle w:val="Titre3"/>
      </w:pPr>
      <w:bookmarkStart w:id="9" w:name="_Toc485904146"/>
      <w:r>
        <w:t>Affichage</w:t>
      </w:r>
      <w:r w:rsidR="00717C71">
        <w:t xml:space="preserve"> des VIP</w:t>
      </w:r>
      <w:bookmarkEnd w:id="9"/>
    </w:p>
    <w:p w:rsidR="007B0016" w:rsidRDefault="007B0016" w:rsidP="007B0016">
      <w:r>
        <w:t>Cette fenêtre affiche sous forme de tableau les VIP présents dans la base de données. Lorsqu’un VIP est sélectionné, un encadré sur la droite de la fenêtre permet de voir son statut matrimonial. Pour le VIP sélectionné, il est aussi possible d’ajouter un mariage, un divorce, un film dans lequel il a joué ou qu’il a dirigé. Ces fonctionnalités ne figuraient pas au cahier des charges mais rendent l’application facile à utiliser pour n’importe qui.</w:t>
      </w:r>
    </w:p>
    <w:p w:rsidR="0030609D" w:rsidRDefault="00D22C60" w:rsidP="0030609D">
      <w:pPr>
        <w:jc w:val="center"/>
        <w:rPr>
          <w:noProof/>
        </w:rPr>
      </w:pPr>
      <w:r>
        <w:rPr>
          <w:noProof/>
        </w:rPr>
        <w:drawing>
          <wp:inline distT="0" distB="0" distL="0" distR="0" wp14:anchorId="52A1A8A6" wp14:editId="44563998">
            <wp:extent cx="6479540" cy="41408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4140835"/>
                    </a:xfrm>
                    <a:prstGeom prst="rect">
                      <a:avLst/>
                    </a:prstGeom>
                  </pic:spPr>
                </pic:pic>
              </a:graphicData>
            </a:graphic>
          </wp:inline>
        </w:drawing>
      </w:r>
    </w:p>
    <w:p w:rsidR="00145832" w:rsidRDefault="00145832" w:rsidP="00145832">
      <w:pPr>
        <w:pStyle w:val="noncexo"/>
        <w:rPr>
          <w:noProof/>
        </w:rPr>
      </w:pPr>
      <w:r>
        <w:rPr>
          <w:noProof/>
        </w:rPr>
        <w:t>Contrôle de saisie :</w:t>
      </w:r>
    </w:p>
    <w:p w:rsidR="00145832" w:rsidRDefault="00145832" w:rsidP="00145832">
      <w:pPr>
        <w:jc w:val="left"/>
        <w:rPr>
          <w:noProof/>
        </w:rPr>
      </w:pPr>
      <w:r>
        <w:rPr>
          <w:noProof/>
        </w:rPr>
        <w:t>Pour un VIP marié, il n’est pas possible de saisir un mariage et pour un VIP non marié, il n’est pas possible de saisir un divore, les boutons restent indisponibles en fonction des cas.</w:t>
      </w:r>
    </w:p>
    <w:p w:rsidR="00526C77" w:rsidRDefault="00526C77" w:rsidP="005C2A94">
      <w:r>
        <w:br w:type="page"/>
      </w:r>
    </w:p>
    <w:p w:rsidR="007B0016" w:rsidRDefault="00DE2574" w:rsidP="0087607B">
      <w:pPr>
        <w:pStyle w:val="Titre3"/>
      </w:pPr>
      <w:bookmarkStart w:id="10" w:name="_Toc485904147"/>
      <w:r>
        <w:lastRenderedPageBreak/>
        <w:t>Affichage</w:t>
      </w:r>
      <w:r w:rsidR="007B0016">
        <w:t xml:space="preserve"> des films</w:t>
      </w:r>
      <w:bookmarkEnd w:id="10"/>
    </w:p>
    <w:p w:rsidR="007B0016" w:rsidRDefault="007B0016" w:rsidP="007B0016">
      <w:r>
        <w:t>De façon analogue, cette fenêtre</w:t>
      </w:r>
      <w:r w:rsidR="00B018B3">
        <w:t xml:space="preserve"> (figure ci-dessous)</w:t>
      </w:r>
      <w:r>
        <w:t xml:space="preserve"> affiche sous forme de tableau les films présents dans la base de données. Lorsqu’un film est sélectionné, il est possible d’ajouter </w:t>
      </w:r>
      <w:r w:rsidR="0030609D">
        <w:t>des acteurs ou des réalisateurs.</w:t>
      </w:r>
    </w:p>
    <w:p w:rsidR="0030609D" w:rsidRDefault="00526C77" w:rsidP="0030609D">
      <w:pPr>
        <w:jc w:val="center"/>
      </w:pPr>
      <w:r>
        <w:rPr>
          <w:noProof/>
        </w:rPr>
        <w:drawing>
          <wp:inline distT="0" distB="0" distL="0" distR="0" wp14:anchorId="3CF1C29C" wp14:editId="31437FEE">
            <wp:extent cx="5267325" cy="50673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5067300"/>
                    </a:xfrm>
                    <a:prstGeom prst="rect">
                      <a:avLst/>
                    </a:prstGeom>
                  </pic:spPr>
                </pic:pic>
              </a:graphicData>
            </a:graphic>
          </wp:inline>
        </w:drawing>
      </w:r>
    </w:p>
    <w:p w:rsidR="00526C77" w:rsidRDefault="00526C77">
      <w:pPr>
        <w:jc w:val="left"/>
        <w:rPr>
          <w:rFonts w:asciiTheme="majorHAnsi" w:eastAsiaTheme="majorEastAsia" w:hAnsiTheme="majorHAnsi" w:cstheme="majorBidi"/>
          <w:color w:val="2E74B5" w:themeColor="accent1" w:themeShade="BF"/>
          <w:sz w:val="32"/>
          <w:szCs w:val="26"/>
        </w:rPr>
      </w:pPr>
      <w:r>
        <w:br w:type="page"/>
      </w:r>
    </w:p>
    <w:p w:rsidR="007B0016" w:rsidRDefault="00DE2574" w:rsidP="0087607B">
      <w:pPr>
        <w:pStyle w:val="Titre3"/>
      </w:pPr>
      <w:bookmarkStart w:id="11" w:name="_Toc485904148"/>
      <w:r>
        <w:lastRenderedPageBreak/>
        <w:t>Ajout</w:t>
      </w:r>
      <w:r w:rsidR="00305A09">
        <w:t xml:space="preserve"> d’un VIP</w:t>
      </w:r>
      <w:bookmarkEnd w:id="11"/>
    </w:p>
    <w:p w:rsidR="00305A09" w:rsidRDefault="00003B05" w:rsidP="007B0016">
      <w:r>
        <w:t>L’administrateur doit rentrer les informations suivantes :</w:t>
      </w:r>
    </w:p>
    <w:p w:rsidR="00003B05" w:rsidRDefault="00526C77" w:rsidP="005C2A94">
      <w:pPr>
        <w:jc w:val="center"/>
      </w:pPr>
      <w:r>
        <w:rPr>
          <w:noProof/>
        </w:rPr>
        <w:drawing>
          <wp:inline distT="0" distB="0" distL="0" distR="0" wp14:anchorId="5264C3A5" wp14:editId="25F6F4CE">
            <wp:extent cx="3315041" cy="3390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9875" cy="3395845"/>
                    </a:xfrm>
                    <a:prstGeom prst="rect">
                      <a:avLst/>
                    </a:prstGeom>
                  </pic:spPr>
                </pic:pic>
              </a:graphicData>
            </a:graphic>
          </wp:inline>
        </w:drawing>
      </w:r>
    </w:p>
    <w:p w:rsidR="00003B05" w:rsidRDefault="00003B05" w:rsidP="007B0016">
      <w:r>
        <w:t>Le second prénom est optionnel et la date doit être renseignée au format anglo-saxon.</w:t>
      </w:r>
      <w:r w:rsidR="005C2A94">
        <w:t xml:space="preserve"> Tous les autres champs sont obligatoires !</w:t>
      </w:r>
    </w:p>
    <w:p w:rsidR="00003B05" w:rsidRDefault="00003B05" w:rsidP="007B0016">
      <w:r>
        <w:t>Concernant les nationalités</w:t>
      </w:r>
      <w:r w:rsidR="00874991">
        <w:t>, l’utilisateur choisit dans la JComboBox et clique sur Add. Le pays est ainsi ajouté à une ArrayList qui sera utilisée pour l’insertion dans la base. En cliquant sur « &lt; », l’utilisateur supprime de la liste le dernier pays qu’il vient d’ajouter et « &lt;&lt; » permet d’effacer tous les pays de la liste.</w:t>
      </w:r>
    </w:p>
    <w:p w:rsidR="00874991" w:rsidRDefault="00527246" w:rsidP="007B0016">
      <w:r>
        <w:t>En cliquant</w:t>
      </w:r>
      <w:r w:rsidR="00874991">
        <w:t xml:space="preserve"> sur Erase, </w:t>
      </w:r>
      <w:r>
        <w:t>on supp</w:t>
      </w:r>
      <w:r w:rsidR="00480ED3">
        <w:t>rime toutes les informations qui ont été remplies.</w:t>
      </w:r>
    </w:p>
    <w:p w:rsidR="00480ED3" w:rsidRDefault="00480ED3" w:rsidP="007B0016">
      <w:r>
        <w:t>En cliquant sur Save, on insère le VIP dans la base</w:t>
      </w:r>
      <w:r w:rsidR="00402380">
        <w:t xml:space="preserve"> et on crée les lignes de la table nationality avec le numéro de VIP correspondant et la ou les nationalités sélectionnées.</w:t>
      </w:r>
    </w:p>
    <w:p w:rsidR="005C2A94" w:rsidRDefault="005C2A94" w:rsidP="005C2A94">
      <w:pPr>
        <w:pStyle w:val="noncexo"/>
        <w:rPr>
          <w:noProof/>
        </w:rPr>
      </w:pPr>
      <w:r>
        <w:rPr>
          <w:noProof/>
        </w:rPr>
        <w:t>Contrôle de saisie :</w:t>
      </w:r>
    </w:p>
    <w:p w:rsidR="005C2A94" w:rsidRDefault="005C2A94" w:rsidP="005C2A94">
      <w:pPr>
        <w:rPr>
          <w:noProof/>
        </w:rPr>
      </w:pPr>
      <w:r>
        <w:rPr>
          <w:noProof/>
        </w:rPr>
        <w:t>Pour la saisie des dates, nous avons utilisé le format anglo-saxon. Ainsi, les seuls formats disponibles pour le 5 avril 2017 sont : « 2017-04-05 », « 2017-</w:t>
      </w:r>
      <w:r w:rsidR="00AB30D0">
        <w:rPr>
          <w:noProof/>
        </w:rPr>
        <w:t>4-05 », « 2017-04-5 » ou « 2017-4-5 ». Tous les autres formats entraineront l’affichage d’un message d’erreur demandant la rectification. Il est également impossible d’ajouter une date future.</w:t>
      </w:r>
    </w:p>
    <w:p w:rsidR="00526C77" w:rsidRDefault="00526C77" w:rsidP="005C2A94">
      <w:r>
        <w:br w:type="page"/>
      </w:r>
    </w:p>
    <w:p w:rsidR="00D70A39" w:rsidRDefault="00526C77" w:rsidP="0087607B">
      <w:pPr>
        <w:pStyle w:val="Titre3"/>
      </w:pPr>
      <w:bookmarkStart w:id="12" w:name="_Toc485904149"/>
      <w:r>
        <w:lastRenderedPageBreak/>
        <w:t>Ajout</w:t>
      </w:r>
      <w:r w:rsidR="00D70A39">
        <w:t xml:space="preserve"> d’un film</w:t>
      </w:r>
      <w:bookmarkEnd w:id="12"/>
    </w:p>
    <w:p w:rsidR="00D70A39" w:rsidRDefault="00D70A39" w:rsidP="00D70A39">
      <w:r>
        <w:t>L’administrateur doit rentrer les informations suivantes :</w:t>
      </w:r>
    </w:p>
    <w:p w:rsidR="00D70A39" w:rsidRDefault="00526C77" w:rsidP="00893C4E">
      <w:pPr>
        <w:jc w:val="center"/>
      </w:pPr>
      <w:r>
        <w:rPr>
          <w:noProof/>
        </w:rPr>
        <w:drawing>
          <wp:inline distT="0" distB="0" distL="0" distR="0" wp14:anchorId="72AF9828" wp14:editId="57053CA2">
            <wp:extent cx="5524500" cy="51625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5162550"/>
                    </a:xfrm>
                    <a:prstGeom prst="rect">
                      <a:avLst/>
                    </a:prstGeom>
                  </pic:spPr>
                </pic:pic>
              </a:graphicData>
            </a:graphic>
          </wp:inline>
        </w:drawing>
      </w:r>
    </w:p>
    <w:p w:rsidR="00526C77" w:rsidRDefault="00732B44" w:rsidP="00732B44">
      <w:r>
        <w:t>Pour les genres</w:t>
      </w:r>
      <w:r w:rsidR="00BC3ACC">
        <w:t>, les acteurs et les directeurs, le fonctionnement est exactement le même que pour l’ajout d’une nationalité pour un VIP.</w:t>
      </w:r>
      <w:r w:rsidR="00893C4E">
        <w:t xml:space="preserve"> L’utilisateur doit saisir obligatoirement les 3 champs du haut et au moins un genre. Les acteurs et réalisateurs à ajouter au film ne sont pas obligatoires.</w:t>
      </w:r>
    </w:p>
    <w:p w:rsidR="00893C4E" w:rsidRDefault="00893C4E" w:rsidP="00893C4E">
      <w:pPr>
        <w:pStyle w:val="noncexo"/>
        <w:rPr>
          <w:noProof/>
        </w:rPr>
      </w:pPr>
      <w:r>
        <w:rPr>
          <w:noProof/>
        </w:rPr>
        <w:t>Contrôle de saisie :</w:t>
      </w:r>
    </w:p>
    <w:p w:rsidR="00893C4E" w:rsidRDefault="00893C4E" w:rsidP="00893C4E">
      <w:pPr>
        <w:jc w:val="left"/>
        <w:rPr>
          <w:noProof/>
        </w:rPr>
      </w:pPr>
      <w:r>
        <w:rPr>
          <w:noProof/>
        </w:rPr>
        <w:t>Le Visa ne doit contenir que des entiers. L’année doit être un nombre à 4 chiffres. Si ces conditions ne sont pas remplies, un message d’erreur s’affiche demandant la rectification.</w:t>
      </w:r>
    </w:p>
    <w:p w:rsidR="00526C77" w:rsidRDefault="00526C77">
      <w:pPr>
        <w:jc w:val="left"/>
      </w:pPr>
      <w:r>
        <w:br w:type="page"/>
      </w:r>
    </w:p>
    <w:p w:rsidR="00732B44" w:rsidRDefault="00526C77" w:rsidP="0087607B">
      <w:pPr>
        <w:pStyle w:val="Titre3"/>
      </w:pPr>
      <w:bookmarkStart w:id="13" w:name="_Toc485904150"/>
      <w:r>
        <w:lastRenderedPageBreak/>
        <w:t>Ajout d’une photo</w:t>
      </w:r>
      <w:bookmarkEnd w:id="13"/>
    </w:p>
    <w:p w:rsidR="00DE2574" w:rsidRDefault="00DE2574" w:rsidP="00DE2574">
      <w:r>
        <w:t>L’administrateur doit rentrer les informations suivantes :</w:t>
      </w:r>
    </w:p>
    <w:p w:rsidR="00DE2574" w:rsidRDefault="00DE2574" w:rsidP="00647D7C">
      <w:pPr>
        <w:jc w:val="center"/>
      </w:pPr>
      <w:r>
        <w:rPr>
          <w:noProof/>
        </w:rPr>
        <w:drawing>
          <wp:inline distT="0" distB="0" distL="0" distR="0" wp14:anchorId="42CBF19E" wp14:editId="346CA59A">
            <wp:extent cx="5524500" cy="51625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5162550"/>
                    </a:xfrm>
                    <a:prstGeom prst="rect">
                      <a:avLst/>
                    </a:prstGeom>
                  </pic:spPr>
                </pic:pic>
              </a:graphicData>
            </a:graphic>
          </wp:inline>
        </w:drawing>
      </w:r>
    </w:p>
    <w:p w:rsidR="00DE2574" w:rsidRDefault="00DE2574" w:rsidP="00DE2574">
      <w:r>
        <w:t>Même principes que sur les autres fenêtres.</w:t>
      </w:r>
      <w:r w:rsidR="0087607B">
        <w:t xml:space="preserve"> L</w:t>
      </w:r>
      <w:r>
        <w:t>’identification sur une photo est faite à l’ajout de la photo et non à postériori.</w:t>
      </w:r>
    </w:p>
    <w:p w:rsidR="0087607B" w:rsidRDefault="0087607B" w:rsidP="0087607B">
      <w:pPr>
        <w:pStyle w:val="noncexo"/>
        <w:rPr>
          <w:noProof/>
        </w:rPr>
      </w:pPr>
      <w:r>
        <w:rPr>
          <w:noProof/>
        </w:rPr>
        <w:t>Contrôle de saisie :</w:t>
      </w:r>
    </w:p>
    <w:p w:rsidR="0087607B" w:rsidRDefault="0087607B" w:rsidP="0087607B">
      <w:pPr>
        <w:jc w:val="left"/>
        <w:rPr>
          <w:noProof/>
        </w:rPr>
      </w:pPr>
      <w:r>
        <w:rPr>
          <w:noProof/>
        </w:rPr>
        <w:t>La date doit être renseignée au bon format (voir plus haut). Les 3 champs du haut sont obligatoires. Si il manque un champ ou si le format de la date n’est pas correct, un massage d’erreur s’affiche demandant la rectification.</w:t>
      </w:r>
    </w:p>
    <w:p w:rsidR="0087607B" w:rsidRDefault="0087607B" w:rsidP="0087607B">
      <w:pPr>
        <w:pStyle w:val="Titre3"/>
        <w:rPr>
          <w:noProof/>
        </w:rPr>
      </w:pPr>
      <w:bookmarkStart w:id="14" w:name="_Toc485904151"/>
      <w:r>
        <w:rPr>
          <w:noProof/>
        </w:rPr>
        <w:t>Affichage des évenements</w:t>
      </w:r>
      <w:bookmarkEnd w:id="14"/>
    </w:p>
    <w:p w:rsidR="0087607B" w:rsidRDefault="0087607B">
      <w:pPr>
        <w:jc w:val="left"/>
      </w:pPr>
      <w:r>
        <w:t>Cette fenêtre affiche juste sous forme de tableau l’ensemble des évènements renseignés. Il n’est pas possible d’effectuer plus d’actions depuis cette fenêtre.</w:t>
      </w:r>
      <w:r>
        <w:br w:type="page"/>
      </w:r>
    </w:p>
    <w:p w:rsidR="0087607B" w:rsidRDefault="00091191" w:rsidP="00B9269B">
      <w:pPr>
        <w:pStyle w:val="Titre2"/>
      </w:pPr>
      <w:bookmarkStart w:id="15" w:name="_Toc485904152"/>
      <w:r>
        <w:lastRenderedPageBreak/>
        <w:t>Couche d’accès aux données</w:t>
      </w:r>
      <w:r w:rsidR="00B9269B">
        <w:t xml:space="preserve"> de la base</w:t>
      </w:r>
      <w:bookmarkEnd w:id="15"/>
    </w:p>
    <w:p w:rsidR="00B9269B" w:rsidRDefault="00B9269B" w:rsidP="00B9269B">
      <w:pPr>
        <w:pStyle w:val="Titre2"/>
      </w:pPr>
      <w:bookmarkStart w:id="16" w:name="_Toc485904153"/>
      <w:r>
        <w:t>Couche métier</w:t>
      </w:r>
      <w:bookmarkEnd w:id="16"/>
    </w:p>
    <w:p w:rsidR="00B9269B" w:rsidRDefault="00B9269B" w:rsidP="00B9269B">
      <w:pPr>
        <w:pStyle w:val="Titre1"/>
      </w:pPr>
      <w:bookmarkStart w:id="17" w:name="_Toc485904154"/>
      <w:r>
        <w:t>Bilan conduite du projet</w:t>
      </w:r>
      <w:bookmarkEnd w:id="17"/>
    </w:p>
    <w:p w:rsidR="00B9269B" w:rsidRDefault="00B9269B" w:rsidP="00B9269B">
      <w:pPr>
        <w:pStyle w:val="Titre2"/>
      </w:pPr>
      <w:bookmarkStart w:id="18" w:name="_Toc485904155"/>
      <w:r>
        <w:t>Découpage du projet</w:t>
      </w:r>
      <w:bookmarkEnd w:id="18"/>
    </w:p>
    <w:p w:rsidR="00B9269B" w:rsidRDefault="00B9269B" w:rsidP="00B9269B">
      <w:r>
        <w:t>La première partie de ce projet a été consacrée à la modélisation, présentée en première partie. Nous avons profité des deux premières séances afin d’effectuer la modélisation et afin de décider quels choix d’implémentation nous allions faire, car plusieurs solutions étaient envisageables (par exmple pour le nombre de nationalités ou le nombre de genres pour un film).</w:t>
      </w:r>
    </w:p>
    <w:p w:rsidR="005830CE" w:rsidRDefault="005830CE" w:rsidP="00B9269B">
      <w:r>
        <w:t xml:space="preserve">Dans un second temps, nous avons créé les classes métiers du projet (VIP.java, Movie.java, Photo.java, Event.java). Les classes country et genre n’ont pas été créées car dans la base, elles ne contiennent qu’un seul attribue, à savoir le libellé du genre ou le nom du pays. Il était inutile d’en faire des classes java, ces valeurs pouvant être récupérées </w:t>
      </w:r>
      <w:r w:rsidR="0096673C">
        <w:t xml:space="preserve">et stockées </w:t>
      </w:r>
      <w:r>
        <w:t>t</w:t>
      </w:r>
      <w:r w:rsidR="0096673C">
        <w:t>rès facilement grâce aux DAO. Nous avons aussi créé les tables dans la base correspondantes à notre modélisation, afin que les tables et les classes java soient en adéquation.</w:t>
      </w:r>
    </w:p>
    <w:p w:rsidR="0096673C" w:rsidRDefault="0096673C" w:rsidP="00B9269B">
      <w:r>
        <w:t>La troisième partie a été consacrée au développement de l’application elle-même. Nous avons créé les interfaces que nous souhaitions et avons développé les DAO, les modèles de données en conséquence.</w:t>
      </w:r>
    </w:p>
    <w:p w:rsidR="0096673C" w:rsidRDefault="0096673C" w:rsidP="00B9269B">
      <w:r>
        <w:t>La partie finale, qui s’est aussi un peu déroulées en même temps que la précédente, a été consacré au développement du site.</w:t>
      </w:r>
    </w:p>
    <w:p w:rsidR="00363356" w:rsidRDefault="00363356" w:rsidP="00363356">
      <w:pPr>
        <w:pStyle w:val="noncexo"/>
      </w:pPr>
      <w:r>
        <w:t>Remarques sur la répartition du travail :</w:t>
      </w:r>
    </w:p>
    <w:p w:rsidR="00363356" w:rsidRDefault="00363356" w:rsidP="00B9269B">
      <w:r>
        <w:t>Ayant tous deux des compétences à peu près équivalentes en java, bases de données et PHP, nous avons réparti le travail de façon très équitable, ce qui constitue un point très positif de ce travail de groupe !</w:t>
      </w:r>
    </w:p>
    <w:p w:rsidR="00363356" w:rsidRDefault="00363356" w:rsidP="00363356">
      <w:pPr>
        <w:pStyle w:val="Titre2"/>
      </w:pPr>
      <w:bookmarkStart w:id="19" w:name="_Toc485904156"/>
      <w:r>
        <w:t>Temps estimé et temps réel</w:t>
      </w:r>
      <w:r w:rsidR="00957404">
        <w:t xml:space="preserve"> et explications</w:t>
      </w:r>
      <w:bookmarkEnd w:id="19"/>
    </w:p>
    <w:p w:rsidR="00363356" w:rsidRDefault="00363356" w:rsidP="00363356">
      <w:r>
        <w:t xml:space="preserve">Nous envisagions dans un premier temps </w:t>
      </w:r>
      <w:r w:rsidR="00B10A6A">
        <w:t>de réaliser ce projet sur le temps du module de CPOA réel, ce qui était relativement ambitieux.</w:t>
      </w:r>
    </w:p>
    <w:p w:rsidR="000D4543" w:rsidRDefault="000D4543" w:rsidP="00363356">
      <w:r>
        <w:lastRenderedPageBreak/>
        <w:t xml:space="preserve">Cependant, comme nous avons décidé de développer des fonctionnalités qui n’étaient pas explicitement demandées au cahier des charges, la charge de travail a été un peu plus important que prévue. </w:t>
      </w:r>
      <w:r w:rsidR="00957404">
        <w:t>La rédaction de ce rapport s’ajoute également au temps de travail réalisé en dehors du module de CPOA. Au total, ce projet nous aura demandé une quinzaine d’heures de travail supplémentaire par rapport au module de CPOA.</w:t>
      </w:r>
    </w:p>
    <w:p w:rsidR="003C05CB" w:rsidRDefault="003C05CB" w:rsidP="003C05CB">
      <w:pPr>
        <w:pStyle w:val="Titre1"/>
      </w:pPr>
      <w:bookmarkStart w:id="20" w:name="_Toc485904157"/>
      <w:r>
        <w:t>Conclusion générale</w:t>
      </w:r>
      <w:bookmarkEnd w:id="20"/>
    </w:p>
    <w:p w:rsidR="003C05CB" w:rsidRDefault="003C05CB" w:rsidP="003C05CB">
      <w:pPr>
        <w:pStyle w:val="Titre2"/>
      </w:pPr>
      <w:bookmarkStart w:id="21" w:name="_Toc485904158"/>
      <w:r>
        <w:t>Bilan technique</w:t>
      </w:r>
      <w:bookmarkEnd w:id="21"/>
    </w:p>
    <w:p w:rsidR="003C05CB" w:rsidRDefault="003C05CB" w:rsidP="00363356">
      <w:r>
        <w:t>Nous nous sommes retrouvé face à des problématiques déjà relativement maitrisées, que ce soit en java ou en PHP, et ce grâce aux cours que nous avions déjà réalisés dans ces matières. Ainsi, nous pouvons dire que la difficulté n’était pas très élevée.</w:t>
      </w:r>
      <w:r w:rsidR="00F11447">
        <w:t xml:space="preserve"> Nous avons cherché à réutiliser ce que nous avions déjà vu, afin de ne pas « réinventer la roue » pour chaque implémentation.</w:t>
      </w:r>
      <w:r>
        <w:t xml:space="preserve"> Le seul point nouveau que nous avons abordé lors de ce module a été</w:t>
      </w:r>
      <w:r w:rsidR="00F11447">
        <w:t xml:space="preserve"> l’ajout de la fonctionnalité de transfert de photo grâce au protocole FTP. Cette tâche nous a donné un peu de fil à retordre, mais nous avons réussi à la compléter.</w:t>
      </w:r>
    </w:p>
    <w:p w:rsidR="00F11447" w:rsidRDefault="00D1115D" w:rsidP="00363356">
      <w:r>
        <w:t>Globalement, nous pensons avoir fourni une application fonctionnelle et avec un code plutôt qualitatif. Il y a certainement des choses à revoir, mais dans l’ensemble, nous avons toujours cherché à appliquer les principes qui nous ont été inculqués à l’IUT, pour fournir un code clair et maintenable, autant que faire se peut.</w:t>
      </w:r>
    </w:p>
    <w:p w:rsidR="00D1115D" w:rsidRDefault="00D1115D" w:rsidP="00D1115D">
      <w:pPr>
        <w:pStyle w:val="Titre2"/>
      </w:pPr>
      <w:bookmarkStart w:id="22" w:name="_Toc485904159"/>
      <w:r>
        <w:t>Remarques personnelles</w:t>
      </w:r>
      <w:bookmarkEnd w:id="22"/>
    </w:p>
    <w:p w:rsidR="00D1115D" w:rsidRDefault="00D1115D" w:rsidP="00363356">
      <w:r>
        <w:t>Nous avons apprécié ce module dans son ensemble, car</w:t>
      </w:r>
      <w:r w:rsidR="003D5C43">
        <w:t xml:space="preserve"> il se rapproche des tâches réelles d’un analyste-programmeur. Nous avons retiré de la satisfaction à fournir un projet fonctionnel et répondant à l’essentiel des points du cahier des charges.</w:t>
      </w:r>
    </w:p>
    <w:p w:rsidR="003D5C43" w:rsidRDefault="003D5C43" w:rsidP="00363356">
      <w:r>
        <w:t>Nous aurions pu répondre mieux à ce cahier des charges</w:t>
      </w:r>
      <w:r w:rsidR="005268EE">
        <w:t xml:space="preserve">, mais en raison du temps passé à développer des fonctionnalités non demandées, nous avons manqué de temps pour remplir des objectifs qui étaient peut-être plus essentiels, car demandés par le client. Ce point nous amènera à réfléchir par la suite à toujours se conformer au cahier des charges, quitte à mettre notre créativité ou </w:t>
      </w:r>
      <w:r w:rsidR="00E774F0">
        <w:t>no</w:t>
      </w:r>
      <w:r w:rsidR="005268EE">
        <w:t>s envies de côté.</w:t>
      </w:r>
    </w:p>
    <w:p w:rsidR="00E774F0" w:rsidRDefault="00E774F0" w:rsidP="00363356">
      <w:r>
        <w:t>Parmi les points que nous aurions pu améliorer avec plus de temps ou une meilleure organisation dans le travail :</w:t>
      </w:r>
    </w:p>
    <w:p w:rsidR="00E774F0" w:rsidRDefault="00E774F0" w:rsidP="00E774F0">
      <w:pPr>
        <w:pStyle w:val="Paragraphedeliste"/>
        <w:numPr>
          <w:ilvl w:val="0"/>
          <w:numId w:val="24"/>
        </w:numPr>
      </w:pPr>
      <w:r>
        <w:lastRenderedPageBreak/>
        <w:t>Compléter les vérifications sur les saisies de données par l’administrateur, et notamment concernant les dates</w:t>
      </w:r>
      <w:r w:rsidR="00631935">
        <w:t> ;</w:t>
      </w:r>
    </w:p>
    <w:p w:rsidR="00631935" w:rsidRDefault="00631935" w:rsidP="00E774F0">
      <w:pPr>
        <w:pStyle w:val="Paragraphedeliste"/>
        <w:numPr>
          <w:ilvl w:val="0"/>
          <w:numId w:val="24"/>
        </w:numPr>
      </w:pPr>
      <w:r>
        <w:t>Rendre le site web un peu plus esthétique et complet ;</w:t>
      </w:r>
    </w:p>
    <w:p w:rsidR="00631935" w:rsidRPr="00363356" w:rsidRDefault="00631935" w:rsidP="00E774F0">
      <w:pPr>
        <w:pStyle w:val="Paragraphedeliste"/>
        <w:numPr>
          <w:ilvl w:val="0"/>
          <w:numId w:val="24"/>
        </w:numPr>
      </w:pPr>
      <w:r>
        <w:t>Améliorer le visuel et l’ergonomie de l’application java.</w:t>
      </w:r>
    </w:p>
    <w:sectPr w:rsidR="00631935" w:rsidRPr="00363356" w:rsidSect="004B4AC1">
      <w:pgSz w:w="11906" w:h="16838"/>
      <w:pgMar w:top="1701" w:right="851" w:bottom="851"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0F3" w:rsidRDefault="000530F3" w:rsidP="00AD69BB">
      <w:pPr>
        <w:spacing w:after="0" w:line="240" w:lineRule="auto"/>
      </w:pPr>
      <w:r>
        <w:separator/>
      </w:r>
    </w:p>
  </w:endnote>
  <w:endnote w:type="continuationSeparator" w:id="0">
    <w:p w:rsidR="000530F3" w:rsidRDefault="000530F3" w:rsidP="00AD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consolata">
    <w:altName w:val="Calibri"/>
    <w:panose1 w:val="020B0609030003000000"/>
    <w:charset w:val="00"/>
    <w:family w:val="modern"/>
    <w:pitch w:val="variable"/>
    <w:sig w:usb0="8000002F"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0F3" w:rsidRDefault="000530F3" w:rsidP="00AD69BB">
      <w:pPr>
        <w:spacing w:after="0" w:line="240" w:lineRule="auto"/>
      </w:pPr>
      <w:r>
        <w:separator/>
      </w:r>
    </w:p>
  </w:footnote>
  <w:footnote w:type="continuationSeparator" w:id="0">
    <w:p w:rsidR="000530F3" w:rsidRDefault="000530F3" w:rsidP="00AD6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5C95"/>
    <w:multiLevelType w:val="hybridMultilevel"/>
    <w:tmpl w:val="0B0E7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41A09"/>
    <w:multiLevelType w:val="hybridMultilevel"/>
    <w:tmpl w:val="76E2370E"/>
    <w:lvl w:ilvl="0" w:tplc="8F64542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49430C"/>
    <w:multiLevelType w:val="hybridMultilevel"/>
    <w:tmpl w:val="8DB85ED4"/>
    <w:lvl w:ilvl="0" w:tplc="9DDA54E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360C8E"/>
    <w:multiLevelType w:val="hybridMultilevel"/>
    <w:tmpl w:val="CEE83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6F3124"/>
    <w:multiLevelType w:val="hybridMultilevel"/>
    <w:tmpl w:val="816A5ED8"/>
    <w:lvl w:ilvl="0" w:tplc="EDB83A06">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4073DE"/>
    <w:multiLevelType w:val="hybridMultilevel"/>
    <w:tmpl w:val="BEF66074"/>
    <w:lvl w:ilvl="0" w:tplc="AAA0458A">
      <w:start w:val="1"/>
      <w:numFmt w:val="upperLetter"/>
      <w:pStyle w:val="TitreNiveau2Pers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B74795"/>
    <w:multiLevelType w:val="hybridMultilevel"/>
    <w:tmpl w:val="3A588D40"/>
    <w:lvl w:ilvl="0" w:tplc="0270D13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497898"/>
    <w:multiLevelType w:val="hybridMultilevel"/>
    <w:tmpl w:val="71404650"/>
    <w:lvl w:ilvl="0" w:tplc="00E6E2DA">
      <w:numFmt w:val="bullet"/>
      <w:lvlText w:val="-"/>
      <w:lvlJc w:val="left"/>
      <w:pPr>
        <w:ind w:left="1068" w:hanging="360"/>
      </w:pPr>
      <w:rPr>
        <w:rFonts w:ascii="Yu Gothic" w:eastAsia="Yu Gothic" w:hAnsi="Yu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7C93CF0"/>
    <w:multiLevelType w:val="hybridMultilevel"/>
    <w:tmpl w:val="115AEACC"/>
    <w:lvl w:ilvl="0" w:tplc="00E6E2D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9B16FB"/>
    <w:multiLevelType w:val="hybridMultilevel"/>
    <w:tmpl w:val="7326D6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6A4589"/>
    <w:multiLevelType w:val="hybridMultilevel"/>
    <w:tmpl w:val="C6040CC4"/>
    <w:lvl w:ilvl="0" w:tplc="00E6E2D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9D7CA0"/>
    <w:multiLevelType w:val="hybridMultilevel"/>
    <w:tmpl w:val="C7C0A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975F7A"/>
    <w:multiLevelType w:val="hybridMultilevel"/>
    <w:tmpl w:val="244A6DCE"/>
    <w:lvl w:ilvl="0" w:tplc="040C0001">
      <w:start w:val="1"/>
      <w:numFmt w:val="bullet"/>
      <w:lvlText w:val=""/>
      <w:lvlJc w:val="left"/>
      <w:pPr>
        <w:ind w:left="-819" w:hanging="360"/>
      </w:pPr>
      <w:rPr>
        <w:rFonts w:ascii="Symbol" w:hAnsi="Symbol" w:hint="default"/>
      </w:rPr>
    </w:lvl>
    <w:lvl w:ilvl="1" w:tplc="040C0003" w:tentative="1">
      <w:start w:val="1"/>
      <w:numFmt w:val="bullet"/>
      <w:lvlText w:val="o"/>
      <w:lvlJc w:val="left"/>
      <w:pPr>
        <w:ind w:left="-99" w:hanging="360"/>
      </w:pPr>
      <w:rPr>
        <w:rFonts w:ascii="Courier New" w:hAnsi="Courier New" w:cs="Courier New" w:hint="default"/>
      </w:rPr>
    </w:lvl>
    <w:lvl w:ilvl="2" w:tplc="040C0005" w:tentative="1">
      <w:start w:val="1"/>
      <w:numFmt w:val="bullet"/>
      <w:lvlText w:val=""/>
      <w:lvlJc w:val="left"/>
      <w:pPr>
        <w:ind w:left="621" w:hanging="360"/>
      </w:pPr>
      <w:rPr>
        <w:rFonts w:ascii="Wingdings" w:hAnsi="Wingdings" w:hint="default"/>
      </w:rPr>
    </w:lvl>
    <w:lvl w:ilvl="3" w:tplc="040C0001" w:tentative="1">
      <w:start w:val="1"/>
      <w:numFmt w:val="bullet"/>
      <w:lvlText w:val=""/>
      <w:lvlJc w:val="left"/>
      <w:pPr>
        <w:ind w:left="1341" w:hanging="360"/>
      </w:pPr>
      <w:rPr>
        <w:rFonts w:ascii="Symbol" w:hAnsi="Symbol" w:hint="default"/>
      </w:rPr>
    </w:lvl>
    <w:lvl w:ilvl="4" w:tplc="040C0003" w:tentative="1">
      <w:start w:val="1"/>
      <w:numFmt w:val="bullet"/>
      <w:lvlText w:val="o"/>
      <w:lvlJc w:val="left"/>
      <w:pPr>
        <w:ind w:left="2061" w:hanging="360"/>
      </w:pPr>
      <w:rPr>
        <w:rFonts w:ascii="Courier New" w:hAnsi="Courier New" w:cs="Courier New" w:hint="default"/>
      </w:rPr>
    </w:lvl>
    <w:lvl w:ilvl="5" w:tplc="040C0005" w:tentative="1">
      <w:start w:val="1"/>
      <w:numFmt w:val="bullet"/>
      <w:lvlText w:val=""/>
      <w:lvlJc w:val="left"/>
      <w:pPr>
        <w:ind w:left="2781" w:hanging="360"/>
      </w:pPr>
      <w:rPr>
        <w:rFonts w:ascii="Wingdings" w:hAnsi="Wingdings" w:hint="default"/>
      </w:rPr>
    </w:lvl>
    <w:lvl w:ilvl="6" w:tplc="040C0001" w:tentative="1">
      <w:start w:val="1"/>
      <w:numFmt w:val="bullet"/>
      <w:lvlText w:val=""/>
      <w:lvlJc w:val="left"/>
      <w:pPr>
        <w:ind w:left="3501" w:hanging="360"/>
      </w:pPr>
      <w:rPr>
        <w:rFonts w:ascii="Symbol" w:hAnsi="Symbol" w:hint="default"/>
      </w:rPr>
    </w:lvl>
    <w:lvl w:ilvl="7" w:tplc="040C0003" w:tentative="1">
      <w:start w:val="1"/>
      <w:numFmt w:val="bullet"/>
      <w:lvlText w:val="o"/>
      <w:lvlJc w:val="left"/>
      <w:pPr>
        <w:ind w:left="4221" w:hanging="360"/>
      </w:pPr>
      <w:rPr>
        <w:rFonts w:ascii="Courier New" w:hAnsi="Courier New" w:cs="Courier New" w:hint="default"/>
      </w:rPr>
    </w:lvl>
    <w:lvl w:ilvl="8" w:tplc="040C0005" w:tentative="1">
      <w:start w:val="1"/>
      <w:numFmt w:val="bullet"/>
      <w:lvlText w:val=""/>
      <w:lvlJc w:val="left"/>
      <w:pPr>
        <w:ind w:left="4941" w:hanging="360"/>
      </w:pPr>
      <w:rPr>
        <w:rFonts w:ascii="Wingdings" w:hAnsi="Wingdings" w:hint="default"/>
      </w:rPr>
    </w:lvl>
  </w:abstractNum>
  <w:abstractNum w:abstractNumId="13" w15:restartNumberingAfterBreak="0">
    <w:nsid w:val="77CF23A4"/>
    <w:multiLevelType w:val="hybridMultilevel"/>
    <w:tmpl w:val="1F3EF99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7B6F11C6"/>
    <w:multiLevelType w:val="hybridMultilevel"/>
    <w:tmpl w:val="4A02C258"/>
    <w:lvl w:ilvl="0" w:tplc="8A7C305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5"/>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7"/>
  </w:num>
  <w:num w:numId="16">
    <w:abstractNumId w:val="12"/>
  </w:num>
  <w:num w:numId="17">
    <w:abstractNumId w:val="13"/>
  </w:num>
  <w:num w:numId="18">
    <w:abstractNumId w:val="0"/>
  </w:num>
  <w:num w:numId="19">
    <w:abstractNumId w:val="11"/>
  </w:num>
  <w:num w:numId="20">
    <w:abstractNumId w:val="3"/>
  </w:num>
  <w:num w:numId="21">
    <w:abstractNumId w:val="10"/>
  </w:num>
  <w:num w:numId="22">
    <w:abstractNumId w:val="8"/>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37"/>
    <w:rsid w:val="00001CB2"/>
    <w:rsid w:val="00003B05"/>
    <w:rsid w:val="00005B85"/>
    <w:rsid w:val="00006A69"/>
    <w:rsid w:val="000140B9"/>
    <w:rsid w:val="0003145B"/>
    <w:rsid w:val="00041001"/>
    <w:rsid w:val="00045FE1"/>
    <w:rsid w:val="000504E1"/>
    <w:rsid w:val="000530F3"/>
    <w:rsid w:val="00054BC6"/>
    <w:rsid w:val="000710A3"/>
    <w:rsid w:val="00083DED"/>
    <w:rsid w:val="0008672B"/>
    <w:rsid w:val="00091191"/>
    <w:rsid w:val="0009574D"/>
    <w:rsid w:val="000A7C5B"/>
    <w:rsid w:val="000B4BE3"/>
    <w:rsid w:val="000D01FD"/>
    <w:rsid w:val="000D3F6B"/>
    <w:rsid w:val="000D4543"/>
    <w:rsid w:val="000E5F37"/>
    <w:rsid w:val="000F4013"/>
    <w:rsid w:val="00101147"/>
    <w:rsid w:val="00102A61"/>
    <w:rsid w:val="00111E76"/>
    <w:rsid w:val="0013053C"/>
    <w:rsid w:val="001312D9"/>
    <w:rsid w:val="00136600"/>
    <w:rsid w:val="001452F7"/>
    <w:rsid w:val="00145832"/>
    <w:rsid w:val="00146C50"/>
    <w:rsid w:val="001563C3"/>
    <w:rsid w:val="00162B02"/>
    <w:rsid w:val="00172ED8"/>
    <w:rsid w:val="001750BC"/>
    <w:rsid w:val="001849A1"/>
    <w:rsid w:val="00185602"/>
    <w:rsid w:val="00194528"/>
    <w:rsid w:val="00194D65"/>
    <w:rsid w:val="00195463"/>
    <w:rsid w:val="001A0834"/>
    <w:rsid w:val="001A2620"/>
    <w:rsid w:val="001A2D3A"/>
    <w:rsid w:val="001A7F94"/>
    <w:rsid w:val="001B3021"/>
    <w:rsid w:val="001C3761"/>
    <w:rsid w:val="001D7ABA"/>
    <w:rsid w:val="00210B5C"/>
    <w:rsid w:val="00210E40"/>
    <w:rsid w:val="002169CF"/>
    <w:rsid w:val="00217497"/>
    <w:rsid w:val="0025478C"/>
    <w:rsid w:val="0025581C"/>
    <w:rsid w:val="00265793"/>
    <w:rsid w:val="00265BF5"/>
    <w:rsid w:val="00267DDA"/>
    <w:rsid w:val="00270074"/>
    <w:rsid w:val="0027353C"/>
    <w:rsid w:val="00276544"/>
    <w:rsid w:val="0028780D"/>
    <w:rsid w:val="0029224A"/>
    <w:rsid w:val="00292CB4"/>
    <w:rsid w:val="00296527"/>
    <w:rsid w:val="002A7D93"/>
    <w:rsid w:val="002B24DD"/>
    <w:rsid w:val="002C5141"/>
    <w:rsid w:val="002C53B7"/>
    <w:rsid w:val="002D3AE9"/>
    <w:rsid w:val="002D60C0"/>
    <w:rsid w:val="00305477"/>
    <w:rsid w:val="00305A09"/>
    <w:rsid w:val="0030609D"/>
    <w:rsid w:val="003200D4"/>
    <w:rsid w:val="00327D9C"/>
    <w:rsid w:val="003442F9"/>
    <w:rsid w:val="00345BDC"/>
    <w:rsid w:val="00356125"/>
    <w:rsid w:val="00363356"/>
    <w:rsid w:val="0036366B"/>
    <w:rsid w:val="00381269"/>
    <w:rsid w:val="0038290A"/>
    <w:rsid w:val="00383FB3"/>
    <w:rsid w:val="003A0CAD"/>
    <w:rsid w:val="003A0CBF"/>
    <w:rsid w:val="003A3CE2"/>
    <w:rsid w:val="003B16AF"/>
    <w:rsid w:val="003C05CB"/>
    <w:rsid w:val="003D5C43"/>
    <w:rsid w:val="003F202D"/>
    <w:rsid w:val="004018D5"/>
    <w:rsid w:val="00402380"/>
    <w:rsid w:val="00413DA1"/>
    <w:rsid w:val="00414370"/>
    <w:rsid w:val="0042184F"/>
    <w:rsid w:val="00426209"/>
    <w:rsid w:val="00434656"/>
    <w:rsid w:val="0045552B"/>
    <w:rsid w:val="004608D2"/>
    <w:rsid w:val="004621B6"/>
    <w:rsid w:val="004757EA"/>
    <w:rsid w:val="00480ED3"/>
    <w:rsid w:val="00485BA9"/>
    <w:rsid w:val="00490307"/>
    <w:rsid w:val="004A1D4F"/>
    <w:rsid w:val="004B0244"/>
    <w:rsid w:val="004B4AC1"/>
    <w:rsid w:val="004B561F"/>
    <w:rsid w:val="004C1DAB"/>
    <w:rsid w:val="004C24D7"/>
    <w:rsid w:val="004C5443"/>
    <w:rsid w:val="004D69A1"/>
    <w:rsid w:val="004E4EE3"/>
    <w:rsid w:val="004E5298"/>
    <w:rsid w:val="004F144B"/>
    <w:rsid w:val="004F3E37"/>
    <w:rsid w:val="004F53EA"/>
    <w:rsid w:val="00504E73"/>
    <w:rsid w:val="0050527F"/>
    <w:rsid w:val="005268EE"/>
    <w:rsid w:val="00526C77"/>
    <w:rsid w:val="00527246"/>
    <w:rsid w:val="00527C8F"/>
    <w:rsid w:val="00527C90"/>
    <w:rsid w:val="00547CAE"/>
    <w:rsid w:val="005552CE"/>
    <w:rsid w:val="00561F50"/>
    <w:rsid w:val="00562E6A"/>
    <w:rsid w:val="005670CD"/>
    <w:rsid w:val="00575332"/>
    <w:rsid w:val="00583032"/>
    <w:rsid w:val="005830CE"/>
    <w:rsid w:val="00590B67"/>
    <w:rsid w:val="00591AF3"/>
    <w:rsid w:val="005A3C2E"/>
    <w:rsid w:val="005B6ED2"/>
    <w:rsid w:val="005C2A94"/>
    <w:rsid w:val="005C4F6C"/>
    <w:rsid w:val="005C51FD"/>
    <w:rsid w:val="005D0047"/>
    <w:rsid w:val="005D51EB"/>
    <w:rsid w:val="005E3A8D"/>
    <w:rsid w:val="005F3502"/>
    <w:rsid w:val="00622701"/>
    <w:rsid w:val="00631935"/>
    <w:rsid w:val="0063656D"/>
    <w:rsid w:val="00637FE3"/>
    <w:rsid w:val="00647D7C"/>
    <w:rsid w:val="0065411B"/>
    <w:rsid w:val="00663532"/>
    <w:rsid w:val="0066420C"/>
    <w:rsid w:val="00671554"/>
    <w:rsid w:val="0067159E"/>
    <w:rsid w:val="00671EB0"/>
    <w:rsid w:val="00673629"/>
    <w:rsid w:val="00686DE3"/>
    <w:rsid w:val="00696EEE"/>
    <w:rsid w:val="006A33FB"/>
    <w:rsid w:val="006A6ABC"/>
    <w:rsid w:val="006B5BD8"/>
    <w:rsid w:val="006C32C9"/>
    <w:rsid w:val="006C6BFA"/>
    <w:rsid w:val="006C6C8D"/>
    <w:rsid w:val="006C6E3D"/>
    <w:rsid w:val="006C7201"/>
    <w:rsid w:val="006C74A6"/>
    <w:rsid w:val="006D5130"/>
    <w:rsid w:val="006D534F"/>
    <w:rsid w:val="006E0057"/>
    <w:rsid w:val="006F26ED"/>
    <w:rsid w:val="006F51B0"/>
    <w:rsid w:val="0070153D"/>
    <w:rsid w:val="007063C4"/>
    <w:rsid w:val="00716A10"/>
    <w:rsid w:val="00717C71"/>
    <w:rsid w:val="00722D26"/>
    <w:rsid w:val="007278E8"/>
    <w:rsid w:val="0073187A"/>
    <w:rsid w:val="00732B44"/>
    <w:rsid w:val="00741330"/>
    <w:rsid w:val="0074641E"/>
    <w:rsid w:val="00747FC5"/>
    <w:rsid w:val="00754D14"/>
    <w:rsid w:val="00755EBF"/>
    <w:rsid w:val="007623D2"/>
    <w:rsid w:val="00771329"/>
    <w:rsid w:val="00774A9F"/>
    <w:rsid w:val="0078216D"/>
    <w:rsid w:val="00786AD7"/>
    <w:rsid w:val="00791F52"/>
    <w:rsid w:val="00793593"/>
    <w:rsid w:val="007A2266"/>
    <w:rsid w:val="007B0016"/>
    <w:rsid w:val="007B3B54"/>
    <w:rsid w:val="007B7133"/>
    <w:rsid w:val="007C0529"/>
    <w:rsid w:val="007C70D3"/>
    <w:rsid w:val="007C778C"/>
    <w:rsid w:val="008055A7"/>
    <w:rsid w:val="00813655"/>
    <w:rsid w:val="008202EE"/>
    <w:rsid w:val="008211ED"/>
    <w:rsid w:val="00831CB4"/>
    <w:rsid w:val="0083663D"/>
    <w:rsid w:val="00841B9F"/>
    <w:rsid w:val="008624C3"/>
    <w:rsid w:val="00874991"/>
    <w:rsid w:val="0087607B"/>
    <w:rsid w:val="00882496"/>
    <w:rsid w:val="00891AFE"/>
    <w:rsid w:val="00893C4E"/>
    <w:rsid w:val="008B508F"/>
    <w:rsid w:val="008D0E6D"/>
    <w:rsid w:val="008D65EA"/>
    <w:rsid w:val="008E021F"/>
    <w:rsid w:val="008E6327"/>
    <w:rsid w:val="00945D10"/>
    <w:rsid w:val="00957404"/>
    <w:rsid w:val="0096199D"/>
    <w:rsid w:val="00963156"/>
    <w:rsid w:val="0096673C"/>
    <w:rsid w:val="00973904"/>
    <w:rsid w:val="009743D7"/>
    <w:rsid w:val="00974ACA"/>
    <w:rsid w:val="00977921"/>
    <w:rsid w:val="009816C3"/>
    <w:rsid w:val="009850D6"/>
    <w:rsid w:val="00985D0C"/>
    <w:rsid w:val="00990DBF"/>
    <w:rsid w:val="00991453"/>
    <w:rsid w:val="00992788"/>
    <w:rsid w:val="0099679F"/>
    <w:rsid w:val="0099759F"/>
    <w:rsid w:val="009A24B9"/>
    <w:rsid w:val="009C13DE"/>
    <w:rsid w:val="009C6E2E"/>
    <w:rsid w:val="009D0950"/>
    <w:rsid w:val="009E4193"/>
    <w:rsid w:val="009E6640"/>
    <w:rsid w:val="009E754E"/>
    <w:rsid w:val="00A12852"/>
    <w:rsid w:val="00A13685"/>
    <w:rsid w:val="00A149D3"/>
    <w:rsid w:val="00A27849"/>
    <w:rsid w:val="00A312ED"/>
    <w:rsid w:val="00A32256"/>
    <w:rsid w:val="00A33018"/>
    <w:rsid w:val="00A629D6"/>
    <w:rsid w:val="00A65680"/>
    <w:rsid w:val="00A770F0"/>
    <w:rsid w:val="00A90C8C"/>
    <w:rsid w:val="00A94B5F"/>
    <w:rsid w:val="00A972DC"/>
    <w:rsid w:val="00AA6F12"/>
    <w:rsid w:val="00AB15F7"/>
    <w:rsid w:val="00AB30D0"/>
    <w:rsid w:val="00AB3B00"/>
    <w:rsid w:val="00AC2239"/>
    <w:rsid w:val="00AD26FA"/>
    <w:rsid w:val="00AD389C"/>
    <w:rsid w:val="00AD69BB"/>
    <w:rsid w:val="00AE4237"/>
    <w:rsid w:val="00AE517A"/>
    <w:rsid w:val="00AF1E4E"/>
    <w:rsid w:val="00B018B3"/>
    <w:rsid w:val="00B10A6A"/>
    <w:rsid w:val="00B1759E"/>
    <w:rsid w:val="00B20BB5"/>
    <w:rsid w:val="00B37D2D"/>
    <w:rsid w:val="00B4035E"/>
    <w:rsid w:val="00B4693E"/>
    <w:rsid w:val="00B50E33"/>
    <w:rsid w:val="00B540D3"/>
    <w:rsid w:val="00B55481"/>
    <w:rsid w:val="00B60436"/>
    <w:rsid w:val="00B61BAD"/>
    <w:rsid w:val="00B64A5C"/>
    <w:rsid w:val="00B777DA"/>
    <w:rsid w:val="00B809DB"/>
    <w:rsid w:val="00B818B6"/>
    <w:rsid w:val="00B9269B"/>
    <w:rsid w:val="00BC13D2"/>
    <w:rsid w:val="00BC21F7"/>
    <w:rsid w:val="00BC3ACC"/>
    <w:rsid w:val="00BC4431"/>
    <w:rsid w:val="00BE5FBE"/>
    <w:rsid w:val="00BE6932"/>
    <w:rsid w:val="00BF0B53"/>
    <w:rsid w:val="00C05EA4"/>
    <w:rsid w:val="00C0753E"/>
    <w:rsid w:val="00C079B5"/>
    <w:rsid w:val="00C127B5"/>
    <w:rsid w:val="00C12EB0"/>
    <w:rsid w:val="00C25E5A"/>
    <w:rsid w:val="00C31061"/>
    <w:rsid w:val="00C45542"/>
    <w:rsid w:val="00C474E7"/>
    <w:rsid w:val="00C56EA0"/>
    <w:rsid w:val="00C6513B"/>
    <w:rsid w:val="00C652E3"/>
    <w:rsid w:val="00C70A2E"/>
    <w:rsid w:val="00C710A7"/>
    <w:rsid w:val="00C7154B"/>
    <w:rsid w:val="00C75537"/>
    <w:rsid w:val="00C808D5"/>
    <w:rsid w:val="00C8225B"/>
    <w:rsid w:val="00C825B9"/>
    <w:rsid w:val="00C84EAD"/>
    <w:rsid w:val="00C860F4"/>
    <w:rsid w:val="00C94C25"/>
    <w:rsid w:val="00C956D2"/>
    <w:rsid w:val="00CA3411"/>
    <w:rsid w:val="00CA482E"/>
    <w:rsid w:val="00CA5F36"/>
    <w:rsid w:val="00CB3503"/>
    <w:rsid w:val="00CC088A"/>
    <w:rsid w:val="00CD2ACB"/>
    <w:rsid w:val="00CD43E8"/>
    <w:rsid w:val="00CE0510"/>
    <w:rsid w:val="00CE41EE"/>
    <w:rsid w:val="00D06BBF"/>
    <w:rsid w:val="00D0708B"/>
    <w:rsid w:val="00D1115D"/>
    <w:rsid w:val="00D22C60"/>
    <w:rsid w:val="00D23858"/>
    <w:rsid w:val="00D255A0"/>
    <w:rsid w:val="00D30F37"/>
    <w:rsid w:val="00D40DB4"/>
    <w:rsid w:val="00D4157A"/>
    <w:rsid w:val="00D42D73"/>
    <w:rsid w:val="00D52841"/>
    <w:rsid w:val="00D53868"/>
    <w:rsid w:val="00D54563"/>
    <w:rsid w:val="00D57702"/>
    <w:rsid w:val="00D64826"/>
    <w:rsid w:val="00D70A39"/>
    <w:rsid w:val="00D714C4"/>
    <w:rsid w:val="00D74CAB"/>
    <w:rsid w:val="00D84896"/>
    <w:rsid w:val="00D87E94"/>
    <w:rsid w:val="00D914A6"/>
    <w:rsid w:val="00DB1252"/>
    <w:rsid w:val="00DC2A46"/>
    <w:rsid w:val="00DD7DAD"/>
    <w:rsid w:val="00DE2574"/>
    <w:rsid w:val="00DE6ED0"/>
    <w:rsid w:val="00DF0F31"/>
    <w:rsid w:val="00DF5E9C"/>
    <w:rsid w:val="00DF60B7"/>
    <w:rsid w:val="00E010EC"/>
    <w:rsid w:val="00E04B3C"/>
    <w:rsid w:val="00E33385"/>
    <w:rsid w:val="00E355B2"/>
    <w:rsid w:val="00E3692C"/>
    <w:rsid w:val="00E52278"/>
    <w:rsid w:val="00E65C1D"/>
    <w:rsid w:val="00E774F0"/>
    <w:rsid w:val="00E9326B"/>
    <w:rsid w:val="00E9386A"/>
    <w:rsid w:val="00E958F3"/>
    <w:rsid w:val="00EB6BA8"/>
    <w:rsid w:val="00EC158F"/>
    <w:rsid w:val="00ED15C1"/>
    <w:rsid w:val="00ED4762"/>
    <w:rsid w:val="00F05022"/>
    <w:rsid w:val="00F11447"/>
    <w:rsid w:val="00F211D1"/>
    <w:rsid w:val="00F26102"/>
    <w:rsid w:val="00F30A57"/>
    <w:rsid w:val="00F36487"/>
    <w:rsid w:val="00F51600"/>
    <w:rsid w:val="00F6302C"/>
    <w:rsid w:val="00F64C25"/>
    <w:rsid w:val="00F67CDD"/>
    <w:rsid w:val="00F702FD"/>
    <w:rsid w:val="00F7724A"/>
    <w:rsid w:val="00F82C9B"/>
    <w:rsid w:val="00F86A03"/>
    <w:rsid w:val="00F90F60"/>
    <w:rsid w:val="00FA377A"/>
    <w:rsid w:val="00FA3F31"/>
    <w:rsid w:val="00FB0B5D"/>
    <w:rsid w:val="00FB1433"/>
    <w:rsid w:val="00FB3EBF"/>
    <w:rsid w:val="00FB4D7E"/>
    <w:rsid w:val="00FD5A68"/>
    <w:rsid w:val="00FF334C"/>
    <w:rsid w:val="00FF4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3558F"/>
  <w15:chartTrackingRefBased/>
  <w15:docId w15:val="{C61A2F21-EC52-4579-A0A7-32BE9F69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E40"/>
    <w:pPr>
      <w:jc w:val="both"/>
    </w:pPr>
    <w:rPr>
      <w:rFonts w:ascii="Yu Gothic" w:hAnsi="Yu Gothic"/>
    </w:rPr>
  </w:style>
  <w:style w:type="paragraph" w:styleId="Titre1">
    <w:name w:val="heading 1"/>
    <w:basedOn w:val="Normal"/>
    <w:next w:val="Normal"/>
    <w:link w:val="Titre1Car"/>
    <w:uiPriority w:val="9"/>
    <w:qFormat/>
    <w:rsid w:val="008624C3"/>
    <w:pPr>
      <w:keepNext/>
      <w:keepLines/>
      <w:spacing w:before="360" w:after="120"/>
      <w:outlineLvl w:val="0"/>
    </w:pPr>
    <w:rPr>
      <w:rFonts w:asciiTheme="majorHAnsi" w:eastAsiaTheme="majorEastAsia" w:hAnsiTheme="majorHAnsi" w:cstheme="majorBidi"/>
      <w:color w:val="2E74B5" w:themeColor="accent1" w:themeShade="BF"/>
      <w:sz w:val="48"/>
      <w:szCs w:val="32"/>
    </w:rPr>
  </w:style>
  <w:style w:type="paragraph" w:styleId="Titre2">
    <w:name w:val="heading 2"/>
    <w:basedOn w:val="Normal"/>
    <w:next w:val="Normal"/>
    <w:link w:val="Titre2Car"/>
    <w:autoRedefine/>
    <w:uiPriority w:val="9"/>
    <w:unhideWhenUsed/>
    <w:qFormat/>
    <w:rsid w:val="008624C3"/>
    <w:pPr>
      <w:keepNext/>
      <w:keepLines/>
      <w:spacing w:before="360" w:after="120"/>
      <w:outlineLvl w:val="1"/>
    </w:pPr>
    <w:rPr>
      <w:rFonts w:asciiTheme="majorHAnsi" w:eastAsiaTheme="majorEastAsia" w:hAnsiTheme="majorHAnsi" w:cstheme="majorBidi"/>
      <w:color w:val="2E74B5" w:themeColor="accent1" w:themeShade="BF"/>
      <w:sz w:val="36"/>
      <w:szCs w:val="26"/>
    </w:rPr>
  </w:style>
  <w:style w:type="paragraph" w:styleId="Titre3">
    <w:name w:val="heading 3"/>
    <w:basedOn w:val="Normal"/>
    <w:next w:val="Normal"/>
    <w:link w:val="Titre3Car"/>
    <w:autoRedefine/>
    <w:uiPriority w:val="9"/>
    <w:unhideWhenUsed/>
    <w:qFormat/>
    <w:rsid w:val="008624C3"/>
    <w:pPr>
      <w:keepNext/>
      <w:keepLines/>
      <w:spacing w:before="360" w:after="120"/>
      <w:outlineLvl w:val="2"/>
    </w:pPr>
    <w:rPr>
      <w:rFonts w:asciiTheme="majorHAnsi" w:eastAsiaTheme="majorEastAsia" w:hAnsiTheme="majorHAnsi" w:cstheme="majorBidi"/>
      <w:color w:val="1F4D78" w:themeColor="accent1" w:themeShade="7F"/>
      <w:sz w:val="28"/>
      <w:szCs w:val="24"/>
    </w:rPr>
  </w:style>
  <w:style w:type="paragraph" w:styleId="Titre4">
    <w:name w:val="heading 4"/>
    <w:basedOn w:val="Normal"/>
    <w:next w:val="Normal"/>
    <w:link w:val="Titre4Car"/>
    <w:uiPriority w:val="9"/>
    <w:unhideWhenUsed/>
    <w:qFormat/>
    <w:rsid w:val="00F82C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FE3"/>
    <w:pPr>
      <w:ind w:left="720"/>
      <w:contextualSpacing/>
    </w:pPr>
  </w:style>
  <w:style w:type="table" w:styleId="Grilledutableau">
    <w:name w:val="Table Grid"/>
    <w:basedOn w:val="TableauNormal"/>
    <w:uiPriority w:val="3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ncexo">
    <w:name w:val="Énoncé exo"/>
    <w:basedOn w:val="Normal"/>
    <w:link w:val="noncexoCar"/>
    <w:autoRedefine/>
    <w:qFormat/>
    <w:rsid w:val="006A6ABC"/>
    <w:pPr>
      <w:tabs>
        <w:tab w:val="left" w:pos="2410"/>
      </w:tabs>
      <w:spacing w:before="400" w:after="120"/>
      <w:ind w:left="720" w:hanging="360"/>
    </w:pPr>
    <w:rPr>
      <w:rFonts w:eastAsia="Yu Gothic"/>
      <w:i/>
    </w:rPr>
  </w:style>
  <w:style w:type="paragraph" w:customStyle="1" w:styleId="codeinfo">
    <w:name w:val="code info"/>
    <w:basedOn w:val="Normal"/>
    <w:link w:val="codeinfoCar"/>
    <w:autoRedefine/>
    <w:qFormat/>
    <w:rsid w:val="00D23858"/>
    <w:pPr>
      <w:spacing w:after="0" w:line="360" w:lineRule="auto"/>
    </w:pPr>
    <w:rPr>
      <w:rFonts w:ascii="Inconsolata" w:eastAsia="Yu Gothic" w:hAnsi="Inconsolata"/>
      <w:i/>
      <w:color w:val="000000" w:themeColor="text1"/>
    </w:rPr>
  </w:style>
  <w:style w:type="character" w:customStyle="1" w:styleId="noncexoCar">
    <w:name w:val="Énoncé exo Car"/>
    <w:basedOn w:val="Policepardfaut"/>
    <w:link w:val="noncexo"/>
    <w:rsid w:val="006A6ABC"/>
    <w:rPr>
      <w:rFonts w:ascii="Yu Gothic" w:eastAsia="Yu Gothic" w:hAnsi="Yu Gothic"/>
      <w:i/>
    </w:rPr>
  </w:style>
  <w:style w:type="character" w:customStyle="1" w:styleId="codeinfoCar">
    <w:name w:val="code info Car"/>
    <w:basedOn w:val="Policepardfaut"/>
    <w:link w:val="codeinfo"/>
    <w:rsid w:val="00D23858"/>
    <w:rPr>
      <w:rFonts w:ascii="Inconsolata" w:eastAsia="Yu Gothic" w:hAnsi="Inconsolata"/>
      <w:i/>
      <w:color w:val="000000" w:themeColor="text1"/>
    </w:rPr>
  </w:style>
  <w:style w:type="paragraph" w:customStyle="1" w:styleId="codeinfocommentaire">
    <w:name w:val="code info commentaire"/>
    <w:basedOn w:val="codeinfo"/>
    <w:link w:val="codeinfocommentaireCar"/>
    <w:qFormat/>
    <w:rsid w:val="00EC158F"/>
    <w:rPr>
      <w:color w:val="FF0000"/>
    </w:rPr>
  </w:style>
  <w:style w:type="character" w:customStyle="1" w:styleId="codeinfocommentaireCar">
    <w:name w:val="code info commentaire Car"/>
    <w:basedOn w:val="codeinfoCar"/>
    <w:link w:val="codeinfocommentaire"/>
    <w:rsid w:val="00EC158F"/>
    <w:rPr>
      <w:rFonts w:ascii="Inconsolata" w:eastAsia="Yu Gothic" w:hAnsi="Inconsolata"/>
      <w:i/>
      <w:color w:val="FF0000"/>
    </w:rPr>
  </w:style>
  <w:style w:type="paragraph" w:customStyle="1" w:styleId="codeinfocorrection">
    <w:name w:val="code info correction"/>
    <w:basedOn w:val="codeinfo"/>
    <w:link w:val="codeinfocorrectionCar"/>
    <w:qFormat/>
    <w:rsid w:val="004621B6"/>
    <w:rPr>
      <w:color w:val="538135" w:themeColor="accent6" w:themeShade="BF"/>
    </w:rPr>
  </w:style>
  <w:style w:type="character" w:customStyle="1" w:styleId="codeinfocorrectionCar">
    <w:name w:val="code info correction Car"/>
    <w:basedOn w:val="codeinfoCar"/>
    <w:link w:val="codeinfocorrection"/>
    <w:rsid w:val="004621B6"/>
    <w:rPr>
      <w:rFonts w:ascii="Inconsolata" w:eastAsia="Yu Gothic" w:hAnsi="Inconsolata"/>
      <w:i/>
      <w:color w:val="538135" w:themeColor="accent6" w:themeShade="BF"/>
    </w:rPr>
  </w:style>
  <w:style w:type="character" w:customStyle="1" w:styleId="Titre2Car">
    <w:name w:val="Titre 2 Car"/>
    <w:basedOn w:val="Policepardfaut"/>
    <w:link w:val="Titre2"/>
    <w:uiPriority w:val="9"/>
    <w:rsid w:val="008624C3"/>
    <w:rPr>
      <w:rFonts w:asciiTheme="majorHAnsi" w:eastAsiaTheme="majorEastAsia" w:hAnsiTheme="majorHAnsi" w:cstheme="majorBidi"/>
      <w:color w:val="2E74B5" w:themeColor="accent1" w:themeShade="BF"/>
      <w:sz w:val="36"/>
      <w:szCs w:val="26"/>
    </w:rPr>
  </w:style>
  <w:style w:type="paragraph" w:customStyle="1" w:styleId="TitreNiveau2Perso">
    <w:name w:val="TitreNiveau2Perso"/>
    <w:basedOn w:val="Titre2"/>
    <w:link w:val="TitreNiveau2PersoCar"/>
    <w:autoRedefine/>
    <w:qFormat/>
    <w:rsid w:val="00C05EA4"/>
    <w:pPr>
      <w:numPr>
        <w:numId w:val="4"/>
      </w:numPr>
      <w:spacing w:before="600" w:after="240"/>
    </w:pPr>
    <w:rPr>
      <w:rFonts w:eastAsia="Yu Gothic"/>
      <w:b/>
      <w:color w:val="538135" w:themeColor="accent6" w:themeShade="BF"/>
    </w:rPr>
  </w:style>
  <w:style w:type="character" w:customStyle="1" w:styleId="TitreNiveau2PersoCar">
    <w:name w:val="TitreNiveau2Perso Car"/>
    <w:basedOn w:val="Titre2Car"/>
    <w:link w:val="TitreNiveau2Perso"/>
    <w:rsid w:val="00C05EA4"/>
    <w:rPr>
      <w:rFonts w:asciiTheme="majorHAnsi" w:eastAsia="Yu Gothic" w:hAnsiTheme="majorHAnsi" w:cstheme="majorBidi"/>
      <w:b/>
      <w:color w:val="538135" w:themeColor="accent6" w:themeShade="BF"/>
      <w:sz w:val="32"/>
      <w:szCs w:val="26"/>
    </w:rPr>
  </w:style>
  <w:style w:type="character" w:customStyle="1" w:styleId="Titre1Car">
    <w:name w:val="Titre 1 Car"/>
    <w:basedOn w:val="Policepardfaut"/>
    <w:link w:val="Titre1"/>
    <w:uiPriority w:val="9"/>
    <w:rsid w:val="008624C3"/>
    <w:rPr>
      <w:rFonts w:asciiTheme="majorHAnsi" w:eastAsiaTheme="majorEastAsia" w:hAnsiTheme="majorHAnsi" w:cstheme="majorBidi"/>
      <w:color w:val="2E74B5" w:themeColor="accent1" w:themeShade="BF"/>
      <w:sz w:val="48"/>
      <w:szCs w:val="32"/>
    </w:rPr>
  </w:style>
  <w:style w:type="paragraph" w:styleId="En-tte">
    <w:name w:val="header"/>
    <w:basedOn w:val="Normal"/>
    <w:link w:val="En-tteCar"/>
    <w:uiPriority w:val="99"/>
    <w:unhideWhenUsed/>
    <w:rsid w:val="00AD69BB"/>
    <w:pPr>
      <w:tabs>
        <w:tab w:val="center" w:pos="4536"/>
        <w:tab w:val="right" w:pos="9072"/>
      </w:tabs>
      <w:spacing w:after="0" w:line="240" w:lineRule="auto"/>
    </w:pPr>
  </w:style>
  <w:style w:type="character" w:customStyle="1" w:styleId="En-tteCar">
    <w:name w:val="En-tête Car"/>
    <w:basedOn w:val="Policepardfaut"/>
    <w:link w:val="En-tte"/>
    <w:uiPriority w:val="99"/>
    <w:rsid w:val="00AD69BB"/>
  </w:style>
  <w:style w:type="paragraph" w:styleId="Pieddepage">
    <w:name w:val="footer"/>
    <w:basedOn w:val="Normal"/>
    <w:link w:val="PieddepageCar"/>
    <w:uiPriority w:val="99"/>
    <w:unhideWhenUsed/>
    <w:rsid w:val="00AD69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69BB"/>
  </w:style>
  <w:style w:type="paragraph" w:styleId="En-ttedetabledesmatires">
    <w:name w:val="TOC Heading"/>
    <w:basedOn w:val="Titre1"/>
    <w:next w:val="Normal"/>
    <w:uiPriority w:val="39"/>
    <w:unhideWhenUsed/>
    <w:qFormat/>
    <w:rsid w:val="00F82C9B"/>
    <w:pPr>
      <w:spacing w:before="240" w:after="0"/>
      <w:outlineLvl w:val="9"/>
    </w:pPr>
    <w:rPr>
      <w:sz w:val="32"/>
      <w:lang w:eastAsia="fr-FR"/>
    </w:rPr>
  </w:style>
  <w:style w:type="paragraph" w:styleId="TM1">
    <w:name w:val="toc 1"/>
    <w:basedOn w:val="Normal"/>
    <w:next w:val="Normal"/>
    <w:autoRedefine/>
    <w:uiPriority w:val="39"/>
    <w:unhideWhenUsed/>
    <w:rsid w:val="00F82C9B"/>
    <w:pPr>
      <w:spacing w:after="100"/>
    </w:pPr>
  </w:style>
  <w:style w:type="paragraph" w:styleId="TM2">
    <w:name w:val="toc 2"/>
    <w:basedOn w:val="Normal"/>
    <w:next w:val="Normal"/>
    <w:autoRedefine/>
    <w:uiPriority w:val="39"/>
    <w:unhideWhenUsed/>
    <w:rsid w:val="00F82C9B"/>
    <w:pPr>
      <w:spacing w:after="100"/>
      <w:ind w:left="220"/>
    </w:pPr>
  </w:style>
  <w:style w:type="character" w:styleId="Lienhypertexte">
    <w:name w:val="Hyperlink"/>
    <w:basedOn w:val="Policepardfaut"/>
    <w:uiPriority w:val="99"/>
    <w:unhideWhenUsed/>
    <w:rsid w:val="00F82C9B"/>
    <w:rPr>
      <w:color w:val="0563C1" w:themeColor="hyperlink"/>
      <w:u w:val="single"/>
    </w:rPr>
  </w:style>
  <w:style w:type="character" w:customStyle="1" w:styleId="Titre3Car">
    <w:name w:val="Titre 3 Car"/>
    <w:basedOn w:val="Policepardfaut"/>
    <w:link w:val="Titre3"/>
    <w:uiPriority w:val="9"/>
    <w:rsid w:val="008624C3"/>
    <w:rPr>
      <w:rFonts w:asciiTheme="majorHAnsi" w:eastAsiaTheme="majorEastAsia" w:hAnsiTheme="majorHAnsi" w:cstheme="majorBidi"/>
      <w:color w:val="1F4D78" w:themeColor="accent1" w:themeShade="7F"/>
      <w:sz w:val="28"/>
      <w:szCs w:val="24"/>
    </w:rPr>
  </w:style>
  <w:style w:type="character" w:customStyle="1" w:styleId="Titre4Car">
    <w:name w:val="Titre 4 Car"/>
    <w:basedOn w:val="Policepardfaut"/>
    <w:link w:val="Titre4"/>
    <w:uiPriority w:val="9"/>
    <w:rsid w:val="00F82C9B"/>
    <w:rPr>
      <w:rFonts w:asciiTheme="majorHAnsi" w:eastAsiaTheme="majorEastAsia" w:hAnsiTheme="majorHAnsi" w:cstheme="majorBidi"/>
      <w:i/>
      <w:iCs/>
      <w:color w:val="2E74B5" w:themeColor="accent1" w:themeShade="BF"/>
    </w:rPr>
  </w:style>
  <w:style w:type="character" w:styleId="Rfrenceple">
    <w:name w:val="Subtle Reference"/>
    <w:basedOn w:val="Policepardfaut"/>
    <w:uiPriority w:val="31"/>
    <w:qFormat/>
    <w:rsid w:val="00006A69"/>
    <w:rPr>
      <w:smallCaps/>
      <w:color w:val="5A5A5A" w:themeColor="text1" w:themeTint="A5"/>
    </w:rPr>
  </w:style>
  <w:style w:type="paragraph" w:styleId="TM3">
    <w:name w:val="toc 3"/>
    <w:basedOn w:val="Normal"/>
    <w:next w:val="Normal"/>
    <w:autoRedefine/>
    <w:uiPriority w:val="39"/>
    <w:unhideWhenUsed/>
    <w:rsid w:val="00006A69"/>
    <w:pPr>
      <w:spacing w:after="100"/>
      <w:ind w:left="440"/>
    </w:pPr>
  </w:style>
  <w:style w:type="paragraph" w:styleId="Corpsdetexte">
    <w:name w:val="Body Text"/>
    <w:basedOn w:val="Normal"/>
    <w:link w:val="CorpsdetexteCar"/>
    <w:uiPriority w:val="99"/>
    <w:unhideWhenUsed/>
    <w:rsid w:val="00E65C1D"/>
    <w:pPr>
      <w:spacing w:after="120"/>
    </w:pPr>
  </w:style>
  <w:style w:type="character" w:customStyle="1" w:styleId="CorpsdetexteCar">
    <w:name w:val="Corps de texte Car"/>
    <w:basedOn w:val="Policepardfaut"/>
    <w:link w:val="Corpsdetexte"/>
    <w:uiPriority w:val="99"/>
    <w:rsid w:val="00E65C1D"/>
  </w:style>
  <w:style w:type="paragraph" w:styleId="Sansinterligne">
    <w:name w:val="No Spacing"/>
    <w:link w:val="SansinterligneCar"/>
    <w:uiPriority w:val="1"/>
    <w:qFormat/>
    <w:rsid w:val="0066420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420C"/>
    <w:rPr>
      <w:rFonts w:eastAsiaTheme="minorEastAsia"/>
      <w:lang w:eastAsia="fr-FR"/>
    </w:rPr>
  </w:style>
  <w:style w:type="character" w:styleId="Mention">
    <w:name w:val="Mention"/>
    <w:basedOn w:val="Policepardfaut"/>
    <w:uiPriority w:val="99"/>
    <w:semiHidden/>
    <w:unhideWhenUsed/>
    <w:rsid w:val="00D42D7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02556-3CE7-41CA-8AFC-190A6FCF1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1773</Words>
  <Characters>9753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Séance du 14/03/2017</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Étude du marché informatique</dc:subject>
  <dc:creator>Simon Pasquereau</dc:creator>
  <cp:keywords/>
  <dc:description/>
  <cp:lastModifiedBy>Simon Pasquereau</cp:lastModifiedBy>
  <cp:revision>12</cp:revision>
  <cp:lastPrinted>2017-03-18T13:17:00Z</cp:lastPrinted>
  <dcterms:created xsi:type="dcterms:W3CDTF">2017-06-21T15:10:00Z</dcterms:created>
  <dcterms:modified xsi:type="dcterms:W3CDTF">2017-06-22T12:13:00Z</dcterms:modified>
</cp:coreProperties>
</file>