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o-founder-alignment-guide"/>
    <w:p>
      <w:pPr>
        <w:pStyle w:val="Heading1"/>
      </w:pPr>
      <w:r>
        <w:t xml:space="preserve">Co-Founder Alignment Guide</w:t>
      </w:r>
    </w:p>
    <w:bookmarkStart w:id="9" w:name="daniel-borodyansky-nick-labo-mnds-ai"/>
    <w:p>
      <w:pPr>
        <w:pStyle w:val="Heading2"/>
      </w:pPr>
      <w:r>
        <w:t xml:space="preserve">Daniel Borodyansky &amp; Nick Labo — MNDS AI</w:t>
      </w:r>
    </w:p>
    <w:p>
      <w:pPr>
        <w:pStyle w:val="FirstParagraph"/>
      </w:pPr>
      <w:r>
        <w:rPr>
          <w:b/>
          <w:bCs/>
        </w:rPr>
        <w:t xml:space="preserve">Purpose:</w:t>
      </w:r>
      <w:r>
        <w:t xml:space="preserve"> </w:t>
      </w:r>
      <w:r>
        <w:t xml:space="preserve">A facilitation guide for a real conversation. Not theory — a checklist of the questions that, unanswered, destroy partnerships. 65% of high-potential startups fail due to co-founder conflict (Noam Wasserman,</w:t>
      </w:r>
      <w:r>
        <w:t xml:space="preserve"> </w:t>
      </w:r>
      <w:r>
        <w:rPr>
          <w:i/>
          <w:iCs/>
        </w:rPr>
        <w:t xml:space="preserve">The Founder’s Dilemmas</w:t>
      </w:r>
      <w:r>
        <w:t xml:space="preserve">). This document exists so you’re not one of them.</w:t>
      </w:r>
    </w:p>
    <w:p>
      <w:pPr>
        <w:pStyle w:val="BodyText"/>
      </w:pPr>
      <w:r>
        <w:rPr>
          <w:b/>
          <w:bCs/>
        </w:rPr>
        <w:t xml:space="preserve">How to use this:</w:t>
      </w:r>
      <w:r>
        <w:t xml:space="preserve"> </w:t>
      </w:r>
      <w:r>
        <w:t xml:space="preserve">1. Each of you answers every question independently — in writing, alone, honestly.</w:t>
      </w:r>
      <w:r>
        <w:t xml:space="preserve"> </w:t>
      </w:r>
      <w:r>
        <w:t xml:space="preserve">2. Swap answers. Read before you meet.</w:t>
      </w:r>
      <w:r>
        <w:t xml:space="preserve"> </w:t>
      </w:r>
      <w:r>
        <w:t xml:space="preserve">3. Schedule 2-3 sessions of 60-90 minutes to discuss where you disagree or were surprised.</w:t>
      </w:r>
      <w:r>
        <w:t xml:space="preserve"> </w:t>
      </w:r>
      <w:r>
        <w:t xml:space="preserve">4. Don’t leave a section until you have a resolution or a clear plan to resolve it.</w:t>
      </w:r>
      <w:r>
        <w:t xml:space="preserve"> </w:t>
      </w:r>
      <w:r>
        <w:t xml:space="preserve">5. Write down what you agreed on. A handshake isn’t a structure.</w:t>
      </w:r>
    </w:p>
    <w:p>
      <w:r>
        <w:pict>
          <v:rect style="width:0;height:1.5pt" o:hralign="center" o:hrstd="t" o:hr="t"/>
        </w:pict>
      </w:r>
    </w:p>
    <w:bookmarkEnd w:id="9"/>
    <w:bookmarkStart w:id="10" w:name="vision-why"/>
    <w:p>
      <w:pPr>
        <w:pStyle w:val="Heading2"/>
      </w:pPr>
      <w:r>
        <w:t xml:space="preserve">1. VISION &amp; WHY</w:t>
      </w:r>
    </w:p>
    <w:p>
      <w:pPr>
        <w:pStyle w:val="FirstParagraph"/>
      </w:pPr>
      <w:r>
        <w:t xml:space="preserve">These questions determine whether you’re building the same company. Vision drift is the #1 silent killer — founders nod along early, then discover 18 months in they had completely different pictures of success.</w:t>
      </w:r>
    </w:p>
    <w:p>
      <w:pPr>
        <w:pStyle w:val="BodyText"/>
      </w:pPr>
      <w:r>
        <w:rPr>
          <w:b/>
          <w:bCs/>
        </w:rPr>
        <w:t xml:space="preserve">1.1 Why are you doing this — the real reason, not the pitch?</w:t>
      </w:r>
      <w:r>
        <w:t xml:space="preserve"> </w:t>
      </w:r>
      <w:r>
        <w:rPr>
          <w:i/>
          <w:iCs/>
        </w:rPr>
        <w:t xml:space="preserve">What breaks: If one person is building for lifestyle income and the other for a $100M exit, every decision from pricing to hiring will be a fight.</w:t>
      </w:r>
    </w:p>
    <w:p>
      <w:pPr>
        <w:pStyle w:val="BodyText"/>
      </w:pPr>
      <w:r>
        <w:rPr>
          <w:b/>
          <w:bCs/>
        </w:rPr>
        <w:t xml:space="preserve">1.2 What does MNDS AI look like in 3 years? In 10?</w:t>
      </w:r>
      <w:r>
        <w:t xml:space="preserve"> </w:t>
      </w:r>
      <w:r>
        <w:rPr>
          <w:i/>
          <w:iCs/>
        </w:rPr>
        <w:t xml:space="preserve">What breaks: Without a shared destination, you’ll disagree on every fork in the road — which clients to take, what to build, when to hire.</w:t>
      </w:r>
    </w:p>
    <w:p>
      <w:pPr>
        <w:pStyle w:val="BodyText"/>
      </w:pPr>
      <w:r>
        <w:rPr>
          <w:b/>
          <w:bCs/>
        </w:rPr>
        <w:t xml:space="preserve">1.3 What does personal success look like for YOU through this company?</w:t>
      </w:r>
      <w:r>
        <w:t xml:space="preserve"> </w:t>
      </w:r>
      <w:r>
        <w:rPr>
          <w:i/>
          <w:iCs/>
        </w:rPr>
        <w:t xml:space="preserve">Financial targets, lifestyle, reputation, legacy — say the actual numbers and words.</w:t>
      </w:r>
      <w:r>
        <w:t xml:space="preserve"> </w:t>
      </w:r>
      <w:r>
        <w:rPr>
          <w:i/>
          <w:iCs/>
        </w:rPr>
        <w:t xml:space="preserve">What breaks: Unspoken expectations become unmet expectations become resentment.</w:t>
      </w:r>
    </w:p>
    <w:p>
      <w:pPr>
        <w:pStyle w:val="BodyText"/>
      </w:pPr>
      <w:r>
        <w:rPr>
          <w:b/>
          <w:bCs/>
        </w:rPr>
        <w:t xml:space="preserve">1.4 What would make you shut this down?</w:t>
      </w:r>
      <w:r>
        <w:t xml:space="preserve"> </w:t>
      </w:r>
      <w:r>
        <w:rPr>
          <w:i/>
          <w:iCs/>
        </w:rPr>
        <w:t xml:space="preserve">What breaks: If you don’t know each other’s breaking point, you can’t plan around it or prevent it.</w:t>
      </w:r>
    </w:p>
    <w:p>
      <w:pPr>
        <w:pStyle w:val="BodyText"/>
      </w:pPr>
      <w:r>
        <w:rPr>
          <w:b/>
          <w:bCs/>
        </w:rPr>
        <w:t xml:space="preserve">1.5 If the AI operating systems concept doesn’t work, are you willing to pivot? To what?</w:t>
      </w:r>
      <w:r>
        <w:t xml:space="preserve"> </w:t>
      </w:r>
      <w:r>
        <w:rPr>
          <w:i/>
          <w:iCs/>
        </w:rPr>
        <w:t xml:space="preserve">What breaks: One person married to the idea, the other married to the partnership — that gap becomes a canyon under pressure.</w:t>
      </w:r>
    </w:p>
    <w:p>
      <w:pPr>
        <w:pStyle w:val="BodyText"/>
      </w:pPr>
      <w:r>
        <w:rPr>
          <w:b/>
          <w:bCs/>
        </w:rPr>
        <w:t xml:space="preserve">1.6 Are we building to sell, building to hold, or building to IPO?</w:t>
      </w:r>
      <w:r>
        <w:t xml:space="preserve"> </w:t>
      </w:r>
      <w:r>
        <w:rPr>
          <w:i/>
          <w:iCs/>
        </w:rPr>
        <w:t xml:space="preserve">What breaks: This single question determines capital strategy, growth pace, and how you spend every dollar. SaaStr data shows this is the #1 root cause of co-founder breakups.</w:t>
      </w:r>
    </w:p>
    <w:p>
      <w:pPr>
        <w:pStyle w:val="BodyText"/>
      </w:pPr>
      <w:r>
        <w:rPr>
          <w:b/>
          <w:bCs/>
        </w:rPr>
        <w:t xml:space="preserve">1.7 What number would you sell for? How does that change with liquidity?</w:t>
      </w:r>
      <w:r>
        <w:t xml:space="preserve"> </w:t>
      </w:r>
      <w:r>
        <w:rPr>
          <w:i/>
          <w:iCs/>
        </w:rPr>
        <w:t xml:space="preserve">What breaks: If Daniel would sell for $5M and Nick wouldn’t sell for $50M (or vice versa), you’ll hate each other when the offer comes.</w:t>
      </w:r>
    </w:p>
    <w:p>
      <w:r>
        <w:pict>
          <v:rect style="width:0;height:1.5pt" o:hralign="center" o:hrstd="t" o:hr="t"/>
        </w:pict>
      </w:r>
    </w:p>
    <w:bookmarkEnd w:id="10"/>
    <w:bookmarkStart w:id="11" w:name="roles-responsibilities"/>
    <w:p>
      <w:pPr>
        <w:pStyle w:val="Heading2"/>
      </w:pPr>
      <w:r>
        <w:t xml:space="preserve">2. ROLES &amp; RESPONSIBILITIES</w:t>
      </w:r>
    </w:p>
    <w:p>
      <w:pPr>
        <w:pStyle w:val="FirstParagraph"/>
      </w:pPr>
      <w:r>
        <w:t xml:space="preserve">Role ambiguity kills partnerships faster than disagreement. Two people doing</w:t>
      </w:r>
      <w:r>
        <w:t xml:space="preserve"> </w:t>
      </w:r>
      <w:r>
        <w:t xml:space="preserve">“a little of everything”</w:t>
      </w:r>
      <w:r>
        <w:t xml:space="preserve"> </w:t>
      </w:r>
      <w:r>
        <w:t xml:space="preserve">guarantees that neither feels ownership and both feel resentment. 90% of founders who split over role disputes say the root cause was having no clear process for tie-breaking decisions.</w:t>
      </w:r>
    </w:p>
    <w:p>
      <w:pPr>
        <w:pStyle w:val="BodyText"/>
      </w:pPr>
      <w:r>
        <w:rPr>
          <w:b/>
          <w:bCs/>
        </w:rPr>
        <w:t xml:space="preserve">2.1 What is each person’s specific domain of ownership for the next 12 months?</w:t>
      </w:r>
      <w:r>
        <w:t xml:space="preserve"> </w:t>
      </w:r>
      <w:r>
        <w:rPr>
          <w:i/>
          <w:iCs/>
        </w:rPr>
        <w:t xml:space="preserve">List every function: sales, client delivery, product/tech, marketing, operations, finance, partnerships.</w:t>
      </w:r>
      <w:r>
        <w:t xml:space="preserve"> </w:t>
      </w:r>
      <w:r>
        <w:rPr>
          <w:i/>
          <w:iCs/>
        </w:rPr>
        <w:t xml:space="preserve">What breaks: Overlapping responsibilities create power struggles. Gaps create blame.</w:t>
      </w:r>
    </w:p>
    <w:p>
      <w:pPr>
        <w:pStyle w:val="BodyText"/>
      </w:pPr>
      <w:r>
        <w:rPr>
          <w:b/>
          <w:bCs/>
        </w:rPr>
        <w:t xml:space="preserve">2.2 Who is CEO? What does that actually mean in practice?</w:t>
      </w:r>
      <w:r>
        <w:t xml:space="preserve"> </w:t>
      </w:r>
      <w:r>
        <w:rPr>
          <w:i/>
          <w:iCs/>
        </w:rPr>
        <w:t xml:space="preserve">What breaks: 25% of co-founder conflicts stem from one founder not accepting the other’s leadership role. Decide now, not when it matters.</w:t>
      </w:r>
    </w:p>
    <w:p>
      <w:pPr>
        <w:pStyle w:val="BodyText"/>
      </w:pPr>
      <w:r>
        <w:rPr>
          <w:b/>
          <w:bCs/>
        </w:rPr>
        <w:t xml:space="preserve">2.3 Who has final say when we disagree on a decision within each domain?</w:t>
      </w:r>
      <w:r>
        <w:t xml:space="preserve"> </w:t>
      </w:r>
      <w:r>
        <w:rPr>
          <w:i/>
          <w:iCs/>
        </w:rPr>
        <w:t xml:space="preserve">What breaks: Without a tie-breaker, deadlocks paralyze the company. Equal partnerships need a mechanism.</w:t>
      </w:r>
    </w:p>
    <w:p>
      <w:pPr>
        <w:pStyle w:val="BodyText"/>
      </w:pPr>
      <w:r>
        <w:rPr>
          <w:b/>
          <w:bCs/>
        </w:rPr>
        <w:t xml:space="preserve">2.4 What decisions require both of us to agree? What can each of us decide alone?</w:t>
      </w:r>
      <w:r>
        <w:t xml:space="preserve"> </w:t>
      </w:r>
      <w:r>
        <w:rPr>
          <w:i/>
          <w:iCs/>
        </w:rPr>
        <w:t xml:space="preserve">Examples: Signing a client over $X. Hiring. Spending over $Y. Pivoting the product. Taking on debt.</w:t>
      </w:r>
      <w:r>
        <w:t xml:space="preserve"> </w:t>
      </w:r>
      <w:r>
        <w:rPr>
          <w:i/>
          <w:iCs/>
        </w:rPr>
        <w:t xml:space="preserve">What breaks: If everything needs consensus, you move at half speed. If nothing does, someone feels blindsided.</w:t>
      </w:r>
    </w:p>
    <w:p>
      <w:pPr>
        <w:pStyle w:val="BodyText"/>
      </w:pPr>
      <w:r>
        <w:rPr>
          <w:b/>
          <w:bCs/>
        </w:rPr>
        <w:t xml:space="preserve">2.5 How do we handle it when one person’s role needs to change as the company scales?</w:t>
      </w:r>
      <w:r>
        <w:t xml:space="preserve"> </w:t>
      </w:r>
      <w:r>
        <w:rPr>
          <w:i/>
          <w:iCs/>
        </w:rPr>
        <w:t xml:space="preserve">What breaks: The skills that get you from 0→1 aren’t the skills for 1→10. If one founder can’t scale, and there’s no plan for that conversation, it gets personal fast.</w:t>
      </w:r>
    </w:p>
    <w:p>
      <w:pPr>
        <w:pStyle w:val="BodyText"/>
      </w:pPr>
      <w:r>
        <w:rPr>
          <w:b/>
          <w:bCs/>
        </w:rPr>
        <w:t xml:space="preserve">2.6 Rate yourself 1-10 in each area (skill AND passion):</w:t>
      </w:r>
      <w:r>
        <w:t xml:space="preserve"> </w:t>
      </w:r>
      <w:r>
        <w:t xml:space="preserve">| Area | Daniel Skill | Daniel Passion | Nick Skill | Nick Passion |</w:t>
      </w:r>
      <w:r>
        <w:t xml:space="preserve"> </w:t>
      </w:r>
      <w:r>
        <w:t xml:space="preserve">|——|————-|—————|————|————–|</w:t>
      </w:r>
      <w:r>
        <w:t xml:space="preserve"> </w:t>
      </w:r>
      <w:r>
        <w:t xml:space="preserve">| Sales | | | | |</w:t>
      </w:r>
      <w:r>
        <w:t xml:space="preserve"> </w:t>
      </w:r>
      <w:r>
        <w:t xml:space="preserve">| Marketing | | | | |</w:t>
      </w:r>
      <w:r>
        <w:t xml:space="preserve"> </w:t>
      </w:r>
      <w:r>
        <w:t xml:space="preserve">| Product/Strategy | | | | |</w:t>
      </w:r>
      <w:r>
        <w:t xml:space="preserve"> </w:t>
      </w:r>
      <w:r>
        <w:t xml:space="preserve">| Engineering/Tech | | | | |</w:t>
      </w:r>
      <w:r>
        <w:t xml:space="preserve"> </w:t>
      </w:r>
      <w:r>
        <w:t xml:space="preserve">| Operations | | | | |</w:t>
      </w:r>
      <w:r>
        <w:t xml:space="preserve"> </w:t>
      </w:r>
      <w:r>
        <w:t xml:space="preserve">| Fundraising | | | | |</w:t>
      </w:r>
      <w:r>
        <w:t xml:space="preserve"> </w:t>
      </w:r>
      <w:r>
        <w:t xml:space="preserve">| Recruiting | | | | |</w:t>
      </w:r>
      <w:r>
        <w:t xml:space="preserve"> </w:t>
      </w:r>
      <w:r>
        <w:t xml:space="preserve">| Client Delivery | | | | |</w:t>
      </w:r>
      <w:r>
        <w:t xml:space="preserve"> </w:t>
      </w:r>
      <w:r>
        <w:t xml:space="preserve">| Leadership/Mgmt | | | | |</w:t>
      </w:r>
    </w:p>
    <w:p>
      <w:pPr>
        <w:pStyle w:val="BodyText"/>
      </w:pPr>
      <w:r>
        <w:rPr>
          <w:i/>
          <w:iCs/>
        </w:rPr>
        <w:t xml:space="preserve">What breaks: Assigning roles without accounting for passion guarantees burnout. Assigning without accounting for skill guarantees failure.</w:t>
      </w:r>
    </w:p>
    <w:p>
      <w:r>
        <w:pict>
          <v:rect style="width:0;height:1.5pt" o:hralign="center" o:hrstd="t" o:hr="t"/>
        </w:pict>
      </w:r>
    </w:p>
    <w:bookmarkEnd w:id="11"/>
    <w:bookmarkStart w:id="12" w:name="equity-money-compensation"/>
    <w:p>
      <w:pPr>
        <w:pStyle w:val="Heading2"/>
      </w:pPr>
      <w:r>
        <w:t xml:space="preserve">3. EQUITY, MONEY &amp; COMPENSATION</w:t>
      </w:r>
    </w:p>
    <w:p>
      <w:pPr>
        <w:pStyle w:val="FirstParagraph"/>
      </w:pPr>
      <w:r>
        <w:t xml:space="preserve">Money is where partnerships die in silence. The absence of a written agreement is almost always a factor in co-founder breakups. Casual 50/50 splits decided in week one — before anyone has proven anything — are the most common setup for resentment.</w:t>
      </w:r>
    </w:p>
    <w:p>
      <w:pPr>
        <w:pStyle w:val="BodyText"/>
      </w:pPr>
      <w:r>
        <w:rPr>
          <w:b/>
          <w:bCs/>
        </w:rPr>
        <w:t xml:space="preserve">3.1 How do we split equity, and why?</w:t>
      </w:r>
      <w:r>
        <w:t xml:space="preserve"> </w:t>
      </w:r>
      <w:r>
        <w:rPr>
          <w:i/>
          <w:iCs/>
        </w:rPr>
        <w:t xml:space="preserve">What breaks: An unequal split without clear rationale breeds resentment. An equal split when contributions aren’t equal breeds resentment. Both paths are mined — the only safe one is honest conversation.</w:t>
      </w:r>
    </w:p>
    <w:p>
      <w:pPr>
        <w:pStyle w:val="BodyText"/>
      </w:pPr>
      <w:r>
        <w:rPr>
          <w:b/>
          <w:bCs/>
        </w:rPr>
        <w:t xml:space="preserve">3.2 Is there a vesting schedule? What are the terms?</w:t>
      </w:r>
      <w:r>
        <w:t xml:space="preserve"> </w:t>
      </w:r>
      <w:r>
        <w:rPr>
          <w:i/>
          <w:iCs/>
        </w:rPr>
        <w:t xml:space="preserve">Standard: 4-year vest, 1-year cliff. This protects both of you.</w:t>
      </w:r>
      <w:r>
        <w:t xml:space="preserve"> </w:t>
      </w:r>
      <w:r>
        <w:rPr>
          <w:i/>
          <w:iCs/>
        </w:rPr>
        <w:t xml:space="preserve">What breaks: Without vesting, if one person leaves after 6 months, they walk away with half the company for 5% of the work.</w:t>
      </w:r>
    </w:p>
    <w:p>
      <w:pPr>
        <w:pStyle w:val="BodyText"/>
      </w:pPr>
      <w:r>
        <w:rPr>
          <w:b/>
          <w:bCs/>
        </w:rPr>
        <w:t xml:space="preserve">3.3 What is each person’s personal financial situation — honestly?</w:t>
      </w:r>
      <w:r>
        <w:t xml:space="preserve"> </w:t>
      </w:r>
      <w:r>
        <w:rPr>
          <w:i/>
          <w:iCs/>
        </w:rPr>
        <w:t xml:space="preserve">Runway, burn rate, obligations, risk tolerance.</w:t>
      </w:r>
      <w:r>
        <w:t xml:space="preserve"> </w:t>
      </w:r>
      <w:r>
        <w:rPr>
          <w:i/>
          <w:iCs/>
        </w:rPr>
        <w:t xml:space="preserve">What breaks: If one person is financially stressed and the other doesn’t know, decisions get distorted. The stressed person pushes for short-term cash; the comfortable person pushes for long-term bets.</w:t>
      </w:r>
    </w:p>
    <w:p>
      <w:pPr>
        <w:pStyle w:val="BodyText"/>
      </w:pPr>
      <w:r>
        <w:rPr>
          <w:b/>
          <w:bCs/>
        </w:rPr>
        <w:t xml:space="preserve">3.4 When can each of us start taking a salary? How much do we each need?</w:t>
      </w:r>
      <w:r>
        <w:t xml:space="preserve"> </w:t>
      </w:r>
      <w:r>
        <w:rPr>
          <w:i/>
          <w:iCs/>
        </w:rPr>
        <w:t xml:space="preserve">What breaks: Unspoken salary expectations turn into</w:t>
      </w:r>
      <w:r>
        <w:rPr>
          <w:i/>
          <w:iCs/>
        </w:rPr>
        <w:t xml:space="preserve"> </w:t>
      </w:r>
      <w:r>
        <w:rPr>
          <w:i/>
          <w:iCs/>
        </w:rPr>
        <w:t xml:space="preserve">“you’re taking too much”</w:t>
      </w:r>
      <w:r>
        <w:rPr>
          <w:i/>
          <w:iCs/>
        </w:rPr>
        <w:t xml:space="preserve"> </w:t>
      </w:r>
      <w:r>
        <w:rPr>
          <w:i/>
          <w:iCs/>
        </w:rPr>
        <w:t xml:space="preserve">or</w:t>
      </w:r>
      <w:r>
        <w:rPr>
          <w:i/>
          <w:iCs/>
        </w:rPr>
        <w:t xml:space="preserve"> </w:t>
      </w:r>
      <w:r>
        <w:rPr>
          <w:i/>
          <w:iCs/>
        </w:rPr>
        <w:t xml:space="preserve">“I can’t sustain this”</w:t>
      </w:r>
      <w:r>
        <w:rPr>
          <w:i/>
          <w:iCs/>
        </w:rPr>
        <w:t xml:space="preserve"> </w:t>
      </w:r>
      <w:r>
        <w:rPr>
          <w:i/>
          <w:iCs/>
        </w:rPr>
        <w:t xml:space="preserve">— usually right when the business needs stability most.</w:t>
      </w:r>
    </w:p>
    <w:p>
      <w:pPr>
        <w:pStyle w:val="BodyText"/>
      </w:pPr>
      <w:r>
        <w:rPr>
          <w:b/>
          <w:bCs/>
        </w:rPr>
        <w:t xml:space="preserve">3.5 Will either of us put personal money into the company? How does that affect equity?</w:t>
      </w:r>
      <w:r>
        <w:t xml:space="preserve"> </w:t>
      </w:r>
      <w:r>
        <w:rPr>
          <w:i/>
          <w:iCs/>
        </w:rPr>
        <w:t xml:space="preserve">What breaks: If one person funds $50K and the other funds $0, and equity doesn’t reflect that, the funder will feel taken advantage of.</w:t>
      </w:r>
    </w:p>
    <w:p>
      <w:pPr>
        <w:pStyle w:val="BodyText"/>
      </w:pPr>
      <w:r>
        <w:rPr>
          <w:b/>
          <w:bCs/>
        </w:rPr>
        <w:t xml:space="preserve">3.6 How do we handle profit distribution vs. reinvestment?</w:t>
      </w:r>
      <w:r>
        <w:t xml:space="preserve"> </w:t>
      </w:r>
      <w:r>
        <w:rPr>
          <w:i/>
          <w:iCs/>
        </w:rPr>
        <w:t xml:space="preserve">What breaks: One person wants to pull cash out; the other wants to reinvest everything. This is a values difference disguised as a financial one.</w:t>
      </w:r>
    </w:p>
    <w:p>
      <w:pPr>
        <w:pStyle w:val="BodyText"/>
      </w:pPr>
      <w:r>
        <w:rPr>
          <w:b/>
          <w:bCs/>
        </w:rPr>
        <w:t xml:space="preserve">3.7 Can either partner take a personal loan from the company? Under what conditions?</w:t>
      </w:r>
      <w:r>
        <w:t xml:space="preserve"> </w:t>
      </w:r>
      <w:r>
        <w:rPr>
          <w:i/>
          <w:iCs/>
        </w:rPr>
        <w:t xml:space="preserve">What breaks: Blurry lines between personal and company money kill trust instantly.</w:t>
      </w:r>
    </w:p>
    <w:p>
      <w:pPr>
        <w:pStyle w:val="BodyText"/>
      </w:pPr>
      <w:r>
        <w:rPr>
          <w:b/>
          <w:bCs/>
        </w:rPr>
        <w:t xml:space="preserve">3.8 What’s our policy on side income, consulting, advising other companies?</w:t>
      </w:r>
      <w:r>
        <w:t xml:space="preserve"> </w:t>
      </w:r>
      <w:r>
        <w:rPr>
          <w:i/>
          <w:iCs/>
        </w:rPr>
        <w:t xml:space="preserve">This is especially critical given both of you have active income streams outside MNDS AI (Daniel at RSM, Nick with NickGPT and Microsoft).</w:t>
      </w:r>
      <w:r>
        <w:t xml:space="preserve"> </w:t>
      </w:r>
      <w:r>
        <w:rPr>
          <w:i/>
          <w:iCs/>
        </w:rPr>
        <w:t xml:space="preserve">What breaks: If Nick is earning consulting revenue on AI work that could be MNDS AI work, or vice versa — and there’s no agreement — it becomes a betrayal narrative.</w:t>
      </w:r>
    </w:p>
    <w:p>
      <w:r>
        <w:pict>
          <v:rect style="width:0;height:1.5pt" o:hralign="center" o:hrstd="t" o:hr="t"/>
        </w:pict>
      </w:r>
    </w:p>
    <w:bookmarkEnd w:id="12"/>
    <w:bookmarkStart w:id="13" w:name="commitment-time"/>
    <w:p>
      <w:pPr>
        <w:pStyle w:val="Heading2"/>
      </w:pPr>
      <w:r>
        <w:t xml:space="preserve">4. COMMITMENT &amp; TIME</w:t>
      </w:r>
    </w:p>
    <w:p>
      <w:pPr>
        <w:pStyle w:val="FirstParagraph"/>
      </w:pPr>
      <w:r>
        <w:t xml:space="preserve">Perceived workload imbalance is the #1 driver of resentment-based co-founder splits. 81% of founders who cited</w:t>
      </w:r>
      <w:r>
        <w:t xml:space="preserve"> </w:t>
      </w:r>
      <w:r>
        <w:t xml:space="preserve">“lack of commitment”</w:t>
      </w:r>
      <w:r>
        <w:t xml:space="preserve"> </w:t>
      </w:r>
      <w:r>
        <w:t xml:space="preserve">as the breakup reason also identified</w:t>
      </w:r>
      <w:r>
        <w:t xml:space="preserve"> </w:t>
      </w:r>
      <w:r>
        <w:t xml:space="preserve">“imbalance in effort”</w:t>
      </w:r>
      <w:r>
        <w:t xml:space="preserve"> </w:t>
      </w:r>
      <w:r>
        <w:t xml:space="preserve">as the core issue. This section is non-negotiable.</w:t>
      </w:r>
    </w:p>
    <w:p>
      <w:pPr>
        <w:pStyle w:val="BodyText"/>
      </w:pPr>
      <w:r>
        <w:rPr>
          <w:b/>
          <w:bCs/>
        </w:rPr>
        <w:t xml:space="preserve">4.1 How many hours per week is each person committing to MNDS AI right now?</w:t>
      </w:r>
      <w:r>
        <w:t xml:space="preserve"> </w:t>
      </w:r>
      <w:r>
        <w:rPr>
          <w:i/>
          <w:iCs/>
        </w:rPr>
        <w:t xml:space="preserve">Be specific. Not</w:t>
      </w:r>
      <w:r>
        <w:rPr>
          <w:i/>
          <w:iCs/>
        </w:rPr>
        <w:t xml:space="preserve"> </w:t>
      </w:r>
      <w:r>
        <w:rPr>
          <w:i/>
          <w:iCs/>
        </w:rPr>
        <w:t xml:space="preserve">“as much as I can”</w:t>
      </w:r>
      <w:r>
        <w:rPr>
          <w:i/>
          <w:iCs/>
        </w:rPr>
        <w:t xml:space="preserve"> </w:t>
      </w:r>
      <w:r>
        <w:rPr>
          <w:i/>
          <w:iCs/>
        </w:rPr>
        <w:t xml:space="preserve">— actual numbers.</w:t>
      </w:r>
      <w:r>
        <w:t xml:space="preserve"> </w:t>
      </w:r>
      <w:r>
        <w:rPr>
          <w:i/>
          <w:iCs/>
        </w:rPr>
        <w:t xml:space="preserve">What breaks: Vague commitments let both people feel like they’re doing more than the other.</w:t>
      </w:r>
    </w:p>
    <w:p>
      <w:pPr>
        <w:pStyle w:val="BodyText"/>
      </w:pPr>
      <w:r>
        <w:rPr>
          <w:b/>
          <w:bCs/>
        </w:rPr>
        <w:t xml:space="preserve">4.2 What does our working schedule look like? When are we available to each other?</w:t>
      </w:r>
      <w:r>
        <w:t xml:space="preserve"> </w:t>
      </w:r>
      <w:r>
        <w:rPr>
          <w:i/>
          <w:iCs/>
        </w:rPr>
        <w:t xml:space="preserve">What breaks: If Daniel is building at 5am before the kids wake up and Nick is building at 11pm, and neither knows the other’s rhythm, async collaboration breaks down.</w:t>
      </w:r>
    </w:p>
    <w:p>
      <w:pPr>
        <w:pStyle w:val="BodyText"/>
      </w:pPr>
      <w:r>
        <w:rPr>
          <w:b/>
          <w:bCs/>
        </w:rPr>
        <w:t xml:space="preserve">4.3 How do we track and make visible what each person is contributing?</w:t>
      </w:r>
      <w:r>
        <w:t xml:space="preserve"> </w:t>
      </w:r>
      <w:r>
        <w:rPr>
          <w:i/>
          <w:iCs/>
        </w:rPr>
        <w:t xml:space="preserve">What breaks: Without visibility, perception replaces reality. And perception always favors</w:t>
      </w:r>
      <w:r>
        <w:rPr>
          <w:i/>
          <w:iCs/>
        </w:rPr>
        <w:t xml:space="preserve"> </w:t>
      </w:r>
      <w:r>
        <w:rPr>
          <w:i/>
          <w:iCs/>
        </w:rPr>
        <w:t xml:space="preserve">“I’m doing more.”</w:t>
      </w:r>
    </w:p>
    <w:p>
      <w:pPr>
        <w:pStyle w:val="BodyText"/>
      </w:pPr>
      <w:r>
        <w:rPr>
          <w:b/>
          <w:bCs/>
        </w:rPr>
        <w:t xml:space="preserve">4.4 What happens when life gets in the way — kids, health, burnout, job crises?</w:t>
      </w:r>
      <w:r>
        <w:t xml:space="preserve"> </w:t>
      </w:r>
      <w:r>
        <w:rPr>
          <w:i/>
          <w:iCs/>
        </w:rPr>
        <w:t xml:space="preserve">What breaks: The first time one person goes dark for two weeks with no plan in place, the other person starts questioning everything.</w:t>
      </w:r>
    </w:p>
    <w:p>
      <w:pPr>
        <w:pStyle w:val="BodyText"/>
      </w:pPr>
      <w:r>
        <w:rPr>
          <w:b/>
          <w:bCs/>
        </w:rPr>
        <w:t xml:space="preserve">4.5 Are there things outside of work that are non-negotiable for you?</w:t>
      </w:r>
      <w:r>
        <w:t xml:space="preserve"> </w:t>
      </w:r>
      <w:r>
        <w:rPr>
          <w:i/>
          <w:iCs/>
        </w:rPr>
        <w:t xml:space="preserve">Family time, health, religious practice, other commitments — say them now.</w:t>
      </w:r>
      <w:r>
        <w:t xml:space="preserve"> </w:t>
      </w:r>
      <w:r>
        <w:rPr>
          <w:i/>
          <w:iCs/>
        </w:rPr>
        <w:t xml:space="preserve">What breaks: If you don’t name your boundaries, your partner will accidentally cross them, and you’ll resent them for it.</w:t>
      </w:r>
    </w:p>
    <w:p>
      <w:r>
        <w:pict>
          <v:rect style="width:0;height:1.5pt" o:hralign="center" o:hrstd="t" o:hr="t"/>
        </w:pict>
      </w:r>
    </w:p>
    <w:bookmarkEnd w:id="13"/>
    <w:bookmarkStart w:id="14" w:name="conflict-communication"/>
    <w:p>
      <w:pPr>
        <w:pStyle w:val="Heading2"/>
      </w:pPr>
      <w:r>
        <w:t xml:space="preserve">5. CONFLICT &amp; COMMUNICATION</w:t>
      </w:r>
    </w:p>
    <w:p>
      <w:pPr>
        <w:pStyle w:val="FirstParagraph"/>
      </w:pPr>
      <w:r>
        <w:t xml:space="preserve">Co-founder disputes are the #1 early startup killer. The partnerships that survive aren’t conflict-free — they’re conflict-competent. Avoiding difficult conversations is the strongest predictor of eventual breakup: 72% of founders who identified</w:t>
      </w:r>
      <w:r>
        <w:t xml:space="preserve"> </w:t>
      </w:r>
      <w:r>
        <w:t xml:space="preserve">“avoiding hard conversations”</w:t>
      </w:r>
      <w:r>
        <w:t xml:space="preserve"> </w:t>
      </w:r>
      <w:r>
        <w:t xml:space="preserve">as the early warning sign ultimately broke up.</w:t>
      </w:r>
    </w:p>
    <w:p>
      <w:pPr>
        <w:pStyle w:val="BodyText"/>
      </w:pPr>
      <w:r>
        <w:rPr>
          <w:b/>
          <w:bCs/>
        </w:rPr>
        <w:t xml:space="preserve">5.1 How do you personally handle conflict? Be honest.</w:t>
      </w:r>
      <w:r>
        <w:t xml:space="preserve"> </w:t>
      </w:r>
      <w:r>
        <w:rPr>
          <w:i/>
          <w:iCs/>
        </w:rPr>
        <w:t xml:space="preserve">Do you confront it directly? Avoid it? Shut down? Get heated? Need time to process?</w:t>
      </w:r>
      <w:r>
        <w:t xml:space="preserve"> </w:t>
      </w:r>
      <w:r>
        <w:rPr>
          <w:i/>
          <w:iCs/>
        </w:rPr>
        <w:t xml:space="preserve">What breaks: Two conflict-avoiders will let resentment build until it explodes. Two hotheads will burn out the relationship. Know your styles so you can compensate.</w:t>
      </w:r>
    </w:p>
    <w:p>
      <w:pPr>
        <w:pStyle w:val="BodyText"/>
      </w:pPr>
      <w:r>
        <w:rPr>
          <w:b/>
          <w:bCs/>
        </w:rPr>
        <w:t xml:space="preserve">5.2 What’s our agreement for how we give each other feedback?</w:t>
      </w:r>
      <w:r>
        <w:t xml:space="preserve"> </w:t>
      </w:r>
      <w:r>
        <w:rPr>
          <w:i/>
          <w:iCs/>
        </w:rPr>
        <w:t xml:space="preserve">What breaks: Without a feedback norm, criticism feels personal. With one, it feels professional.</w:t>
      </w:r>
    </w:p>
    <w:p>
      <w:pPr>
        <w:pStyle w:val="BodyText"/>
      </w:pPr>
      <w:r>
        <w:rPr>
          <w:b/>
          <w:bCs/>
        </w:rPr>
        <w:t xml:space="preserve">5.3 What happens when we can’t agree on something important?</w:t>
      </w:r>
      <w:r>
        <w:t xml:space="preserve"> </w:t>
      </w:r>
      <w:r>
        <w:rPr>
          <w:i/>
          <w:iCs/>
        </w:rPr>
        <w:t xml:space="preserve">Options: CEO decides. We bring in an advisor. We use a structured decision framework. We flip a coin. Whatever — but decide the mechanism before the stakes are high.</w:t>
      </w:r>
      <w:r>
        <w:t xml:space="preserve"> </w:t>
      </w:r>
      <w:r>
        <w:rPr>
          <w:i/>
          <w:iCs/>
        </w:rPr>
        <w:t xml:space="preserve">What breaks: The worst time to invent a conflict resolution process is during a conflict.</w:t>
      </w:r>
    </w:p>
    <w:p>
      <w:pPr>
        <w:pStyle w:val="BodyText"/>
      </w:pPr>
      <w:r>
        <w:rPr>
          <w:b/>
          <w:bCs/>
        </w:rPr>
        <w:t xml:space="preserve">5.4 How often will we have a structured check-in on the partnership itself — not just the business?</w:t>
      </w:r>
      <w:r>
        <w:t xml:space="preserve"> </w:t>
      </w:r>
      <w:r>
        <w:rPr>
          <w:i/>
          <w:iCs/>
        </w:rPr>
        <w:t xml:space="preserve">Recommended: Monthly, minimum. Quarterly deep dive.</w:t>
      </w:r>
      <w:r>
        <w:t xml:space="preserve"> </w:t>
      </w:r>
      <w:r>
        <w:rPr>
          <w:i/>
          <w:iCs/>
        </w:rPr>
        <w:t xml:space="preserve">What breaks: The business conversation always crowds out the relationship conversation — until the relationship is what’s killing the business.</w:t>
      </w:r>
    </w:p>
    <w:p>
      <w:pPr>
        <w:pStyle w:val="BodyText"/>
      </w:pPr>
      <w:r>
        <w:rPr>
          <w:b/>
          <w:bCs/>
        </w:rPr>
        <w:t xml:space="preserve">5.5 What’s the worst interpersonal conflict you’ve ever had? How did you handle it?</w:t>
      </w:r>
      <w:r>
        <w:t xml:space="preserve"> </w:t>
      </w:r>
      <w:r>
        <w:rPr>
          <w:i/>
          <w:iCs/>
        </w:rPr>
        <w:t xml:space="preserve">What breaks: You need to know how your partner operates under real stress, not theoretical stress.</w:t>
      </w:r>
    </w:p>
    <w:p>
      <w:pPr>
        <w:pStyle w:val="BodyText"/>
      </w:pPr>
      <w:r>
        <w:rPr>
          <w:b/>
          <w:bCs/>
        </w:rPr>
        <w:t xml:space="preserve">5.6 When you’re stressed, do you want to talk about it or be left alone?</w:t>
      </w:r>
      <w:r>
        <w:t xml:space="preserve"> </w:t>
      </w:r>
      <w:r>
        <w:rPr>
          <w:i/>
          <w:iCs/>
        </w:rPr>
        <w:t xml:space="preserve">What breaks: Getting this wrong repeatedly erodes trust and empathy.</w:t>
      </w:r>
    </w:p>
    <w:p>
      <w:r>
        <w:pict>
          <v:rect style="width:0;height:1.5pt" o:hralign="center" o:hrstd="t" o:hr="t"/>
        </w:pict>
      </w:r>
    </w:p>
    <w:bookmarkEnd w:id="14"/>
    <w:bookmarkStart w:id="15" w:name="exit-divorce"/>
    <w:p>
      <w:pPr>
        <w:pStyle w:val="Heading2"/>
      </w:pPr>
      <w:r>
        <w:t xml:space="preserve">6. EXIT &amp; DIVORCE</w:t>
      </w:r>
    </w:p>
    <w:p>
      <w:pPr>
        <w:pStyle w:val="FirstParagraph"/>
      </w:pPr>
      <w:r>
        <w:t xml:space="preserve">Even the strongest partnerships may not last forever. Not discussing the exit is like getting married without a prenup — it feels trusting in the beginning and devastating at the end.</w:t>
      </w:r>
    </w:p>
    <w:p>
      <w:pPr>
        <w:pStyle w:val="BodyText"/>
      </w:pPr>
      <w:r>
        <w:rPr>
          <w:b/>
          <w:bCs/>
        </w:rPr>
        <w:t xml:space="preserve">6.1 What happens if one of us wants out?</w:t>
      </w:r>
      <w:r>
        <w:t xml:space="preserve"> </w:t>
      </w:r>
      <w:r>
        <w:rPr>
          <w:i/>
          <w:iCs/>
        </w:rPr>
        <w:t xml:space="preserve">Buyout terms, timeline, transition plan.</w:t>
      </w:r>
      <w:r>
        <w:t xml:space="preserve"> </w:t>
      </w:r>
      <w:r>
        <w:rPr>
          <w:i/>
          <w:iCs/>
        </w:rPr>
        <w:t xml:space="preserve">What breaks: Without an exit mechanism, leaving becomes a hostage negotiation.</w:t>
      </w:r>
    </w:p>
    <w:p>
      <w:pPr>
        <w:pStyle w:val="BodyText"/>
      </w:pPr>
      <w:r>
        <w:rPr>
          <w:b/>
          <w:bCs/>
        </w:rPr>
        <w:t xml:space="preserve">6.2 Can one co-founder fire the other? Under what circumstances?</w:t>
      </w:r>
      <w:r>
        <w:t xml:space="preserve"> </w:t>
      </w:r>
      <w:r>
        <w:rPr>
          <w:i/>
          <w:iCs/>
        </w:rPr>
        <w:t xml:space="preserve">What breaks: If you can’t answer this question, you don’t have a real partnership — you have a hope.</w:t>
      </w:r>
    </w:p>
    <w:p>
      <w:pPr>
        <w:pStyle w:val="BodyText"/>
      </w:pPr>
      <w:r>
        <w:rPr>
          <w:b/>
          <w:bCs/>
        </w:rPr>
        <w:t xml:space="preserve">6.3 What happens to equity if someone leaves? Voluntarily vs. involuntarily?</w:t>
      </w:r>
      <w:r>
        <w:t xml:space="preserve"> </w:t>
      </w:r>
      <w:r>
        <w:rPr>
          <w:i/>
          <w:iCs/>
        </w:rPr>
        <w:t xml:space="preserve">What breaks: Vested vs. unvested, accelerated vesting on exit, clawback provisions — these aren’t details. They’re the difference between a clean break and a lawsuit.</w:t>
      </w:r>
    </w:p>
    <w:p>
      <w:pPr>
        <w:pStyle w:val="BodyText"/>
      </w:pPr>
      <w:r>
        <w:rPr>
          <w:b/>
          <w:bCs/>
        </w:rPr>
        <w:t xml:space="preserve">6.4 What restrictions exist on transferring ownership to outside parties?</w:t>
      </w:r>
      <w:r>
        <w:t xml:space="preserve"> </w:t>
      </w:r>
      <w:r>
        <w:rPr>
          <w:i/>
          <w:iCs/>
        </w:rPr>
        <w:t xml:space="preserve">Right of first refusal? Drag-along/tag-along rights?</w:t>
      </w:r>
      <w:r>
        <w:t xml:space="preserve"> </w:t>
      </w:r>
      <w:r>
        <w:rPr>
          <w:i/>
          <w:iCs/>
        </w:rPr>
        <w:t xml:space="preserve">What breaks: One partner selling their shares to someone the other doesn’t trust or want.</w:t>
      </w:r>
    </w:p>
    <w:p>
      <w:pPr>
        <w:pStyle w:val="BodyText"/>
      </w:pPr>
      <w:r>
        <w:rPr>
          <w:b/>
          <w:bCs/>
        </w:rPr>
        <w:t xml:space="preserve">6.5 If we dissolve the company, how do we divide assets, IP, and client relationships?</w:t>
      </w:r>
      <w:r>
        <w:t xml:space="preserve"> </w:t>
      </w:r>
      <w:r>
        <w:rPr>
          <w:i/>
          <w:iCs/>
        </w:rPr>
        <w:t xml:space="preserve">What breaks: Who owns the code? The client relationships? The brand? If you built it together, splitting it apart is brutal without a plan.</w:t>
      </w:r>
    </w:p>
    <w:p>
      <w:pPr>
        <w:pStyle w:val="BodyText"/>
      </w:pPr>
      <w:r>
        <w:rPr>
          <w:b/>
          <w:bCs/>
        </w:rPr>
        <w:t xml:space="preserve">6.6 What’s our non-compete/non-solicit agreement if someone leaves?</w:t>
      </w:r>
      <w:r>
        <w:t xml:space="preserve"> </w:t>
      </w:r>
      <w:r>
        <w:rPr>
          <w:i/>
          <w:iCs/>
        </w:rPr>
        <w:t xml:space="preserve">What breaks: Your co-founder leaves and starts a competing AI services company with your client list. Does your agreement prevent that?</w:t>
      </w:r>
    </w:p>
    <w:p>
      <w:r>
        <w:pict>
          <v:rect style="width:0;height:1.5pt" o:hralign="center" o:hrstd="t" o:hr="t"/>
        </w:pict>
      </w:r>
    </w:p>
    <w:bookmarkEnd w:id="15"/>
    <w:bookmarkStart w:id="16" w:name="culture-team"/>
    <w:p>
      <w:pPr>
        <w:pStyle w:val="Heading2"/>
      </w:pPr>
      <w:r>
        <w:t xml:space="preserve">7. CULTURE &amp; TEAM</w:t>
      </w:r>
    </w:p>
    <w:p>
      <w:pPr>
        <w:pStyle w:val="FirstParagraph"/>
      </w:pPr>
      <w:r>
        <w:rPr>
          <w:b/>
          <w:bCs/>
        </w:rPr>
        <w:t xml:space="preserve">7.1 What 3 words describe the culture we want to build?</w:t>
      </w:r>
      <w:r>
        <w:t xml:space="preserve"> </w:t>
      </w:r>
      <w:r>
        <w:rPr>
          <w:i/>
          <w:iCs/>
        </w:rPr>
        <w:t xml:space="preserve">What breaks: Culture misalignment shows up in every hire, every client interaction, every policy decision. It’s not soft — it’s structural.</w:t>
      </w:r>
    </w:p>
    <w:p>
      <w:pPr>
        <w:pStyle w:val="BodyText"/>
      </w:pPr>
      <w:r>
        <w:rPr>
          <w:b/>
          <w:bCs/>
        </w:rPr>
        <w:t xml:space="preserve">7.2 How do we approach hiring? What’s non-negotiable in who we bring on?</w:t>
      </w:r>
      <w:r>
        <w:t xml:space="preserve"> </w:t>
      </w:r>
      <w:r>
        <w:rPr>
          <w:i/>
          <w:iCs/>
        </w:rPr>
        <w:t xml:space="preserve">What breaks: One person hires for speed, the other for quality. One wants friends, the other wants strangers. This creates permanent team dysfunction.</w:t>
      </w:r>
    </w:p>
    <w:p>
      <w:pPr>
        <w:pStyle w:val="BodyText"/>
      </w:pPr>
      <w:r>
        <w:rPr>
          <w:b/>
          <w:bCs/>
        </w:rPr>
        <w:t xml:space="preserve">7.3 Are we building a remote company, in-person, or hybrid?</w:t>
      </w:r>
      <w:r>
        <w:t xml:space="preserve"> </w:t>
      </w:r>
      <w:r>
        <w:rPr>
          <w:i/>
          <w:iCs/>
        </w:rPr>
        <w:t xml:space="preserve">What breaks: This affects who you can hire, how you communicate, and what your days look like. Misalignment here is daily friction.</w:t>
      </w:r>
    </w:p>
    <w:p>
      <w:pPr>
        <w:pStyle w:val="BodyText"/>
      </w:pPr>
      <w:r>
        <w:rPr>
          <w:b/>
          <w:bCs/>
        </w:rPr>
        <w:t xml:space="preserve">7.4 What’s our philosophy on raising money vs. bootstrapping?</w:t>
      </w:r>
      <w:r>
        <w:t xml:space="preserve"> </w:t>
      </w:r>
      <w:r>
        <w:rPr>
          <w:i/>
          <w:iCs/>
        </w:rPr>
        <w:t xml:space="preserve">What breaks: Raising money changes everything — who you answer to, how fast you grow, what exit looks like. If you’re not aligned, you’ll fight every quarter.</w:t>
      </w:r>
    </w:p>
    <w:p>
      <w:pPr>
        <w:pStyle w:val="BodyText"/>
      </w:pPr>
      <w:r>
        <w:rPr>
          <w:b/>
          <w:bCs/>
        </w:rPr>
        <w:t xml:space="preserve">7.5 How do we handle hiring (or not hiring) friends and family?</w:t>
      </w:r>
      <w:r>
        <w:t xml:space="preserve"> </w:t>
      </w:r>
      <w:r>
        <w:rPr>
          <w:i/>
          <w:iCs/>
        </w:rPr>
        <w:t xml:space="preserve">What breaks:</w:t>
      </w:r>
      <w:r>
        <w:rPr>
          <w:i/>
          <w:iCs/>
        </w:rPr>
        <w:t xml:space="preserve"> </w:t>
      </w:r>
      <w:r>
        <w:rPr>
          <w:i/>
          <w:iCs/>
        </w:rPr>
        <w:t xml:space="preserve">“I want to bring on my buddy as a contractor”</w:t>
      </w:r>
      <w:r>
        <w:rPr>
          <w:i/>
          <w:iCs/>
        </w:rPr>
        <w:t xml:space="preserve"> </w:t>
      </w:r>
      <w:r>
        <w:rPr>
          <w:i/>
          <w:iCs/>
        </w:rPr>
        <w:t xml:space="preserve">sounds harmless until the buddy underperforms and you can’t fire them without a friendship crisis.</w:t>
      </w:r>
    </w:p>
    <w:p>
      <w:r>
        <w:pict>
          <v:rect style="width:0;height:1.5pt" o:hralign="center" o:hrstd="t" o:hr="t"/>
        </w:pict>
      </w:r>
    </w:p>
    <w:bookmarkEnd w:id="16"/>
    <w:bookmarkStart w:id="20" w:name="Xb578d14339388c3ab7c3c946319c14776124373"/>
    <w:p>
      <w:pPr>
        <w:pStyle w:val="Heading2"/>
      </w:pPr>
      <w:r>
        <w:t xml:space="preserve">8. THE SIDE-HUSTLE PARTNERSHIP: Questions Specific to Your Situation</w:t>
      </w:r>
    </w:p>
    <w:p>
      <w:pPr>
        <w:pStyle w:val="FirstParagraph"/>
      </w:pPr>
      <w:r>
        <w:t xml:space="preserve">This section exists because your situation is different from most co-founder guides. Both of you have demanding day jobs, families, and existing income streams. You’re not two people in a garage going full-time. That creates unique advantages (lower risk, real-world credibility, diverse networks) and unique dangers.</w:t>
      </w:r>
    </w:p>
    <w:bookmarkStart w:id="17" w:name="the-commitment-asymmetry-problem"/>
    <w:p>
      <w:pPr>
        <w:pStyle w:val="Heading3"/>
      </w:pPr>
      <w:r>
        <w:t xml:space="preserve">The Commitment Asymmetry Problem</w:t>
      </w:r>
    </w:p>
    <w:p>
      <w:pPr>
        <w:pStyle w:val="FirstParagraph"/>
      </w:pPr>
      <w:r>
        <w:t xml:space="preserve">Research shows that commitment asymmetry — when co-founders have vastly different levels of skin in the game — is the second most damaging factor in team breakdowns. When both partners have day jobs, this problem is amplified because:</w:t>
      </w:r>
      <w:r>
        <w:t xml:space="preserve"> </w:t>
      </w:r>
      <w:r>
        <w:t xml:space="preserve">- Neither person has fully</w:t>
      </w:r>
      <w:r>
        <w:t xml:space="preserve"> </w:t>
      </w:r>
      <w:r>
        <w:t xml:space="preserve">“burned the boats”</w:t>
      </w:r>
      <w:r>
        <w:t xml:space="preserve"> </w:t>
      </w:r>
      <w:r>
        <w:t xml:space="preserve">- Both can always fall back to their job if things get hard</w:t>
      </w:r>
      <w:r>
        <w:t xml:space="preserve"> </w:t>
      </w:r>
      <w:r>
        <w:t xml:space="preserve">- It’s easy to rationalize reduced effort because</w:t>
      </w:r>
      <w:r>
        <w:t xml:space="preserve"> </w:t>
      </w:r>
      <w:r>
        <w:t xml:space="preserve">“I have a real job too”</w:t>
      </w:r>
      <w:r>
        <w:t xml:space="preserve"> </w:t>
      </w:r>
      <w:r>
        <w:t xml:space="preserve">- Resentment builds when one person is logging nights and weekends and the other is inconsistent</w:t>
      </w:r>
    </w:p>
    <w:bookmarkEnd w:id="17"/>
    <w:bookmarkStart w:id="18" w:name="the-day-job-conflict-problem"/>
    <w:p>
      <w:pPr>
        <w:pStyle w:val="Heading3"/>
      </w:pPr>
      <w:r>
        <w:t xml:space="preserve">The Day Job Conflict Problem</w:t>
      </w:r>
    </w:p>
    <w:p>
      <w:pPr>
        <w:pStyle w:val="FirstParagraph"/>
      </w:pPr>
      <w:r>
        <w:t xml:space="preserve">Both of you sell and advise in the AI/tech space professionally. MNDS AI operates in the same universe. This creates real conflicts:</w:t>
      </w:r>
      <w:r>
        <w:t xml:space="preserve"> </w:t>
      </w:r>
      <w:r>
        <w:t xml:space="preserve">- Whose client is whose? If Nick meets an AI prospect at Microsoft, does MNDS AI get that lead?</w:t>
      </w:r>
      <w:r>
        <w:t xml:space="preserve"> </w:t>
      </w:r>
      <w:r>
        <w:t xml:space="preserve">- If Daniel closes an AI deal through RSM connections, is that MNDS AI revenue?</w:t>
      </w:r>
      <w:r>
        <w:t xml:space="preserve"> </w:t>
      </w:r>
      <w:r>
        <w:t xml:space="preserve">- Are your employers aware of MNDS AI? Do their employment agreements restrict outside work?</w:t>
      </w:r>
      <w:r>
        <w:t xml:space="preserve"> </w:t>
      </w:r>
      <w:r>
        <w:t xml:space="preserve">- How do you handle a scenario where your day job directly competes with MNDS AI for a client?</w:t>
      </w:r>
    </w:p>
    <w:bookmarkEnd w:id="18"/>
    <w:bookmarkStart w:id="19" w:name="questions-you-must-answer"/>
    <w:p>
      <w:pPr>
        <w:pStyle w:val="Heading3"/>
      </w:pPr>
      <w:r>
        <w:t xml:space="preserve">Questions You Must Answer</w:t>
      </w:r>
    </w:p>
    <w:p>
      <w:pPr>
        <w:pStyle w:val="FirstParagraph"/>
      </w:pPr>
      <w:r>
        <w:rPr>
          <w:b/>
          <w:bCs/>
        </w:rPr>
        <w:t xml:space="preserve">8.1 What are the specific triggers for each of us to go full-time?</w:t>
      </w:r>
      <w:r>
        <w:t xml:space="preserve"> </w:t>
      </w:r>
      <w:r>
        <w:rPr>
          <w:i/>
          <w:iCs/>
        </w:rPr>
        <w:t xml:space="preserve">Revenue number? Client count? Runway? A specific date?</w:t>
      </w:r>
      <w:r>
        <w:t xml:space="preserve"> </w:t>
      </w:r>
      <w:r>
        <w:rPr>
          <w:i/>
          <w:iCs/>
        </w:rPr>
        <w:t xml:space="preserve">What breaks: Without a trigger,</w:t>
      </w:r>
      <w:r>
        <w:rPr>
          <w:i/>
          <w:iCs/>
        </w:rPr>
        <w:t xml:space="preserve"> </w:t>
      </w:r>
      <w:r>
        <w:rPr>
          <w:i/>
          <w:iCs/>
        </w:rPr>
        <w:t xml:space="preserve">“someday”</w:t>
      </w:r>
      <w:r>
        <w:rPr>
          <w:i/>
          <w:iCs/>
        </w:rPr>
        <w:t xml:space="preserve"> </w:t>
      </w:r>
      <w:r>
        <w:rPr>
          <w:i/>
          <w:iCs/>
        </w:rPr>
        <w:t xml:space="preserve">becomes</w:t>
      </w:r>
      <w:r>
        <w:rPr>
          <w:i/>
          <w:iCs/>
        </w:rPr>
        <w:t xml:space="preserve"> </w:t>
      </w:r>
      <w:r>
        <w:rPr>
          <w:i/>
          <w:iCs/>
        </w:rPr>
        <w:t xml:space="preserve">“never”</w:t>
      </w:r>
      <w:r>
        <w:rPr>
          <w:i/>
          <w:iCs/>
        </w:rPr>
        <w:t xml:space="preserve"> </w:t>
      </w:r>
      <w:r>
        <w:rPr>
          <w:i/>
          <w:iCs/>
        </w:rPr>
        <w:t xml:space="preserve">and the side hustle stays a side hustle.</w:t>
      </w:r>
    </w:p>
    <w:p>
      <w:pPr>
        <w:pStyle w:val="BodyText"/>
      </w:pPr>
      <w:r>
        <w:rPr>
          <w:b/>
          <w:bCs/>
        </w:rPr>
        <w:t xml:space="preserve">8.2 What happens if one person goes full-time and the other doesn’t?</w:t>
      </w:r>
      <w:r>
        <w:t xml:space="preserve"> </w:t>
      </w:r>
      <w:r>
        <w:rPr>
          <w:i/>
          <w:iCs/>
        </w:rPr>
        <w:t xml:space="preserve">Does equity change? Does the full-time person get a salary? Does the part-time person’s role shrink?</w:t>
      </w:r>
      <w:r>
        <w:t xml:space="preserve"> </w:t>
      </w:r>
      <w:r>
        <w:rPr>
          <w:i/>
          <w:iCs/>
        </w:rPr>
        <w:t xml:space="preserve">What breaks: The full-time person will feel like they’re carrying the company. The part-time person will feel pushed out. Both feelings are valid.</w:t>
      </w:r>
    </w:p>
    <w:p>
      <w:pPr>
        <w:pStyle w:val="BodyText"/>
      </w:pPr>
      <w:r>
        <w:rPr>
          <w:b/>
          <w:bCs/>
        </w:rPr>
        <w:t xml:space="preserve">8.3 How do we handle the fact that our availability will be inconsistent and unequal?</w:t>
      </w:r>
      <w:r>
        <w:t xml:space="preserve"> </w:t>
      </w:r>
      <w:r>
        <w:rPr>
          <w:i/>
          <w:iCs/>
        </w:rPr>
        <w:t xml:space="preserve">Sprints, slow weeks, day-job crises, family emergencies — this WILL happen.</w:t>
      </w:r>
      <w:r>
        <w:t xml:space="preserve"> </w:t>
      </w:r>
      <w:r>
        <w:rPr>
          <w:i/>
          <w:iCs/>
        </w:rPr>
        <w:t xml:space="preserve">What breaks: Without a plan, every dip in availability feels like abandonment to the other person.</w:t>
      </w:r>
    </w:p>
    <w:p>
      <w:pPr>
        <w:pStyle w:val="BodyText"/>
      </w:pPr>
      <w:r>
        <w:rPr>
          <w:b/>
          <w:bCs/>
        </w:rPr>
        <w:t xml:space="preserve">8.4 What is the boundary between MNDS AI work and our respective consulting/day-job work?</w:t>
      </w:r>
      <w:r>
        <w:t xml:space="preserve"> </w:t>
      </w:r>
      <w:r>
        <w:rPr>
          <w:i/>
          <w:iCs/>
        </w:rPr>
        <w:t xml:space="preserve">When Daniel builds an AI workflow for an RSM client — is that MNDS AI IP? When Nick does NickGPT consulting — is that competing?</w:t>
      </w:r>
      <w:r>
        <w:t xml:space="preserve"> </w:t>
      </w:r>
      <w:r>
        <w:rPr>
          <w:i/>
          <w:iCs/>
        </w:rPr>
        <w:t xml:space="preserve">What breaks: Blurry IP and client boundaries are lawsuits waiting to happen.</w:t>
      </w:r>
    </w:p>
    <w:p>
      <w:pPr>
        <w:pStyle w:val="BodyText"/>
      </w:pPr>
      <w:r>
        <w:rPr>
          <w:b/>
          <w:bCs/>
        </w:rPr>
        <w:t xml:space="preserve">8.5 Have we each reviewed our employment agreements for non-compete, non-solicit, moonlighting, and IP assignment clauses?</w:t>
      </w:r>
      <w:r>
        <w:t xml:space="preserve"> </w:t>
      </w:r>
      <w:r>
        <w:rPr>
          <w:i/>
          <w:iCs/>
        </w:rPr>
        <w:t xml:space="preserve">What breaks: If your employer owns everything you build on the side, MNDS AI may not legally be yours.</w:t>
      </w:r>
    </w:p>
    <w:p>
      <w:pPr>
        <w:pStyle w:val="BodyText"/>
      </w:pPr>
      <w:r>
        <w:rPr>
          <w:b/>
          <w:bCs/>
        </w:rPr>
        <w:t xml:space="preserve">8.6 What’s the maximum timeline we’re willing to run this as a side project before we make a go/no-go decision?</w:t>
      </w:r>
      <w:r>
        <w:t xml:space="preserve"> </w:t>
      </w:r>
      <w:r>
        <w:rPr>
          <w:i/>
          <w:iCs/>
        </w:rPr>
        <w:t xml:space="preserve">6 months? 12 months? 24 months?</w:t>
      </w:r>
      <w:r>
        <w:t xml:space="preserve"> </w:t>
      </w:r>
      <w:r>
        <w:rPr>
          <w:i/>
          <w:iCs/>
        </w:rPr>
        <w:t xml:space="preserve">What breaks: Open-ended side projects die of neglect. A deadline creates urgency and forces real prioritization.</w:t>
      </w:r>
    </w:p>
    <w:p>
      <w:pPr>
        <w:pStyle w:val="BodyText"/>
      </w:pPr>
      <w:r>
        <w:rPr>
          <w:b/>
          <w:bCs/>
        </w:rPr>
        <w:t xml:space="preserve">8.7 How do we prevent the</w:t>
      </w:r>
      <w:r>
        <w:rPr>
          <w:b/>
          <w:bCs/>
        </w:rPr>
        <w:t xml:space="preserve"> </w:t>
      </w:r>
      <w:r>
        <w:rPr>
          <w:b/>
          <w:bCs/>
        </w:rPr>
        <w:t xml:space="preserve">“I’m busier than you”</w:t>
      </w:r>
      <w:r>
        <w:rPr>
          <w:b/>
          <w:bCs/>
        </w:rPr>
        <w:t xml:space="preserve"> </w:t>
      </w:r>
      <w:r>
        <w:rPr>
          <w:b/>
          <w:bCs/>
        </w:rPr>
        <w:t xml:space="preserve">resentment cycle?</w:t>
      </w:r>
      <w:r>
        <w:t xml:space="preserve"> </w:t>
      </w:r>
      <w:r>
        <w:rPr>
          <w:i/>
          <w:iCs/>
        </w:rPr>
        <w:t xml:space="preserve">Daniel has 3 kids and a sales leadership role. Nick has Microsoft and NickGPT. Both of you are legitimately busy. The question is how you account for different types of contribution when raw hours can’t be equal.</w:t>
      </w:r>
      <w:r>
        <w:t xml:space="preserve"> </w:t>
      </w:r>
      <w:r>
        <w:rPr>
          <w:i/>
          <w:iCs/>
        </w:rPr>
        <w:t xml:space="preserve">What breaks: Resentment compounds silently. It doesn’t announce itself — it shows up as passive-aggression, disengagement, and eventually</w:t>
      </w:r>
      <w:r>
        <w:rPr>
          <w:i/>
          <w:iCs/>
        </w:rPr>
        <w:t xml:space="preserve"> </w:t>
      </w:r>
      <w:r>
        <w:rPr>
          <w:i/>
          <w:iCs/>
        </w:rPr>
        <w:t xml:space="preserve">“I think we want different things.”</w:t>
      </w:r>
    </w:p>
    <w:p>
      <w:pPr>
        <w:pStyle w:val="BodyText"/>
      </w:pPr>
      <w:r>
        <w:rPr>
          <w:b/>
          <w:bCs/>
        </w:rPr>
        <w:t xml:space="preserve">8.8 What does</w:t>
      </w:r>
      <w:r>
        <w:rPr>
          <w:b/>
          <w:bCs/>
        </w:rPr>
        <w:t xml:space="preserve"> </w:t>
      </w:r>
      <w:r>
        <w:rPr>
          <w:b/>
          <w:bCs/>
        </w:rPr>
        <w:t xml:space="preserve">“fair”</w:t>
      </w:r>
      <w:r>
        <w:rPr>
          <w:b/>
          <w:bCs/>
        </w:rPr>
        <w:t xml:space="preserve"> </w:t>
      </w:r>
      <w:r>
        <w:rPr>
          <w:b/>
          <w:bCs/>
        </w:rPr>
        <w:t xml:space="preserve">look like when one person’s day job is more demanding in a given period?</w:t>
      </w:r>
      <w:r>
        <w:t xml:space="preserve"> </w:t>
      </w:r>
      <w:r>
        <w:rPr>
          <w:i/>
          <w:iCs/>
        </w:rPr>
        <w:t xml:space="preserve">RSM quarter-end? Microsoft fiscal year? What’s the protocol?</w:t>
      </w:r>
      <w:r>
        <w:t xml:space="preserve"> </w:t>
      </w:r>
      <w:r>
        <w:rPr>
          <w:i/>
          <w:iCs/>
        </w:rPr>
        <w:t xml:space="preserve">What breaks: Without grace periods and explicit communication, temporary imbalances become permanent grudges.</w:t>
      </w:r>
    </w:p>
    <w:p>
      <w:r>
        <w:pict>
          <v:rect style="width:0;height:1.5pt" o:hralign="center" o:hrstd="t" o:hr="t"/>
        </w:pict>
      </w:r>
    </w:p>
    <w:bookmarkEnd w:id="19"/>
    <w:bookmarkEnd w:id="20"/>
    <w:bookmarkStart w:id="21" w:name="the-relationship-itself"/>
    <w:p>
      <w:pPr>
        <w:pStyle w:val="Heading2"/>
      </w:pPr>
      <w:r>
        <w:t xml:space="preserve">9. THE RELATIONSHIP ITSELF</w:t>
      </w:r>
    </w:p>
    <w:p>
      <w:pPr>
        <w:pStyle w:val="FirstParagraph"/>
      </w:pPr>
      <w:r>
        <w:rPr>
          <w:b/>
          <w:bCs/>
        </w:rPr>
        <w:t xml:space="preserve">9.1 What do you admire most about the other person? What concerns you?</w:t>
      </w:r>
      <w:r>
        <w:t xml:space="preserve"> </w:t>
      </w:r>
      <w:r>
        <w:rPr>
          <w:i/>
          <w:iCs/>
        </w:rPr>
        <w:t xml:space="preserve">Say it now, to their face.</w:t>
      </w:r>
      <w:r>
        <w:t xml:space="preserve"> </w:t>
      </w:r>
      <w:r>
        <w:rPr>
          <w:i/>
          <w:iCs/>
        </w:rPr>
        <w:t xml:space="preserve">What breaks: Unspoken admiration starves the relationship. Unspoken concern poisons it.</w:t>
      </w:r>
    </w:p>
    <w:p>
      <w:pPr>
        <w:pStyle w:val="BodyText"/>
      </w:pPr>
      <w:r>
        <w:rPr>
          <w:b/>
          <w:bCs/>
        </w:rPr>
        <w:t xml:space="preserve">9.2 How would your previous colleagues describe what it’s like to work with you?</w:t>
      </w:r>
      <w:r>
        <w:t xml:space="preserve"> </w:t>
      </w:r>
      <w:r>
        <w:rPr>
          <w:i/>
          <w:iCs/>
        </w:rPr>
        <w:t xml:space="preserve">What breaks: Self-awareness gaps become co-founder friction points.</w:t>
      </w:r>
    </w:p>
    <w:p>
      <w:pPr>
        <w:pStyle w:val="BodyText"/>
      </w:pPr>
      <w:r>
        <w:rPr>
          <w:b/>
          <w:bCs/>
        </w:rPr>
        <w:t xml:space="preserve">9.3 When have you failed? What did you learn?</w:t>
      </w:r>
      <w:r>
        <w:t xml:space="preserve"> </w:t>
      </w:r>
      <w:r>
        <w:rPr>
          <w:i/>
          <w:iCs/>
        </w:rPr>
        <w:t xml:space="preserve">What breaks: A partner who can’t name failures hasn’t processed them — and will repeat them.</w:t>
      </w:r>
    </w:p>
    <w:p>
      <w:pPr>
        <w:pStyle w:val="BodyText"/>
      </w:pPr>
      <w:r>
        <w:rPr>
          <w:b/>
          <w:bCs/>
        </w:rPr>
        <w:t xml:space="preserve">9.4 What pressures in your life right now should your partner know about?</w:t>
      </w:r>
      <w:r>
        <w:t xml:space="preserve"> </w:t>
      </w:r>
      <w:r>
        <w:rPr>
          <w:i/>
          <w:iCs/>
        </w:rPr>
        <w:t xml:space="preserve">Financial stress, health issues, family dynamics, career uncertainty.</w:t>
      </w:r>
      <w:r>
        <w:t xml:space="preserve"> </w:t>
      </w:r>
      <w:r>
        <w:rPr>
          <w:i/>
          <w:iCs/>
        </w:rPr>
        <w:t xml:space="preserve">What breaks: Hidden pressures leak into the partnership as irritability, distraction, or sudden changes in commitment.</w:t>
      </w:r>
    </w:p>
    <w:p>
      <w:pPr>
        <w:pStyle w:val="BodyText"/>
      </w:pPr>
      <w:r>
        <w:rPr>
          <w:b/>
          <w:bCs/>
        </w:rPr>
        <w:t xml:space="preserve">9.5 Now that we know each other’s weaknesses, needs, and constraints — how are we going to make each other successful?</w:t>
      </w:r>
      <w:r>
        <w:t xml:space="preserve"> </w:t>
      </w:r>
      <w:r>
        <w:rPr>
          <w:i/>
          <w:iCs/>
        </w:rPr>
        <w:t xml:space="preserve">What breaks: This is the question that turns a business arrangement into a partnership.</w:t>
      </w:r>
    </w:p>
    <w:p>
      <w:r>
        <w:pict>
          <v:rect style="width:0;height:1.5pt" o:hralign="center" o:hrstd="t" o:hr="t"/>
        </w:pict>
      </w:r>
    </w:p>
    <w:bookmarkEnd w:id="21"/>
    <w:bookmarkStart w:id="22" w:name="X2c9da5cb51401885e58cedbdeb8c7f386377181"/>
    <w:p>
      <w:pPr>
        <w:pStyle w:val="Heading2"/>
      </w:pPr>
      <w:r>
        <w:t xml:space="preserve">NEXT STEPS: What to Do After This Conversation</w:t>
      </w:r>
    </w:p>
    <w:p>
      <w:pPr>
        <w:numPr>
          <w:ilvl w:val="0"/>
          <w:numId w:val="1001"/>
        </w:numPr>
      </w:pPr>
      <w:r>
        <w:rPr>
          <w:b/>
          <w:bCs/>
        </w:rPr>
        <w:t xml:space="preserve">Write it down.</w:t>
      </w:r>
      <w:r>
        <w:t xml:space="preserve"> </w:t>
      </w:r>
      <w:r>
        <w:t xml:space="preserve">Turn your agreements into a founders’ agreement (or at minimum, a detailed term sheet you both sign). Handshake deals feel trusting at the start and devastating at the end.</w:t>
      </w:r>
    </w:p>
    <w:p>
      <w:pPr>
        <w:numPr>
          <w:ilvl w:val="0"/>
          <w:numId w:val="1001"/>
        </w:numPr>
      </w:pPr>
      <w:r>
        <w:rPr>
          <w:b/>
          <w:bCs/>
        </w:rPr>
        <w:t xml:space="preserve">Get a lawyer.</w:t>
      </w:r>
      <w:r>
        <w:t xml:space="preserve"> </w:t>
      </w:r>
      <w:r>
        <w:t xml:space="preserve">A co-founder agreement should cover: equity split, vesting schedule, roles, IP assignment, decision-making authority, exit/buyout terms, non-compete, and dissolution procedures. Budget $2-5K. It’s the cheapest insurance you’ll ever buy.</w:t>
      </w:r>
    </w:p>
    <w:p>
      <w:pPr>
        <w:numPr>
          <w:ilvl w:val="0"/>
          <w:numId w:val="1001"/>
        </w:numPr>
      </w:pPr>
      <w:r>
        <w:rPr>
          <w:b/>
          <w:bCs/>
        </w:rPr>
        <w:t xml:space="preserve">Set a recurring partnership check-in.</w:t>
      </w:r>
      <w:r>
        <w:t xml:space="preserve"> </w:t>
      </w:r>
      <w:r>
        <w:t xml:space="preserve">Monthly minimum. Use this guide as the agenda for the first one. Revisit the hard questions every quarter.</w:t>
      </w:r>
    </w:p>
    <w:p>
      <w:pPr>
        <w:numPr>
          <w:ilvl w:val="0"/>
          <w:numId w:val="1001"/>
        </w:numPr>
      </w:pPr>
      <w:r>
        <w:rPr>
          <w:b/>
          <w:bCs/>
        </w:rPr>
        <w:t xml:space="preserve">Hire an exec coach or advisor.</w:t>
      </w:r>
      <w:r>
        <w:t xml:space="preserve"> </w:t>
      </w:r>
      <w:r>
        <w:t xml:space="preserve">Not when things go wrong — now, while things are good. The Initialized Capital blog (Garry Tan) calls this the single most important investment a founding team can make.</w:t>
      </w:r>
    </w:p>
    <w:p>
      <w:pPr>
        <w:numPr>
          <w:ilvl w:val="0"/>
          <w:numId w:val="1001"/>
        </w:numPr>
      </w:pPr>
      <w:r>
        <w:rPr>
          <w:b/>
          <w:bCs/>
        </w:rPr>
        <w:t xml:space="preserve">Set your go/no-go date.</w:t>
      </w:r>
      <w:r>
        <w:t xml:space="preserve"> </w:t>
      </w:r>
      <w:r>
        <w:t xml:space="preserve">Pick a date by which you’ll either commit to full-time or consciously decide this is a long-term side venture. Write it on the calendar.</w:t>
      </w:r>
    </w:p>
    <w:p>
      <w:r>
        <w:pict>
          <v:rect style="width:0;height:1.5pt" o:hralign="center" o:hrstd="t" o:hr="t"/>
        </w:pict>
      </w:r>
    </w:p>
    <w:p>
      <w:pPr>
        <w:pStyle w:val="FirstParagraph"/>
      </w:pPr>
      <w:r>
        <w:rPr>
          <w:i/>
          <w:iCs/>
        </w:rPr>
        <w:t xml:space="preserve">Sources: Y Combinator Co-Founder Matching Guide, First Round Review (Gloria Lin’s 50 Questions), Harvard Business School Startup Guide, Noam Wasserman’s The Founder’s Dilemmas, Initialized Capital, SaaStr, Entrepreneur.com, SocioSim Research, Servanda AI, Founder Institute</w:t>
      </w:r>
    </w:p>
    <w:p>
      <w:pPr>
        <w:pStyle w:val="BodyText"/>
      </w:pPr>
      <w:r>
        <w:rPr>
          <w:i/>
          <w:iCs/>
        </w:rPr>
        <w:t xml:space="preserve">Compiled June 2026 for Daniel Borodyansky &amp; Nick Labo — MNDS AI</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2026-06-07T15:23:33Z</dcterms:created>
  <dcterms:modified xsi:type="dcterms:W3CDTF">2026-06-07T15:23:33Z</dcterms:modified>
</cp:coreProperties>
</file>

<file path=docProps/custom.xml><?xml version="1.0" encoding="utf-8"?>
<Properties xmlns="http://schemas.openxmlformats.org/officeDocument/2006/custom-properties" xmlns:vt="http://schemas.openxmlformats.org/officeDocument/2006/docPropsVTypes"/>
</file>