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85B0" w14:textId="1BE01556" w:rsidR="00107DFE" w:rsidRDefault="00732197">
      <w:pPr>
        <w:pStyle w:val="Nzov"/>
        <w:rPr>
          <w:rFonts w:ascii="Verdana" w:hAnsi="Verdana"/>
          <w:b w:val="0"/>
          <w:bCs w:val="0"/>
          <w:spacing w:val="17"/>
          <w:w w:val="90"/>
        </w:rPr>
      </w:pPr>
      <w:r>
        <w:rPr>
          <w:rFonts w:ascii="Verdana" w:hAnsi="Verdana"/>
          <w:b w:val="0"/>
          <w:bCs w:val="0"/>
          <w:spacing w:val="17"/>
          <w:w w:val="90"/>
        </w:rPr>
        <w:t>TECHNICKÁ SPRÁVA</w:t>
      </w:r>
    </w:p>
    <w:p w14:paraId="15403202" w14:textId="77777777" w:rsidR="008E3509" w:rsidRPr="00732197" w:rsidRDefault="008E3509">
      <w:pPr>
        <w:pStyle w:val="Zkladntext"/>
        <w:spacing w:before="21"/>
        <w:rPr>
          <w:b/>
        </w:rPr>
      </w:pPr>
    </w:p>
    <w:p w14:paraId="23A5B867" w14:textId="77777777" w:rsidR="00107DFE" w:rsidRPr="00732197" w:rsidRDefault="00000000">
      <w:pPr>
        <w:ind w:left="141"/>
        <w:jc w:val="both"/>
        <w:rPr>
          <w:b/>
        </w:rPr>
      </w:pPr>
      <w:r w:rsidRPr="00732197">
        <w:rPr>
          <w:b/>
          <w:spacing w:val="11"/>
        </w:rPr>
        <w:t xml:space="preserve">ČASŤ: </w:t>
      </w:r>
      <w:r w:rsidRPr="00732197">
        <w:rPr>
          <w:b/>
          <w:spacing w:val="13"/>
        </w:rPr>
        <w:t>VYKUROVANIE</w:t>
      </w:r>
    </w:p>
    <w:p w14:paraId="3F837A09" w14:textId="6C3E3B4B" w:rsidR="008E3509" w:rsidRPr="008E3509" w:rsidRDefault="00000000" w:rsidP="008E3509">
      <w:pPr>
        <w:pStyle w:val="Nadpis1"/>
        <w:numPr>
          <w:ilvl w:val="0"/>
          <w:numId w:val="2"/>
        </w:numPr>
        <w:tabs>
          <w:tab w:val="left" w:pos="568"/>
        </w:tabs>
        <w:spacing w:before="152"/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ÚVOD</w:t>
      </w:r>
      <w:r w:rsidR="008E3509">
        <w:rPr>
          <w:rFonts w:ascii="Verdana" w:hAnsi="Verdana"/>
        </w:rPr>
        <w:br/>
      </w:r>
    </w:p>
    <w:p w14:paraId="6AAA5788" w14:textId="6F52B3FB" w:rsidR="009B02D7" w:rsidRPr="00732197" w:rsidRDefault="009B02D7" w:rsidP="009B02D7">
      <w:pPr>
        <w:spacing w:line="360" w:lineRule="auto"/>
      </w:pPr>
      <w:r w:rsidRPr="00732197">
        <w:t>Projektová dokumentácia rieši návrh vykurovacieho systému pre novostavbu rodinného domu</w:t>
      </w:r>
      <w:r w:rsidR="008E3509">
        <w:t xml:space="preserve"> v obci Kuchyňa</w:t>
      </w:r>
      <w:r w:rsidRPr="00732197">
        <w:t>. Návrh vychádza z architektonicko-stavebnej časti, požiadaviek investora a platnej legislatívy v oblasti energetickej hospodárnosti budov.</w:t>
      </w:r>
    </w:p>
    <w:p w14:paraId="23ECE130" w14:textId="4E3FF4A2" w:rsidR="009B02D7" w:rsidRPr="00732197" w:rsidRDefault="009B02D7" w:rsidP="009B02D7">
      <w:pPr>
        <w:spacing w:line="360" w:lineRule="auto"/>
      </w:pPr>
      <w:r w:rsidRPr="00732197">
        <w:t>Projekt je spracovaný v súlade s nasledujúcimi technickými normami:</w:t>
      </w:r>
    </w:p>
    <w:p w14:paraId="5187ADAD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12828:</w:t>
      </w:r>
      <w:r w:rsidRPr="00732197">
        <w:t xml:space="preserve"> Vykurovacie systémy v budovách – Navrhovanie teplovodných vykurovacích systémov.</w:t>
      </w:r>
    </w:p>
    <w:p w14:paraId="5D1EAB60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12831:</w:t>
      </w:r>
      <w:r w:rsidRPr="00732197">
        <w:t xml:space="preserve"> Vykurovacie systémy v budovách – Metóda výpočtu projektovaného tepelného príkonu.</w:t>
      </w:r>
    </w:p>
    <w:p w14:paraId="7CA1606E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73 0540-1 až 4:</w:t>
      </w:r>
      <w:r w:rsidRPr="00732197">
        <w:t xml:space="preserve"> Tepelná ochrana budov. Tepelnotechnické vlastnosti stavebných konštrukcií a budov.</w:t>
      </w:r>
    </w:p>
    <w:p w14:paraId="55FD6501" w14:textId="77777777" w:rsidR="009B02D7" w:rsidRPr="00732197" w:rsidRDefault="009B02D7" w:rsidP="009B02D7">
      <w:pPr>
        <w:spacing w:line="360" w:lineRule="auto"/>
      </w:pPr>
      <w:r w:rsidRPr="00732197">
        <w:rPr>
          <w:b/>
          <w:bCs/>
        </w:rPr>
        <w:t>1.2 Návrhové parametre vonkajšieho prostredia</w:t>
      </w:r>
    </w:p>
    <w:p w14:paraId="7518B9BE" w14:textId="428CDAFB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Lokalita:</w:t>
      </w:r>
      <w:r w:rsidRPr="00732197">
        <w:t xml:space="preserve"> </w:t>
      </w:r>
      <w:r w:rsidR="008E3509">
        <w:t>Kuchyňa</w:t>
      </w:r>
      <w:r w:rsidR="00FC6CF7">
        <w:t xml:space="preserve"> (okres </w:t>
      </w:r>
      <w:r w:rsidR="008E3509">
        <w:t>Malacky</w:t>
      </w:r>
      <w:r w:rsidR="00FC6CF7">
        <w:t>)</w:t>
      </w:r>
    </w:p>
    <w:p w14:paraId="509A9AD2" w14:textId="77777777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Vonkajšia výpočtová teplota:</w:t>
      </w:r>
      <w:r w:rsidRPr="00732197">
        <w:t xml:space="preserve"> -11 °C</w:t>
      </w:r>
    </w:p>
    <w:p w14:paraId="6CD99240" w14:textId="651FD631" w:rsidR="00107DFE" w:rsidRPr="00732197" w:rsidRDefault="00000000" w:rsidP="009B02D7">
      <w:pPr>
        <w:pStyle w:val="Zkladntext"/>
        <w:spacing w:before="158" w:line="362" w:lineRule="auto"/>
        <w:ind w:left="141" w:right="560" w:firstLine="707"/>
        <w:jc w:val="both"/>
      </w:pPr>
      <w:r w:rsidRPr="00732197">
        <w:t xml:space="preserve">Výpočet </w:t>
      </w:r>
      <w:r w:rsidRPr="00732197">
        <w:rPr>
          <w:spacing w:val="-4"/>
        </w:rPr>
        <w:t>tepelných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pre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riešený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objekt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bol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spracovaný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zmysle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normy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STN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EN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12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831.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Súčet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tepelných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je</w:t>
      </w:r>
      <w:r w:rsidRPr="00732197">
        <w:rPr>
          <w:spacing w:val="-15"/>
        </w:rPr>
        <w:t xml:space="preserve"> </w:t>
      </w:r>
      <w:r w:rsidR="008E3509">
        <w:rPr>
          <w:b/>
          <w:spacing w:val="-4"/>
        </w:rPr>
        <w:t>3,66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4"/>
        </w:rPr>
        <w:t>kW</w:t>
      </w:r>
      <w:r w:rsidRPr="00732197">
        <w:rPr>
          <w:spacing w:val="-4"/>
        </w:rPr>
        <w:t>.</w:t>
      </w:r>
    </w:p>
    <w:tbl>
      <w:tblPr>
        <w:tblW w:w="7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5"/>
        <w:gridCol w:w="1160"/>
        <w:gridCol w:w="820"/>
        <w:gridCol w:w="985"/>
        <w:gridCol w:w="960"/>
        <w:gridCol w:w="1700"/>
      </w:tblGrid>
      <w:tr w:rsidR="008E3509" w:rsidRPr="008E3509" w14:paraId="0755482B" w14:textId="77777777" w:rsidTr="008E3509">
        <w:trPr>
          <w:trHeight w:val="510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46463C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Ročná spotreba tepla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232A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F0B60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44B4C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99240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93F8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8E3509" w:rsidRPr="008E3509" w14:paraId="08A91F37" w14:textId="77777777" w:rsidTr="008E3509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E6080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0842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EAC43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3497A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9D91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7B21F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8E3509" w:rsidRPr="008E3509" w14:paraId="4670286E" w14:textId="77777777" w:rsidTr="008E3509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1F2D30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sz w:val="20"/>
                <w:szCs w:val="20"/>
                <w:lang w:eastAsia="sk-SK"/>
              </w:rPr>
              <w:t>VYKUROVANIE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6AB8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proofErr w:type="spellStart"/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Q</w:t>
            </w:r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>roč</w:t>
            </w:r>
            <w:proofErr w:type="spellEnd"/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 xml:space="preserve"> ÚK</w:t>
            </w: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=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BFE59" w14:textId="77777777" w:rsidR="008E3509" w:rsidRPr="008E3509" w:rsidRDefault="008E3509" w:rsidP="008E3509">
            <w:pPr>
              <w:widowControl/>
              <w:autoSpaceDE/>
              <w:autoSpaceDN/>
              <w:jc w:val="center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5.73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94637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MWh/rok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9A6D" w14:textId="77777777" w:rsidR="008E3509" w:rsidRPr="008E3509" w:rsidRDefault="008E3509" w:rsidP="008E3509">
            <w:pPr>
              <w:widowControl/>
              <w:autoSpaceDE/>
              <w:autoSpaceDN/>
              <w:jc w:val="right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20.6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178D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GJ/rok</w:t>
            </w:r>
          </w:p>
        </w:tc>
      </w:tr>
      <w:tr w:rsidR="008E3509" w:rsidRPr="008E3509" w14:paraId="536BCE8C" w14:textId="77777777" w:rsidTr="008E3509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CBE43E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0806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09E6D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AAA0A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A37CB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B51BE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8E3509" w:rsidRPr="008E3509" w14:paraId="3891429E" w14:textId="77777777" w:rsidTr="008E3509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DFB9AF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sz w:val="20"/>
                <w:szCs w:val="20"/>
                <w:lang w:eastAsia="sk-SK"/>
              </w:rPr>
              <w:t>TV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34CD5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proofErr w:type="spellStart"/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Q</w:t>
            </w:r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>roč</w:t>
            </w:r>
            <w:proofErr w:type="spellEnd"/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 xml:space="preserve"> TV</w:t>
            </w: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=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7748D" w14:textId="77777777" w:rsidR="008E3509" w:rsidRPr="008E3509" w:rsidRDefault="008E3509" w:rsidP="008E3509">
            <w:pPr>
              <w:widowControl/>
              <w:autoSpaceDE/>
              <w:autoSpaceDN/>
              <w:jc w:val="center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3.44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11A6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MWh/rok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F1A3" w14:textId="77777777" w:rsidR="008E3509" w:rsidRPr="008E3509" w:rsidRDefault="008E3509" w:rsidP="008E3509">
            <w:pPr>
              <w:widowControl/>
              <w:autoSpaceDE/>
              <w:autoSpaceDN/>
              <w:jc w:val="right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12.4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B602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GJ/rok</w:t>
            </w:r>
          </w:p>
        </w:tc>
      </w:tr>
      <w:tr w:rsidR="008E3509" w:rsidRPr="008E3509" w14:paraId="33EBFC60" w14:textId="77777777" w:rsidTr="008E3509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B583B6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AAE90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7B528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DC07D" w14:textId="77777777" w:rsidR="008E3509" w:rsidRPr="008E3509" w:rsidRDefault="008E3509" w:rsidP="008E35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1FAC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0663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8E3509" w:rsidRPr="008E3509" w14:paraId="760AFB46" w14:textId="77777777" w:rsidTr="008E3509">
        <w:trPr>
          <w:trHeight w:val="270"/>
          <w:jc w:val="center"/>
        </w:trPr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07AE2D8A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SPOLU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15C925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proofErr w:type="spellStart"/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Q</w:t>
            </w:r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>roč</w:t>
            </w:r>
            <w:proofErr w:type="spellEnd"/>
            <w:r w:rsidRPr="008E3509">
              <w:rPr>
                <w:rFonts w:ascii="Arial CE" w:eastAsia="Times New Roman" w:hAnsi="Arial CE" w:cs="Arial CE"/>
                <w:b/>
                <w:bCs/>
                <w:sz w:val="16"/>
                <w:szCs w:val="16"/>
                <w:lang w:eastAsia="sk-SK"/>
              </w:rPr>
              <w:t xml:space="preserve"> </w:t>
            </w: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=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hideMark/>
          </w:tcPr>
          <w:p w14:paraId="1ED26B42" w14:textId="77777777" w:rsidR="008E3509" w:rsidRPr="008E3509" w:rsidRDefault="008E3509" w:rsidP="008E3509">
            <w:pPr>
              <w:widowControl/>
              <w:autoSpaceDE/>
              <w:autoSpaceDN/>
              <w:jc w:val="center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9.17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97C27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MWh/rok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CC87FC" w14:textId="77777777" w:rsidR="008E3509" w:rsidRPr="008E3509" w:rsidRDefault="008E3509" w:rsidP="008E3509">
            <w:pPr>
              <w:widowControl/>
              <w:autoSpaceDE/>
              <w:autoSpaceDN/>
              <w:jc w:val="right"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33.0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89A1A4" w14:textId="77777777" w:rsidR="008E3509" w:rsidRPr="008E3509" w:rsidRDefault="008E3509" w:rsidP="008E3509">
            <w:pPr>
              <w:widowControl/>
              <w:autoSpaceDE/>
              <w:autoSpaceDN/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</w:pPr>
            <w:r w:rsidRPr="008E3509">
              <w:rPr>
                <w:rFonts w:ascii="Arial CE" w:eastAsia="Times New Roman" w:hAnsi="Arial CE" w:cs="Arial CE"/>
                <w:b/>
                <w:bCs/>
                <w:sz w:val="20"/>
                <w:szCs w:val="20"/>
                <w:lang w:eastAsia="sk-SK"/>
              </w:rPr>
              <w:t>GJ/rok</w:t>
            </w:r>
          </w:p>
        </w:tc>
      </w:tr>
    </w:tbl>
    <w:p w14:paraId="608E6F70" w14:textId="77777777" w:rsidR="00107DFE" w:rsidRPr="00732197" w:rsidRDefault="00107DFE">
      <w:pPr>
        <w:pStyle w:val="Zkladntext"/>
        <w:spacing w:before="7"/>
        <w:rPr>
          <w:i/>
        </w:rPr>
      </w:pPr>
    </w:p>
    <w:p w14:paraId="5356111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ZDROJ</w:t>
      </w:r>
      <w:r w:rsidRPr="00732197">
        <w:rPr>
          <w:rFonts w:ascii="Verdana" w:hAnsi="Verdana"/>
          <w:spacing w:val="38"/>
        </w:rPr>
        <w:t xml:space="preserve"> </w:t>
      </w:r>
      <w:r w:rsidRPr="00732197">
        <w:rPr>
          <w:rFonts w:ascii="Verdana" w:hAnsi="Verdana"/>
          <w:spacing w:val="7"/>
        </w:rPr>
        <w:t>TEPLA</w:t>
      </w:r>
    </w:p>
    <w:p w14:paraId="128836A3" w14:textId="00F1046D" w:rsidR="00107DFE" w:rsidRPr="00732197" w:rsidRDefault="00000000" w:rsidP="00E57FE9">
      <w:pPr>
        <w:pStyle w:val="Zkladntext"/>
        <w:spacing w:before="159" w:line="360" w:lineRule="auto"/>
        <w:ind w:left="141" w:right="560" w:firstLine="707"/>
        <w:jc w:val="both"/>
        <w:sectPr w:rsidR="00107DFE" w:rsidRPr="00732197">
          <w:footerReference w:type="default" r:id="rId8"/>
          <w:type w:val="continuous"/>
          <w:pgSz w:w="11910" w:h="16840"/>
          <w:pgMar w:top="1180" w:right="850" w:bottom="1100" w:left="1275" w:header="0" w:footer="908" w:gutter="0"/>
          <w:pgNumType w:start="2"/>
          <w:cols w:space="708"/>
        </w:sectPr>
      </w:pPr>
      <w:r w:rsidRPr="00732197">
        <w:t xml:space="preserve">Pre zabezpečenie potreby tepla pre vykurovanie a ohrev teplej vody </w:t>
      </w:r>
      <w:r w:rsidR="00133D64">
        <w:t>je</w:t>
      </w:r>
      <w:r w:rsidRPr="00732197">
        <w:rPr>
          <w:spacing w:val="40"/>
        </w:rPr>
        <w:t xml:space="preserve"> </w:t>
      </w:r>
      <w:r w:rsidRPr="00732197">
        <w:rPr>
          <w:spacing w:val="-2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technickej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miestnosti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1.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NP</w:t>
      </w:r>
      <w:r w:rsidRPr="00732197">
        <w:rPr>
          <w:spacing w:val="-12"/>
        </w:rPr>
        <w:t xml:space="preserve"> </w:t>
      </w:r>
      <w:r w:rsidR="00133D64">
        <w:rPr>
          <w:spacing w:val="-2"/>
        </w:rPr>
        <w:t>navrhnutý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zdroj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tepla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–</w:t>
      </w:r>
      <w:r w:rsidRPr="00732197">
        <w:rPr>
          <w:spacing w:val="-11"/>
        </w:rPr>
        <w:t xml:space="preserve"> </w:t>
      </w:r>
      <w:r w:rsidR="00133D64">
        <w:rPr>
          <w:spacing w:val="-11"/>
        </w:rPr>
        <w:t xml:space="preserve">Tepelné čerpadlo vzduch-voda s výkonom 7,5kW, ktoré pokrývaj potrebu tepla s primeranou rezervou. napr. </w:t>
      </w:r>
      <w:r w:rsidRPr="00732197">
        <w:rPr>
          <w:b/>
          <w:spacing w:val="-6"/>
        </w:rPr>
        <w:t>VIESSMANN</w:t>
      </w:r>
      <w:r w:rsidRPr="00732197">
        <w:rPr>
          <w:b/>
          <w:spacing w:val="-10"/>
        </w:rPr>
        <w:t xml:space="preserve"> </w:t>
      </w:r>
      <w:r w:rsidRPr="00732197">
        <w:rPr>
          <w:b/>
          <w:spacing w:val="-6"/>
        </w:rPr>
        <w:t>VITOCAL</w:t>
      </w:r>
      <w:r w:rsidRPr="00732197">
        <w:rPr>
          <w:b/>
          <w:spacing w:val="-9"/>
        </w:rPr>
        <w:t xml:space="preserve"> </w:t>
      </w:r>
      <w:r w:rsidRPr="00732197">
        <w:rPr>
          <w:b/>
          <w:spacing w:val="-6"/>
        </w:rPr>
        <w:t>222-S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6"/>
        </w:rPr>
        <w:t>AWBT-M-E-AC 221.</w:t>
      </w:r>
      <w:r w:rsidR="00CB3F4B">
        <w:rPr>
          <w:b/>
          <w:spacing w:val="-6"/>
        </w:rPr>
        <w:t>E</w:t>
      </w:r>
      <w:r w:rsidR="00DD240F">
        <w:rPr>
          <w:b/>
          <w:spacing w:val="-6"/>
        </w:rPr>
        <w:t>0</w:t>
      </w:r>
      <w:r w:rsidR="00CB3F4B">
        <w:rPr>
          <w:b/>
          <w:spacing w:val="-6"/>
        </w:rPr>
        <w:t>6</w:t>
      </w:r>
      <w:r w:rsidRPr="00732197">
        <w:rPr>
          <w:b/>
          <w:spacing w:val="-2"/>
        </w:rPr>
        <w:t xml:space="preserve"> </w:t>
      </w:r>
      <w:r w:rsidRPr="00732197">
        <w:rPr>
          <w:spacing w:val="-6"/>
        </w:rPr>
        <w:t xml:space="preserve">( </w:t>
      </w:r>
      <w:r w:rsidRPr="00732197">
        <w:rPr>
          <w:spacing w:val="-4"/>
        </w:rPr>
        <w:t>pol.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1a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rozmery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(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Š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H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600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1874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681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exteriéri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stene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 xml:space="preserve">na </w:t>
      </w:r>
      <w:r w:rsidRPr="00732197">
        <w:t>konzole</w:t>
      </w:r>
      <w:r w:rsidRPr="00732197">
        <w:rPr>
          <w:spacing w:val="-1"/>
        </w:rPr>
        <w:t xml:space="preserve"> </w:t>
      </w:r>
      <w:r w:rsidRPr="00732197">
        <w:t>bude</w:t>
      </w:r>
      <w:r w:rsidRPr="00732197">
        <w:rPr>
          <w:spacing w:val="-3"/>
        </w:rPr>
        <w:t xml:space="preserve"> </w:t>
      </w:r>
      <w:r w:rsidRPr="00732197">
        <w:t>osadená</w:t>
      </w:r>
      <w:r w:rsidRPr="00732197">
        <w:rPr>
          <w:spacing w:val="-1"/>
        </w:rPr>
        <w:t xml:space="preserve"> </w:t>
      </w:r>
      <w:r w:rsidRPr="00732197">
        <w:t>vonkajšia</w:t>
      </w:r>
      <w:r w:rsidRPr="00732197">
        <w:rPr>
          <w:spacing w:val="-3"/>
        </w:rPr>
        <w:t xml:space="preserve"> </w:t>
      </w:r>
      <w:r w:rsidRPr="00732197">
        <w:t>jednotka</w:t>
      </w:r>
      <w:r w:rsidRPr="00732197">
        <w:rPr>
          <w:spacing w:val="-2"/>
        </w:rPr>
        <w:t xml:space="preserve"> </w:t>
      </w:r>
      <w:r w:rsidRPr="00732197">
        <w:rPr>
          <w:b/>
        </w:rPr>
        <w:t>VITOCAL 222-S AWBT-M-E-AC 221.</w:t>
      </w:r>
      <w:r w:rsidR="00CB3F4B">
        <w:rPr>
          <w:b/>
        </w:rPr>
        <w:t>E06</w:t>
      </w:r>
      <w:r w:rsidRPr="00732197">
        <w:rPr>
          <w:b/>
        </w:rPr>
        <w:t xml:space="preserve"> </w:t>
      </w:r>
      <w:r w:rsidRPr="00732197">
        <w:rPr>
          <w:b/>
          <w:spacing w:val="-8"/>
        </w:rPr>
        <w:t>(230V)</w:t>
      </w:r>
      <w:r w:rsidRPr="00732197">
        <w:rPr>
          <w:b/>
          <w:spacing w:val="-9"/>
        </w:rPr>
        <w:t xml:space="preserve"> </w:t>
      </w:r>
      <w:r w:rsidRPr="00732197">
        <w:rPr>
          <w:spacing w:val="-8"/>
        </w:rPr>
        <w:t>(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pol.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č.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1b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)</w:t>
      </w:r>
      <w:r w:rsidRPr="00732197">
        <w:rPr>
          <w:b/>
          <w:spacing w:val="-8"/>
        </w:rPr>
        <w:t>,</w:t>
      </w:r>
      <w:r w:rsidRPr="00732197">
        <w:rPr>
          <w:b/>
          <w:spacing w:val="-4"/>
        </w:rPr>
        <w:t xml:space="preserve"> </w:t>
      </w:r>
      <w:r w:rsidRPr="00732197">
        <w:rPr>
          <w:spacing w:val="-8"/>
        </w:rPr>
        <w:t>tepelný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výkon</w:t>
      </w:r>
      <w:r w:rsidRPr="00732197">
        <w:rPr>
          <w:spacing w:val="-11"/>
        </w:rPr>
        <w:t xml:space="preserve"> </w:t>
      </w:r>
      <w:r w:rsidR="00CB3F4B">
        <w:rPr>
          <w:spacing w:val="-8"/>
        </w:rPr>
        <w:t>2,6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-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7,5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kW</w:t>
      </w:r>
      <w:r w:rsidRPr="00732197">
        <w:rPr>
          <w:spacing w:val="-9"/>
        </w:rPr>
        <w:t xml:space="preserve"> </w:t>
      </w:r>
      <w:r w:rsidRPr="00732197">
        <w:rPr>
          <w:spacing w:val="-8"/>
        </w:rPr>
        <w:t>(A7/W35),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rozmery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(Š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H)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</w:t>
      </w:r>
      <w:r w:rsidR="003E3D02">
        <w:rPr>
          <w:spacing w:val="-8"/>
        </w:rPr>
        <w:t>896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 xml:space="preserve">x </w:t>
      </w:r>
      <w:r w:rsidR="003E3D02">
        <w:rPr>
          <w:spacing w:val="-8"/>
        </w:rPr>
        <w:t>648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5</w:t>
      </w:r>
      <w:r w:rsidR="003E3D02">
        <w:rPr>
          <w:spacing w:val="-8"/>
        </w:rPr>
        <w:t>97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mm.</w:t>
      </w:r>
      <w:r w:rsidRPr="00732197">
        <w:rPr>
          <w:spacing w:val="-11"/>
        </w:rPr>
        <w:t xml:space="preserve"> </w:t>
      </w:r>
    </w:p>
    <w:p w14:paraId="62E0AAB4" w14:textId="77777777" w:rsidR="00107DFE" w:rsidRPr="00732197" w:rsidRDefault="00107DFE" w:rsidP="00971583">
      <w:pPr>
        <w:pStyle w:val="Zkladntext"/>
        <w:spacing w:before="140" w:line="360" w:lineRule="auto"/>
      </w:pPr>
    </w:p>
    <w:p w14:paraId="6001948E" w14:textId="77777777" w:rsidR="00107DFE" w:rsidRPr="00732197" w:rsidRDefault="00000000" w:rsidP="00971583">
      <w:pPr>
        <w:pStyle w:val="Nadpis2"/>
        <w:spacing w:line="360" w:lineRule="auto"/>
        <w:ind w:left="849"/>
        <w:jc w:val="both"/>
        <w:rPr>
          <w:rFonts w:ascii="Verdana" w:hAnsi="Verdana"/>
          <w:u w:val="none"/>
        </w:rPr>
      </w:pPr>
      <w:r w:rsidRPr="00732197">
        <w:rPr>
          <w:rFonts w:ascii="Verdana" w:hAnsi="Verdana"/>
          <w:w w:val="85"/>
          <w:u w:val="none"/>
        </w:rPr>
        <w:t>OHREV</w:t>
      </w:r>
      <w:r w:rsidRPr="00732197">
        <w:rPr>
          <w:rFonts w:ascii="Verdana" w:hAnsi="Verdana"/>
          <w:spacing w:val="15"/>
          <w:u w:val="none"/>
        </w:rPr>
        <w:t xml:space="preserve"> </w:t>
      </w:r>
      <w:r w:rsidRPr="00732197">
        <w:rPr>
          <w:rFonts w:ascii="Verdana" w:hAnsi="Verdana"/>
          <w:w w:val="85"/>
          <w:u w:val="none"/>
        </w:rPr>
        <w:t>TEPLEJ</w:t>
      </w:r>
      <w:r w:rsidRPr="00732197">
        <w:rPr>
          <w:rFonts w:ascii="Verdana" w:hAnsi="Verdana"/>
          <w:spacing w:val="11"/>
          <w:u w:val="none"/>
        </w:rPr>
        <w:t xml:space="preserve"> </w:t>
      </w:r>
      <w:r w:rsidRPr="00732197">
        <w:rPr>
          <w:rFonts w:ascii="Verdana" w:hAnsi="Verdana"/>
          <w:spacing w:val="-4"/>
          <w:w w:val="85"/>
          <w:u w:val="none"/>
        </w:rPr>
        <w:t>VODY</w:t>
      </w:r>
    </w:p>
    <w:p w14:paraId="37ACEB45" w14:textId="735D4F48" w:rsidR="00107DFE" w:rsidRPr="00732197" w:rsidRDefault="00000000" w:rsidP="00971583">
      <w:pPr>
        <w:pStyle w:val="Zkladntext"/>
        <w:spacing w:before="139" w:line="360" w:lineRule="auto"/>
        <w:ind w:left="141" w:right="562" w:firstLine="707"/>
        <w:jc w:val="both"/>
      </w:pPr>
      <w:r w:rsidRPr="00732197">
        <w:t>Ohrev teplej vody bude zabezpečený v</w:t>
      </w:r>
      <w:r w:rsidR="00CB13C7" w:rsidRPr="00732197">
        <w:rPr>
          <w:spacing w:val="-17"/>
        </w:rPr>
        <w:t xml:space="preserve"> integrovanom </w:t>
      </w:r>
      <w:r w:rsidRPr="00732197">
        <w:t>zásobníkovom ohrievači o</w:t>
      </w:r>
      <w:r w:rsidRPr="00732197">
        <w:rPr>
          <w:spacing w:val="-18"/>
        </w:rPr>
        <w:t xml:space="preserve"> </w:t>
      </w:r>
      <w:r w:rsidRPr="00732197">
        <w:t xml:space="preserve">objeme </w:t>
      </w:r>
      <w:r w:rsidR="00CB3F4B">
        <w:t>1</w:t>
      </w:r>
      <w:r w:rsidR="003E3D02">
        <w:t>90</w:t>
      </w:r>
      <w:r w:rsidRPr="00732197">
        <w:rPr>
          <w:spacing w:val="-20"/>
        </w:rPr>
        <w:t xml:space="preserve"> </w:t>
      </w:r>
      <w:r w:rsidRPr="00732197">
        <w:t>litrov</w:t>
      </w:r>
      <w:r w:rsidRPr="00732197">
        <w:rPr>
          <w:spacing w:val="-19"/>
        </w:rPr>
        <w:t xml:space="preserve"> </w:t>
      </w:r>
      <w:r w:rsidRPr="00732197">
        <w:t>ktorý</w:t>
      </w:r>
      <w:r w:rsidRPr="00732197">
        <w:rPr>
          <w:spacing w:val="-19"/>
        </w:rPr>
        <w:t xml:space="preserve"> </w:t>
      </w:r>
      <w:r w:rsidRPr="00732197">
        <w:t>je</w:t>
      </w:r>
      <w:r w:rsidRPr="00732197">
        <w:rPr>
          <w:spacing w:val="-20"/>
        </w:rPr>
        <w:t xml:space="preserve"> </w:t>
      </w:r>
      <w:r w:rsidRPr="00732197">
        <w:t>súčasťou</w:t>
      </w:r>
      <w:r w:rsidRPr="00732197">
        <w:rPr>
          <w:spacing w:val="-19"/>
        </w:rPr>
        <w:t xml:space="preserve"> </w:t>
      </w:r>
      <w:r w:rsidRPr="00732197">
        <w:t>tepelného</w:t>
      </w:r>
      <w:r w:rsidRPr="00732197">
        <w:rPr>
          <w:spacing w:val="-21"/>
        </w:rPr>
        <w:t xml:space="preserve"> </w:t>
      </w:r>
      <w:r w:rsidRPr="00732197">
        <w:t>čerpadla.</w:t>
      </w:r>
    </w:p>
    <w:p w14:paraId="7FCA8E2E" w14:textId="77777777" w:rsidR="00107DFE" w:rsidRPr="00732197" w:rsidRDefault="00107DFE">
      <w:pPr>
        <w:pStyle w:val="Zkladntext"/>
        <w:spacing w:before="138"/>
      </w:pPr>
    </w:p>
    <w:p w14:paraId="18BD6BEE" w14:textId="5A34D06D" w:rsidR="00107DFE" w:rsidRPr="00732197" w:rsidRDefault="00CB13C7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2"/>
        </w:rPr>
        <w:t>PODLAHOVÉ VYKUROVANIE</w:t>
      </w:r>
      <w:r w:rsidR="00CA696E" w:rsidRPr="00732197">
        <w:rPr>
          <w:rFonts w:ascii="Verdana" w:hAnsi="Verdana"/>
          <w:spacing w:val="12"/>
        </w:rPr>
        <w:br/>
      </w:r>
    </w:p>
    <w:p w14:paraId="5F30E9F6" w14:textId="1A79F202" w:rsidR="00CA696E" w:rsidRPr="00732197" w:rsidRDefault="00CA696E" w:rsidP="00CA696E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Na základe požiadavky investora bude v miestnostiach realizované podlahové vykurovanie prevedené pomocou </w:t>
      </w:r>
      <w:r w:rsidRPr="00732197">
        <w:rPr>
          <w:rFonts w:cs="Arial"/>
          <w:bCs/>
        </w:rPr>
        <w:t>systému</w:t>
      </w:r>
      <w:r w:rsidR="00732197">
        <w:rPr>
          <w:rFonts w:cs="Arial"/>
          <w:bCs/>
        </w:rPr>
        <w:t xml:space="preserve"> napr.</w:t>
      </w:r>
      <w:r w:rsidRPr="00732197">
        <w:rPr>
          <w:rFonts w:cs="Arial"/>
          <w:b/>
        </w:rPr>
        <w:t xml:space="preserve"> VARIONOVA </w:t>
      </w:r>
      <w:r w:rsidRPr="00732197">
        <w:rPr>
          <w:rFonts w:cs="Arial"/>
          <w:bCs/>
        </w:rPr>
        <w:t>bez kročajovej izolácie</w:t>
      </w:r>
      <w:r w:rsidRPr="00732197">
        <w:rPr>
          <w:rFonts w:cs="Arial"/>
          <w:b/>
        </w:rPr>
        <w:t xml:space="preserve">, </w:t>
      </w:r>
      <w:r w:rsidRPr="00732197">
        <w:rPr>
          <w:rFonts w:cs="Arial"/>
        </w:rPr>
        <w:t xml:space="preserve">fy. REHAU s rúrkami typu </w:t>
      </w:r>
      <w:r w:rsidRPr="00732197">
        <w:rPr>
          <w:rFonts w:cs="Arial"/>
          <w:b/>
        </w:rPr>
        <w:t>RAUTHERM S</w:t>
      </w:r>
      <w:r w:rsidRPr="00732197">
        <w:rPr>
          <w:rFonts w:cs="Arial"/>
        </w:rPr>
        <w:t xml:space="preserve"> (17,0 x 2,0 mm), dodávateľ fy REHAU. </w:t>
      </w:r>
    </w:p>
    <w:p w14:paraId="728C73F5" w14:textId="534605ED" w:rsidR="00CA696E" w:rsidRPr="00732197" w:rsidRDefault="00CA696E" w:rsidP="00CA696E">
      <w:pPr>
        <w:pStyle w:val="Odsekzoznamu"/>
        <w:spacing w:line="360" w:lineRule="auto"/>
        <w:ind w:left="0" w:firstLine="708"/>
        <w:jc w:val="both"/>
        <w:rPr>
          <w:rFonts w:cs="Arial"/>
          <w:b/>
        </w:rPr>
      </w:pPr>
      <w:r w:rsidRPr="00732197">
        <w:rPr>
          <w:rFonts w:cs="Arial"/>
        </w:rPr>
        <w:t xml:space="preserve">Regulácia teploty podlahového vykurovania bude ekvitermická v závislosti od vonkajšej teploty s možnosťou systému na individuálnu reguláciu jednotlivých okruhov. Podmienkou je osadenie priestorových termostatov </w:t>
      </w:r>
      <w:r w:rsidRPr="00732197">
        <w:rPr>
          <w:rFonts w:cs="Arial"/>
          <w:b/>
        </w:rPr>
        <w:t>TP</w:t>
      </w:r>
      <w:r w:rsidRPr="00732197">
        <w:rPr>
          <w:rFonts w:cs="Arial"/>
        </w:rPr>
        <w:t xml:space="preserve"> (prekáblovanie termostatov podlahového vykurovania  s  reguláciou sa odporúča aplikovať ešte pred zhotovením omietok) a v rozdeľovačoch podlahového vykurovania</w:t>
      </w:r>
      <w:r w:rsidRPr="00732197">
        <w:rPr>
          <w:rFonts w:cs="Arial"/>
          <w:b/>
        </w:rPr>
        <w:t xml:space="preserve"> </w:t>
      </w:r>
      <w:r w:rsidRPr="00732197">
        <w:rPr>
          <w:rFonts w:cs="Arial"/>
        </w:rPr>
        <w:t>osadiť na jednotlivé okruhy podlahového vykurovania servopohony. V tomto prípade izbový regulátor teploty reguluje teplotu v miestnosti cez servopohon umiestnený v skrinke rozdeľovača podlahového vykurovania. Jednotlivé okruhy podlahového vykurovania sú regulované v rozdeľovacích staniciach.</w:t>
      </w:r>
    </w:p>
    <w:p w14:paraId="7B6D3381" w14:textId="2DB6B38E" w:rsidR="00107DFE" w:rsidRPr="003E3D02" w:rsidRDefault="00CA696E" w:rsidP="003E3D02">
      <w:pPr>
        <w:pStyle w:val="Odsekzoznamu"/>
        <w:spacing w:line="360" w:lineRule="auto"/>
        <w:ind w:left="0" w:firstLine="708"/>
        <w:jc w:val="both"/>
        <w:rPr>
          <w:rFonts w:cs="Arial"/>
        </w:rPr>
      </w:pPr>
      <w:r w:rsidRPr="00732197">
        <w:rPr>
          <w:rFonts w:cs="Arial"/>
        </w:rPr>
        <w:t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</w:r>
      <w:r w:rsidR="003E3D02">
        <w:rPr>
          <w:rFonts w:cs="Arial"/>
        </w:rPr>
        <w:br/>
      </w:r>
    </w:p>
    <w:p w14:paraId="275DDC2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KONVEKČNÉ</w:t>
      </w:r>
      <w:r w:rsidRPr="00732197">
        <w:rPr>
          <w:rFonts w:ascii="Verdana" w:hAnsi="Verdana"/>
          <w:spacing w:val="2"/>
        </w:rPr>
        <w:t xml:space="preserve"> </w:t>
      </w:r>
      <w:r w:rsidRPr="00732197">
        <w:rPr>
          <w:rFonts w:ascii="Verdana" w:hAnsi="Verdana"/>
          <w:spacing w:val="13"/>
        </w:rPr>
        <w:t>VYKUROVANIE</w:t>
      </w:r>
    </w:p>
    <w:p w14:paraId="1494D693" w14:textId="3CF0F7EC" w:rsidR="00E57FE9" w:rsidRPr="003E3D02" w:rsidRDefault="00CB13C7" w:rsidP="003E3D02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>V</w:t>
      </w:r>
      <w:r w:rsidR="00732197" w:rsidRPr="00732197">
        <w:rPr>
          <w:rFonts w:cs="Arial"/>
        </w:rPr>
        <w:t> </w:t>
      </w:r>
      <w:r w:rsidRPr="00732197">
        <w:rPr>
          <w:rFonts w:cs="Arial"/>
        </w:rPr>
        <w:t>miestnosti</w:t>
      </w:r>
      <w:r w:rsidR="00732197" w:rsidRPr="00732197">
        <w:rPr>
          <w:rFonts w:cs="Arial"/>
        </w:rPr>
        <w:t xml:space="preserve">ach </w:t>
      </w:r>
      <w:r w:rsidRPr="00732197">
        <w:rPr>
          <w:rFonts w:cs="Arial"/>
        </w:rPr>
        <w:t>hygieny bud</w:t>
      </w:r>
      <w:r w:rsidR="00732197" w:rsidRPr="00732197">
        <w:rPr>
          <w:rFonts w:cs="Arial"/>
        </w:rPr>
        <w:t>ú</w:t>
      </w:r>
      <w:r w:rsidRPr="00732197">
        <w:rPr>
          <w:rFonts w:cs="Arial"/>
        </w:rPr>
        <w:t xml:space="preserve"> osaden</w:t>
      </w:r>
      <w:r w:rsidR="00732197" w:rsidRPr="00732197">
        <w:rPr>
          <w:rFonts w:cs="Arial"/>
        </w:rPr>
        <w:t>é</w:t>
      </w:r>
      <w:r w:rsidRPr="00732197">
        <w:rPr>
          <w:rFonts w:cs="Arial"/>
        </w:rPr>
        <w:t xml:space="preserve"> elektrické rebríkové vykurovacie teles</w:t>
      </w:r>
      <w:r w:rsidR="00732197" w:rsidRPr="00732197">
        <w:rPr>
          <w:rFonts w:cs="Arial"/>
        </w:rPr>
        <w:t>á</w:t>
      </w:r>
      <w:r w:rsidRPr="00732197">
        <w:rPr>
          <w:rFonts w:cs="Arial"/>
        </w:rPr>
        <w:t xml:space="preserve"> napr. typu KORADO LINEAR MAX-E. K vykurovaciemu telesu je potrebné doviesť el. napätie 230V/50Hz.</w:t>
      </w:r>
      <w:r w:rsidR="00467E56">
        <w:rPr>
          <w:rFonts w:cs="Arial"/>
        </w:rPr>
        <w:t xml:space="preserve"> Presný typ určí architekt.</w:t>
      </w:r>
      <w:r w:rsidR="003E3D02">
        <w:rPr>
          <w:rFonts w:cs="Arial"/>
        </w:rPr>
        <w:t xml:space="preserve"> Minimálny výkon 300 W.</w:t>
      </w:r>
    </w:p>
    <w:p w14:paraId="3B5F130C" w14:textId="77777777" w:rsidR="00107DFE" w:rsidRPr="00732197" w:rsidRDefault="00107DFE">
      <w:pPr>
        <w:pStyle w:val="Zkladntext"/>
        <w:spacing w:before="140"/>
      </w:pPr>
    </w:p>
    <w:p w14:paraId="496A990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6"/>
          <w:w w:val="90"/>
        </w:rPr>
        <w:t>POTRUBIA</w:t>
      </w:r>
      <w:r w:rsidRPr="00732197">
        <w:rPr>
          <w:rFonts w:ascii="Verdana" w:hAnsi="Verdana"/>
          <w:spacing w:val="26"/>
        </w:rPr>
        <w:t xml:space="preserve"> </w:t>
      </w:r>
      <w:r w:rsidRPr="00732197">
        <w:rPr>
          <w:rFonts w:ascii="Verdana" w:hAnsi="Verdana"/>
          <w:w w:val="90"/>
        </w:rPr>
        <w:t>A</w:t>
      </w:r>
      <w:r w:rsidRPr="00732197">
        <w:rPr>
          <w:rFonts w:ascii="Verdana" w:hAnsi="Verdana"/>
          <w:spacing w:val="28"/>
        </w:rPr>
        <w:t xml:space="preserve"> </w:t>
      </w:r>
      <w:r w:rsidRPr="00732197">
        <w:rPr>
          <w:rFonts w:ascii="Verdana" w:hAnsi="Verdana"/>
          <w:spacing w:val="15"/>
          <w:w w:val="90"/>
        </w:rPr>
        <w:t>IZOLÁCIE</w:t>
      </w:r>
    </w:p>
    <w:p w14:paraId="12B843EE" w14:textId="1ACFB8A5" w:rsidR="00CB13C7" w:rsidRPr="00732197" w:rsidRDefault="00CB13C7" w:rsidP="00CB13C7">
      <w:pPr>
        <w:spacing w:before="240"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>Rozvodné potrubie k vykurovacím telesám bude z materiálu plashliníková rúrka napr. RAUTITAN STABIL fy. REHAU. Rozvody pre podlahové vykurovanie budú vedené pod stropom, v podlahe.</w:t>
      </w:r>
    </w:p>
    <w:p w14:paraId="51B455A2" w14:textId="026BE42E" w:rsidR="00107DFE" w:rsidRPr="00732197" w:rsidRDefault="00CB13C7" w:rsidP="00CB13C7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Časti vedené v objekte sa zaizolujú trubicovou izoláciou typu napr. </w:t>
      </w:r>
      <w:r w:rsidRPr="00732197">
        <w:rPr>
          <w:rFonts w:cs="Arial"/>
          <w:b/>
          <w:bCs/>
        </w:rPr>
        <w:t xml:space="preserve">POLYETYLÉN (TUBOLIT DG) </w:t>
      </w:r>
      <w:r w:rsidRPr="00732197">
        <w:rPr>
          <w:rFonts w:cs="Arial"/>
        </w:rPr>
        <w:t>o hrúbke min. 13 mm.</w:t>
      </w:r>
    </w:p>
    <w:p w14:paraId="2F796C70" w14:textId="77777777" w:rsidR="00107DFE" w:rsidRPr="00732197" w:rsidRDefault="00107DFE">
      <w:pPr>
        <w:pStyle w:val="Zkladntext"/>
        <w:spacing w:before="30"/>
        <w:rPr>
          <w:b/>
          <w:sz w:val="20"/>
        </w:rPr>
      </w:pPr>
    </w:p>
    <w:p w14:paraId="460C72EF" w14:textId="0DB8C402" w:rsidR="00107DFE" w:rsidRPr="006F7026" w:rsidRDefault="005F08A0" w:rsidP="006F7026">
      <w:pPr>
        <w:pStyle w:val="Nadpis1"/>
        <w:numPr>
          <w:ilvl w:val="0"/>
          <w:numId w:val="2"/>
        </w:numPr>
        <w:tabs>
          <w:tab w:val="left" w:pos="568"/>
        </w:tabs>
        <w:ind w:left="141" w:hanging="427"/>
        <w:rPr>
          <w:rFonts w:ascii="Verdana" w:hAnsi="Verdana"/>
        </w:rPr>
      </w:pPr>
      <w:r>
        <w:rPr>
          <w:rFonts w:ascii="Verdana" w:hAnsi="Verdana"/>
          <w:spacing w:val="16"/>
          <w:w w:val="85"/>
        </w:rPr>
        <w:t xml:space="preserve">7. </w:t>
      </w:r>
      <w:r w:rsidR="006F7026" w:rsidRPr="00732197">
        <w:rPr>
          <w:rFonts w:ascii="Verdana" w:hAnsi="Verdana"/>
          <w:spacing w:val="16"/>
          <w:w w:val="90"/>
        </w:rPr>
        <w:t>PO</w:t>
      </w:r>
      <w:r w:rsidR="006F7026">
        <w:rPr>
          <w:rFonts w:ascii="Verdana" w:hAnsi="Verdana"/>
          <w:spacing w:val="16"/>
          <w:w w:val="90"/>
        </w:rPr>
        <w:t>ISTNÝ SYSTÉM</w:t>
      </w:r>
    </w:p>
    <w:p w14:paraId="66A220CD" w14:textId="03133976" w:rsidR="00107DFE" w:rsidRPr="00732197" w:rsidRDefault="00000000">
      <w:pPr>
        <w:pStyle w:val="Zkladntext"/>
        <w:spacing w:before="159" w:line="362" w:lineRule="auto"/>
        <w:ind w:left="141" w:right="562" w:firstLine="707"/>
        <w:jc w:val="both"/>
      </w:pPr>
      <w:r w:rsidRPr="00732197">
        <w:t>Zabezpečovacím</w:t>
      </w:r>
      <w:r w:rsidRPr="00732197">
        <w:rPr>
          <w:spacing w:val="-20"/>
        </w:rPr>
        <w:t xml:space="preserve"> </w:t>
      </w:r>
      <w:r w:rsidRPr="00732197">
        <w:t>zariadením</w:t>
      </w:r>
      <w:r w:rsidRPr="00732197">
        <w:rPr>
          <w:spacing w:val="-19"/>
        </w:rPr>
        <w:t xml:space="preserve"> </w:t>
      </w:r>
      <w:r w:rsidRPr="00732197">
        <w:t>vykurovacieho</w:t>
      </w:r>
      <w:r w:rsidRPr="00732197">
        <w:rPr>
          <w:spacing w:val="-19"/>
        </w:rPr>
        <w:t xml:space="preserve"> </w:t>
      </w:r>
      <w:r w:rsidRPr="00732197">
        <w:t>systému</w:t>
      </w:r>
      <w:r w:rsidRPr="00732197">
        <w:rPr>
          <w:spacing w:val="-20"/>
        </w:rPr>
        <w:t xml:space="preserve"> </w:t>
      </w:r>
      <w:r w:rsidRPr="00732197">
        <w:t>je</w:t>
      </w:r>
      <w:r w:rsidRPr="00732197">
        <w:rPr>
          <w:spacing w:val="-19"/>
        </w:rPr>
        <w:t xml:space="preserve"> </w:t>
      </w:r>
      <w:r w:rsidRPr="00732197">
        <w:t>1ks</w:t>
      </w:r>
      <w:r w:rsidRPr="00732197">
        <w:rPr>
          <w:spacing w:val="-20"/>
        </w:rPr>
        <w:t xml:space="preserve"> </w:t>
      </w:r>
      <w:r w:rsidRPr="00732197">
        <w:t>uzavretá</w:t>
      </w:r>
      <w:r w:rsidRPr="00732197">
        <w:rPr>
          <w:spacing w:val="-19"/>
        </w:rPr>
        <w:t xml:space="preserve"> </w:t>
      </w:r>
      <w:r w:rsidRPr="00732197">
        <w:t xml:space="preserve">tlaková </w:t>
      </w:r>
      <w:r w:rsidRPr="00732197">
        <w:rPr>
          <w:spacing w:val="-2"/>
        </w:rPr>
        <w:t>expanzná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nádoba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typu</w:t>
      </w:r>
      <w:r w:rsidRPr="00732197">
        <w:rPr>
          <w:spacing w:val="-13"/>
        </w:rPr>
        <w:t xml:space="preserve"> </w:t>
      </w:r>
      <w:r w:rsidRPr="00732197">
        <w:rPr>
          <w:b/>
          <w:spacing w:val="-2"/>
        </w:rPr>
        <w:t>N25,</w:t>
      </w:r>
      <w:r w:rsidRPr="00732197">
        <w:rPr>
          <w:b/>
          <w:spacing w:val="-3"/>
        </w:rPr>
        <w:t xml:space="preserve"> </w:t>
      </w:r>
      <w:r w:rsidRPr="00732197">
        <w:rPr>
          <w:spacing w:val="-2"/>
        </w:rPr>
        <w:t>s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objemom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25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litrov,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max.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prev.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tlak</w:t>
      </w:r>
      <w:r w:rsidRPr="00732197">
        <w:rPr>
          <w:spacing w:val="-13"/>
        </w:rPr>
        <w:t xml:space="preserve"> </w:t>
      </w:r>
      <w:r w:rsidR="006E5CCF">
        <w:rPr>
          <w:spacing w:val="-2"/>
        </w:rPr>
        <w:t>4/1,5</w:t>
      </w:r>
      <w:r w:rsidRPr="00732197">
        <w:rPr>
          <w:spacing w:val="-2"/>
        </w:rPr>
        <w:t>bar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(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pol.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č.</w:t>
      </w:r>
      <w:r w:rsidRPr="00732197">
        <w:rPr>
          <w:spacing w:val="-13"/>
        </w:rPr>
        <w:t xml:space="preserve"> </w:t>
      </w:r>
      <w:r w:rsidRPr="00732197">
        <w:rPr>
          <w:spacing w:val="-2"/>
        </w:rPr>
        <w:t>08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), ktorá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bude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doplnená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poistným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ventilom,</w:t>
      </w:r>
      <w:r w:rsidRPr="00732197">
        <w:rPr>
          <w:spacing w:val="-19"/>
        </w:rPr>
        <w:t xml:space="preserve"> </w:t>
      </w:r>
      <w:r w:rsidRPr="00732197">
        <w:rPr>
          <w:spacing w:val="-2"/>
        </w:rPr>
        <w:t>ktorý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20"/>
        </w:rPr>
        <w:t xml:space="preserve"> </w:t>
      </w:r>
      <w:r w:rsidRPr="00732197">
        <w:rPr>
          <w:spacing w:val="-2"/>
        </w:rPr>
        <w:t>osadený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22"/>
        </w:rPr>
        <w:t xml:space="preserve"> </w:t>
      </w:r>
      <w:r w:rsidRPr="00732197">
        <w:rPr>
          <w:spacing w:val="-2"/>
        </w:rPr>
        <w:t>poistnom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potrubí.</w:t>
      </w:r>
    </w:p>
    <w:p w14:paraId="74D13A7A" w14:textId="77777777" w:rsidR="00107DFE" w:rsidRPr="00732197" w:rsidRDefault="00107DFE">
      <w:pPr>
        <w:pStyle w:val="Zkladntext"/>
        <w:spacing w:before="142"/>
      </w:pPr>
    </w:p>
    <w:p w14:paraId="19BD4AA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ZÁVEREČNÉ</w:t>
      </w:r>
      <w:r w:rsidRPr="00732197">
        <w:rPr>
          <w:rFonts w:ascii="Verdana" w:hAnsi="Verdana"/>
          <w:spacing w:val="51"/>
          <w:w w:val="150"/>
        </w:rPr>
        <w:t xml:space="preserve"> </w:t>
      </w:r>
      <w:r w:rsidRPr="00732197">
        <w:rPr>
          <w:rFonts w:ascii="Verdana" w:hAnsi="Verdana"/>
          <w:spacing w:val="13"/>
        </w:rPr>
        <w:t>USTANOVENIA</w:t>
      </w:r>
    </w:p>
    <w:p w14:paraId="0DE533D9" w14:textId="77777777" w:rsidR="00107DFE" w:rsidRPr="00732197" w:rsidRDefault="00000000">
      <w:pPr>
        <w:pStyle w:val="Zkladntext"/>
        <w:spacing w:before="156" w:line="364" w:lineRule="auto"/>
        <w:ind w:left="141" w:right="565" w:firstLine="719"/>
        <w:jc w:val="both"/>
      </w:pPr>
      <w:r w:rsidRPr="00732197">
        <w:t xml:space="preserve">Uvedenie kompletného systému vykurovania do prevádzky nasleduje bezprostredne po odbornej montáži a obsahuje celý rad špecifických postupov </w:t>
      </w:r>
      <w:r w:rsidRPr="00732197">
        <w:rPr>
          <w:spacing w:val="-6"/>
        </w:rPr>
        <w:t>netypických</w:t>
      </w:r>
      <w:r w:rsidRPr="00732197">
        <w:rPr>
          <w:spacing w:val="-13"/>
        </w:rPr>
        <w:t xml:space="preserve"> </w:t>
      </w:r>
      <w:r w:rsidRPr="00732197">
        <w:rPr>
          <w:spacing w:val="-6"/>
        </w:rPr>
        <w:t>pre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klasické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vykurovanie.</w:t>
      </w:r>
      <w:r w:rsidRPr="00732197">
        <w:rPr>
          <w:spacing w:val="-10"/>
        </w:rPr>
        <w:t xml:space="preserve"> </w:t>
      </w:r>
      <w:r w:rsidRPr="00732197">
        <w:rPr>
          <w:spacing w:val="-6"/>
        </w:rPr>
        <w:t>Tlaková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skúška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musí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realizovať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zvlášť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na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 xml:space="preserve">tzv. </w:t>
      </w:r>
      <w:r w:rsidRPr="00732197">
        <w:t>železnej</w:t>
      </w:r>
      <w:r w:rsidRPr="00732197">
        <w:rPr>
          <w:spacing w:val="-20"/>
        </w:rPr>
        <w:t xml:space="preserve"> </w:t>
      </w:r>
      <w:r w:rsidRPr="00732197">
        <w:t>časti.</w:t>
      </w:r>
      <w:r w:rsidRPr="00732197">
        <w:rPr>
          <w:spacing w:val="-5"/>
        </w:rPr>
        <w:t xml:space="preserve"> </w:t>
      </w:r>
      <w:r w:rsidRPr="00732197">
        <w:t>Pre</w:t>
      </w:r>
      <w:r w:rsidRPr="00732197">
        <w:rPr>
          <w:spacing w:val="-6"/>
        </w:rPr>
        <w:t xml:space="preserve"> </w:t>
      </w:r>
      <w:r w:rsidRPr="00732197">
        <w:t>medenú</w:t>
      </w:r>
      <w:r w:rsidRPr="00732197">
        <w:rPr>
          <w:spacing w:val="-8"/>
        </w:rPr>
        <w:t xml:space="preserve"> </w:t>
      </w:r>
      <w:r w:rsidRPr="00732197">
        <w:t>časť</w:t>
      </w:r>
      <w:r w:rsidRPr="00732197">
        <w:rPr>
          <w:spacing w:val="-7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kotolni</w:t>
      </w:r>
      <w:r w:rsidRPr="00732197">
        <w:rPr>
          <w:spacing w:val="-7"/>
        </w:rPr>
        <w:t xml:space="preserve"> </w:t>
      </w:r>
      <w:r w:rsidRPr="00732197">
        <w:t>sa</w:t>
      </w:r>
      <w:r w:rsidRPr="00732197">
        <w:rPr>
          <w:spacing w:val="-6"/>
        </w:rPr>
        <w:t xml:space="preserve"> </w:t>
      </w:r>
      <w:r w:rsidRPr="00732197">
        <w:t>zrealizuje</w:t>
      </w:r>
      <w:r w:rsidRPr="00732197">
        <w:rPr>
          <w:spacing w:val="-6"/>
        </w:rPr>
        <w:t xml:space="preserve"> </w:t>
      </w:r>
      <w:r w:rsidRPr="00732197">
        <w:t>klasicky,</w:t>
      </w:r>
      <w:r w:rsidRPr="00732197">
        <w:rPr>
          <w:spacing w:val="-6"/>
        </w:rPr>
        <w:t xml:space="preserve"> </w:t>
      </w:r>
      <w:r w:rsidRPr="00732197">
        <w:t>tak</w:t>
      </w:r>
      <w:r w:rsidRPr="00732197">
        <w:rPr>
          <w:spacing w:val="-7"/>
        </w:rPr>
        <w:t xml:space="preserve"> </w:t>
      </w:r>
      <w:r w:rsidRPr="00732197">
        <w:t>ako</w:t>
      </w:r>
      <w:r w:rsidRPr="00732197">
        <w:rPr>
          <w:spacing w:val="-7"/>
        </w:rPr>
        <w:t xml:space="preserve"> </w:t>
      </w:r>
      <w:r w:rsidRPr="00732197">
        <w:t>to</w:t>
      </w:r>
      <w:r w:rsidRPr="00732197">
        <w:rPr>
          <w:spacing w:val="-8"/>
        </w:rPr>
        <w:t xml:space="preserve"> </w:t>
      </w:r>
      <w:r w:rsidRPr="00732197">
        <w:t>bežné</w:t>
      </w:r>
      <w:r w:rsidRPr="00732197">
        <w:rPr>
          <w:spacing w:val="-8"/>
        </w:rPr>
        <w:t xml:space="preserve"> </w:t>
      </w:r>
      <w:r w:rsidRPr="00732197">
        <w:t>u akéhokoľvek konvenčného vykurovania.</w:t>
      </w:r>
    </w:p>
    <w:p w14:paraId="2D02BD23" w14:textId="77777777" w:rsidR="00107DFE" w:rsidRPr="00732197" w:rsidRDefault="00000000">
      <w:pPr>
        <w:pStyle w:val="Zkladntext"/>
        <w:spacing w:line="364" w:lineRule="auto"/>
        <w:ind w:left="141" w:right="563" w:firstLine="719"/>
        <w:jc w:val="both"/>
      </w:pPr>
      <w:r w:rsidRPr="00732197">
        <w:t>Pre tlakovú skúšku rúrkových rozvodov v</w:t>
      </w:r>
      <w:r w:rsidRPr="00732197">
        <w:rPr>
          <w:spacing w:val="-20"/>
        </w:rPr>
        <w:t xml:space="preserve"> </w:t>
      </w:r>
      <w:r w:rsidRPr="00732197">
        <w:t>podlahe treba dodržať hlavne nasledovné odporúčania:</w:t>
      </w:r>
    </w:p>
    <w:p w14:paraId="616C5B12" w14:textId="77777777" w:rsidR="00107DFE" w:rsidRPr="00732197" w:rsidRDefault="00107DFE">
      <w:pPr>
        <w:pStyle w:val="Zkladntext"/>
        <w:spacing w:line="364" w:lineRule="auto"/>
        <w:jc w:val="both"/>
      </w:pPr>
    </w:p>
    <w:p w14:paraId="14EEA772" w14:textId="77777777" w:rsidR="0084419A" w:rsidRPr="00732197" w:rsidRDefault="0084419A" w:rsidP="0084419A">
      <w:pPr>
        <w:pStyle w:val="Zkladntext"/>
        <w:spacing w:before="77" w:line="362" w:lineRule="auto"/>
        <w:ind w:left="141" w:right="354"/>
      </w:pPr>
      <w:r w:rsidRPr="00732197">
        <w:rPr>
          <w:spacing w:val="-4"/>
        </w:rPr>
        <w:t>-pretlak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potrubí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musí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trvať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aspoň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po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dobu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24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hodín,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pričom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tlak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nesmie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klesnúť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 xml:space="preserve">pod </w:t>
      </w:r>
      <w:r w:rsidRPr="00732197">
        <w:t>2/3 pôvodného skúšobného tlaku,</w:t>
      </w:r>
    </w:p>
    <w:p w14:paraId="229A7517" w14:textId="77777777" w:rsidR="0084419A" w:rsidRPr="00732197" w:rsidRDefault="0084419A" w:rsidP="0084419A">
      <w:pPr>
        <w:pStyle w:val="Zkladntext"/>
        <w:spacing w:before="2"/>
        <w:ind w:left="141"/>
      </w:pPr>
      <w:r w:rsidRPr="00732197">
        <w:rPr>
          <w:spacing w:val="-8"/>
        </w:rPr>
        <w:t>-počas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trvania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skúšky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sa</w:t>
      </w:r>
      <w:r w:rsidRPr="00732197">
        <w:rPr>
          <w:spacing w:val="-7"/>
        </w:rPr>
        <w:t xml:space="preserve"> </w:t>
      </w:r>
      <w:r w:rsidRPr="00732197">
        <w:rPr>
          <w:spacing w:val="-8"/>
        </w:rPr>
        <w:t>odporúča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rúrkový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systém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vyfotografovať,</w:t>
      </w:r>
    </w:p>
    <w:p w14:paraId="1A8AC16F" w14:textId="77777777" w:rsidR="0084419A" w:rsidRPr="00732197" w:rsidRDefault="0084419A" w:rsidP="0084419A">
      <w:pPr>
        <w:pStyle w:val="Zkladntext"/>
        <w:spacing w:before="138" w:line="362" w:lineRule="auto"/>
        <w:ind w:left="141" w:right="354"/>
      </w:pPr>
      <w:r w:rsidRPr="00732197">
        <w:t>-betónovanie</w:t>
      </w:r>
      <w:r w:rsidRPr="00732197">
        <w:rPr>
          <w:spacing w:val="-20"/>
        </w:rPr>
        <w:t xml:space="preserve"> </w:t>
      </w:r>
      <w:r w:rsidRPr="00732197">
        <w:t>prevádzať</w:t>
      </w:r>
      <w:r w:rsidRPr="00732197">
        <w:rPr>
          <w:spacing w:val="-14"/>
        </w:rPr>
        <w:t xml:space="preserve"> </w:t>
      </w:r>
      <w:r w:rsidRPr="00732197">
        <w:t>za</w:t>
      </w:r>
      <w:r w:rsidRPr="00732197">
        <w:rPr>
          <w:spacing w:val="-17"/>
        </w:rPr>
        <w:t xml:space="preserve"> </w:t>
      </w:r>
      <w:r w:rsidRPr="00732197">
        <w:t>natlakovaného</w:t>
      </w:r>
      <w:r w:rsidRPr="00732197">
        <w:rPr>
          <w:spacing w:val="-20"/>
        </w:rPr>
        <w:t xml:space="preserve"> </w:t>
      </w:r>
      <w:r w:rsidRPr="00732197">
        <w:t>stavu</w:t>
      </w:r>
      <w:r w:rsidRPr="00732197">
        <w:rPr>
          <w:spacing w:val="-17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pretlak</w:t>
      </w:r>
      <w:r w:rsidRPr="00732197">
        <w:rPr>
          <w:spacing w:val="-19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rúrkach</w:t>
      </w:r>
      <w:r w:rsidRPr="00732197">
        <w:rPr>
          <w:spacing w:val="-17"/>
        </w:rPr>
        <w:t xml:space="preserve"> </w:t>
      </w:r>
      <w:r w:rsidRPr="00732197">
        <w:t>ponechať</w:t>
      </w:r>
      <w:r w:rsidRPr="00732197">
        <w:rPr>
          <w:spacing w:val="-17"/>
        </w:rPr>
        <w:t xml:space="preserve"> </w:t>
      </w:r>
      <w:r w:rsidRPr="00732197">
        <w:t>7</w:t>
      </w:r>
      <w:r w:rsidRPr="00732197">
        <w:rPr>
          <w:spacing w:val="-19"/>
        </w:rPr>
        <w:t xml:space="preserve"> </w:t>
      </w:r>
      <w:r w:rsidRPr="00732197">
        <w:t>dní po ukončení betónovania,</w:t>
      </w:r>
    </w:p>
    <w:p w14:paraId="582B7D24" w14:textId="77777777" w:rsidR="0084419A" w:rsidRPr="00732197" w:rsidRDefault="0084419A" w:rsidP="0084419A">
      <w:pPr>
        <w:pStyle w:val="Zkladntext"/>
        <w:spacing w:before="1"/>
        <w:ind w:left="141"/>
      </w:pPr>
      <w:r w:rsidRPr="00732197">
        <w:rPr>
          <w:spacing w:val="-2"/>
        </w:rPr>
        <w:t>-celý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systém</w:t>
      </w:r>
      <w:r w:rsidRPr="00732197">
        <w:rPr>
          <w:spacing w:val="-8"/>
        </w:rPr>
        <w:t xml:space="preserve"> </w:t>
      </w:r>
      <w:r w:rsidRPr="00732197">
        <w:rPr>
          <w:spacing w:val="-2"/>
        </w:rPr>
        <w:t>napúšťať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len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upravenou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vodou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obohatenou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inhibítorom</w:t>
      </w:r>
      <w:r w:rsidRPr="00732197">
        <w:rPr>
          <w:spacing w:val="-6"/>
        </w:rPr>
        <w:t xml:space="preserve"> </w:t>
      </w:r>
      <w:r w:rsidRPr="00732197">
        <w:rPr>
          <w:spacing w:val="-2"/>
        </w:rPr>
        <w:t>a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nemrznúcou</w:t>
      </w:r>
    </w:p>
    <w:p w14:paraId="176CA24D" w14:textId="77777777" w:rsidR="0084419A" w:rsidRPr="00732197" w:rsidRDefault="0084419A" w:rsidP="0084419A">
      <w:pPr>
        <w:pStyle w:val="Zkladntext"/>
        <w:spacing w:before="136"/>
        <w:ind w:left="141"/>
        <w:rPr>
          <w:spacing w:val="-2"/>
        </w:rPr>
      </w:pPr>
      <w:r w:rsidRPr="00732197">
        <w:rPr>
          <w:spacing w:val="-2"/>
        </w:rPr>
        <w:t>kvapalinou.</w:t>
      </w:r>
    </w:p>
    <w:p w14:paraId="71C14750" w14:textId="6270635B" w:rsidR="00971583" w:rsidRDefault="0084419A" w:rsidP="00787362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 xml:space="preserve">Následne na tlakovú naviaže vykurovacia skúška, ktorá je ale špecifická pre podlahové vykurovanie. Začať môže až po 28 dňoch po betónovaní s pozvoľným zákurom s dynamikou </w:t>
      </w:r>
      <w:smartTag w:uri="urn:schemas-microsoft-com:office:smarttags" w:element="metricconverter">
        <w:smartTagPr>
          <w:attr w:name="ProductID" w:val="5ﾰC"/>
        </w:smartTagPr>
        <w:r w:rsidRPr="00732197">
          <w:rPr>
            <w:rFonts w:cs="Arial"/>
          </w:rPr>
          <w:t>5°C</w:t>
        </w:r>
      </w:smartTag>
      <w:r w:rsidRPr="00732197">
        <w:rPr>
          <w:rFonts w:cs="Arial"/>
        </w:rPr>
        <w:t xml:space="preserve"> za deň. Pred uložením podlahovín je potrebné celý systém aspoň 10 dní </w:t>
      </w:r>
      <w:proofErr w:type="spellStart"/>
      <w:r w:rsidRPr="00732197">
        <w:rPr>
          <w:rFonts w:cs="Arial"/>
        </w:rPr>
        <w:t>prevádzkova</w:t>
      </w:r>
      <w:proofErr w:type="spellEnd"/>
    </w:p>
    <w:p w14:paraId="1A25BCDE" w14:textId="77777777" w:rsidR="00787362" w:rsidRPr="00787362" w:rsidRDefault="00787362" w:rsidP="00787362">
      <w:pPr>
        <w:spacing w:before="240" w:line="360" w:lineRule="auto"/>
        <w:ind w:firstLine="720"/>
        <w:jc w:val="both"/>
        <w:rPr>
          <w:rFonts w:cs="Arial"/>
        </w:rPr>
      </w:pPr>
    </w:p>
    <w:p w14:paraId="0F9F0C56" w14:textId="77777777" w:rsidR="00971583" w:rsidRPr="00732197" w:rsidRDefault="00971583" w:rsidP="00971583">
      <w:pPr>
        <w:pStyle w:val="Nadpis1"/>
        <w:numPr>
          <w:ilvl w:val="0"/>
          <w:numId w:val="2"/>
        </w:numPr>
        <w:tabs>
          <w:tab w:val="left" w:pos="568"/>
        </w:tabs>
        <w:spacing w:before="1"/>
        <w:ind w:left="141" w:hanging="427"/>
        <w:rPr>
          <w:rFonts w:ascii="Verdana" w:hAnsi="Verdana"/>
        </w:rPr>
      </w:pPr>
      <w:r w:rsidRPr="00732197">
        <w:rPr>
          <w:rFonts w:ascii="Verdana" w:hAnsi="Verdana"/>
          <w:spacing w:val="14"/>
          <w:w w:val="95"/>
        </w:rPr>
        <w:t>PRÍLOHY</w:t>
      </w:r>
    </w:p>
    <w:p w14:paraId="63A8F437" w14:textId="77777777" w:rsidR="00971583" w:rsidRPr="00732197" w:rsidRDefault="00971583" w:rsidP="00971583">
      <w:pPr>
        <w:pStyle w:val="Nzov"/>
        <w:jc w:val="both"/>
        <w:rPr>
          <w:rFonts w:ascii="Verdana" w:hAnsi="Verdana" w:cs="Arial"/>
          <w:bCs w:val="0"/>
          <w:sz w:val="22"/>
        </w:rPr>
      </w:pPr>
      <w:r w:rsidRPr="00732197">
        <w:rPr>
          <w:rFonts w:ascii="Verdana" w:hAnsi="Verdana" w:cs="Arial"/>
          <w:bCs w:val="0"/>
          <w:sz w:val="22"/>
          <w:szCs w:val="24"/>
        </w:rPr>
        <w:t>Výpočet poistného ventilu</w:t>
      </w:r>
    </w:p>
    <w:p w14:paraId="63ADCBED" w14:textId="15386998" w:rsidR="00971583" w:rsidRPr="00732197" w:rsidRDefault="00971583" w:rsidP="00971583">
      <w:pPr>
        <w:ind w:left="284"/>
      </w:pPr>
      <w:r w:rsidRPr="00732197">
        <w:tab/>
      </w:r>
      <w:r w:rsidRPr="00732197">
        <w:rPr>
          <w:position w:val="-25"/>
        </w:rPr>
        <w:object w:dxaOrig="1200" w:dyaOrig="700" w14:anchorId="38618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34.5pt" o:ole="" filled="t">
            <v:fill color2="black"/>
            <v:imagedata r:id="rId9" o:title=""/>
          </v:shape>
          <o:OLEObject Type="Embed" ProgID="Equation.3" ShapeID="_x0000_i1025" DrawAspect="Content" ObjectID="_1845210863" r:id="rId10"/>
        </w:object>
      </w:r>
      <w:r w:rsidRPr="00732197">
        <w:tab/>
      </w:r>
      <w:r w:rsidRPr="00732197">
        <w:tab/>
      </w:r>
      <w:r w:rsidRPr="00732197">
        <w:tab/>
      </w:r>
      <w:r w:rsidRPr="00732197">
        <w:tab/>
        <w:t xml:space="preserve">-otvárací pretlak </w:t>
      </w:r>
      <w:proofErr w:type="spellStart"/>
      <w:r w:rsidRPr="00732197">
        <w:t>poist</w:t>
      </w:r>
      <w:proofErr w:type="spellEnd"/>
      <w:r w:rsidRPr="00732197">
        <w:t>. ventilu  300 kPa</w:t>
      </w:r>
    </w:p>
    <w:p w14:paraId="1D753D29" w14:textId="77777777" w:rsidR="00971583" w:rsidRPr="00732197" w:rsidRDefault="00971583" w:rsidP="00971583">
      <w:pPr>
        <w:rPr>
          <w:u w:val="single"/>
        </w:rPr>
      </w:pP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rPr>
          <w:u w:val="single"/>
        </w:rPr>
        <w:t>-výkon P=7,5 kW</w:t>
      </w:r>
    </w:p>
    <w:p w14:paraId="6E7B524B" w14:textId="3037A8B0" w:rsidR="00971583" w:rsidRDefault="00971583" w:rsidP="00971583">
      <w:pPr>
        <w:ind w:firstLine="708"/>
      </w:pPr>
      <w:r w:rsidRPr="00732197">
        <w:t>G</w:t>
      </w:r>
      <w:r w:rsidRPr="00732197">
        <w:rPr>
          <w:vertAlign w:val="subscript"/>
        </w:rPr>
        <w:t>e</w:t>
      </w:r>
      <w:r w:rsidRPr="00732197">
        <w:t xml:space="preserve"> =(7,5x3600)/2200=12,27 kg pary/hod</w:t>
      </w:r>
    </w:p>
    <w:p w14:paraId="79A3414B" w14:textId="77777777" w:rsidR="00971583" w:rsidRPr="00732197" w:rsidRDefault="00971583" w:rsidP="00971583">
      <w:pPr>
        <w:ind w:firstLine="708"/>
      </w:pPr>
    </w:p>
    <w:p w14:paraId="7FBA97EA" w14:textId="1ED9BD7A" w:rsidR="00971583" w:rsidRDefault="00971583" w:rsidP="00971583">
      <w:r w:rsidRPr="00732197">
        <w:rPr>
          <w:rFonts w:cs="Arial"/>
        </w:rPr>
        <w:t>Pre tento výkon a pre otvárací pretlak 300 kPa vyhovuje poistný ventil DN 15 PN6</w:t>
      </w:r>
      <w:r w:rsidRPr="00732197">
        <w:t>.</w:t>
      </w:r>
    </w:p>
    <w:p w14:paraId="7665C142" w14:textId="77777777" w:rsidR="00787362" w:rsidRDefault="00787362" w:rsidP="00971583"/>
    <w:p w14:paraId="6AB56971" w14:textId="77777777" w:rsidR="00787362" w:rsidRDefault="00787362" w:rsidP="00971583"/>
    <w:p w14:paraId="1336FC84" w14:textId="77777777" w:rsidR="00971583" w:rsidRPr="00732197" w:rsidRDefault="00971583" w:rsidP="00971583"/>
    <w:tbl>
      <w:tblPr>
        <w:tblW w:w="77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1050"/>
        <w:gridCol w:w="2896"/>
        <w:gridCol w:w="1101"/>
        <w:gridCol w:w="1770"/>
      </w:tblGrid>
      <w:tr w:rsidR="00787362" w:rsidRPr="00787362" w14:paraId="360E8AA7" w14:textId="77777777" w:rsidTr="00787362">
        <w:trPr>
          <w:trHeight w:val="315"/>
        </w:trPr>
        <w:tc>
          <w:tcPr>
            <w:tcW w:w="774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98F3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lastRenderedPageBreak/>
              <w:t>Dimenzovanie tlakovej expanznej nádoby s membránou podľa STN EN 12828</w:t>
            </w:r>
          </w:p>
        </w:tc>
      </w:tr>
      <w:tr w:rsidR="00787362" w:rsidRPr="00787362" w14:paraId="61652523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037B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653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BDF8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AEAC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98A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1DF3247C" w14:textId="77777777" w:rsidTr="00787362">
        <w:trPr>
          <w:trHeight w:val="315"/>
        </w:trPr>
        <w:tc>
          <w:tcPr>
            <w:tcW w:w="1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EA8F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Vstupné údaje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4481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B38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E2EB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279F7EEA" w14:textId="77777777" w:rsidTr="00787362">
        <w:trPr>
          <w:trHeight w:val="315"/>
        </w:trPr>
        <w:tc>
          <w:tcPr>
            <w:tcW w:w="946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3CB6225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p.č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.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C80E8A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Označ.</w:t>
            </w:r>
          </w:p>
        </w:tc>
        <w:tc>
          <w:tcPr>
            <w:tcW w:w="2896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86A25E2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Popis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B3C396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Jednotky</w:t>
            </w:r>
          </w:p>
        </w:tc>
        <w:tc>
          <w:tcPr>
            <w:tcW w:w="1770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7073DAD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Údaje systému</w:t>
            </w:r>
          </w:p>
        </w:tc>
      </w:tr>
      <w:tr w:rsidR="00787362" w:rsidRPr="00787362" w14:paraId="762CF423" w14:textId="77777777" w:rsidTr="00787362">
        <w:trPr>
          <w:trHeight w:val="33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CD4A6F5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D79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FC02A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Začiatočný tlak v systéme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FDD27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D3D205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FF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0000FF"/>
                <w:sz w:val="24"/>
                <w:szCs w:val="24"/>
                <w:lang w:eastAsia="sk-SK"/>
              </w:rPr>
              <w:t>1.50</w:t>
            </w:r>
          </w:p>
        </w:tc>
      </w:tr>
      <w:tr w:rsidR="00787362" w:rsidRPr="00787362" w14:paraId="288C945F" w14:textId="77777777" w:rsidTr="00787362">
        <w:trPr>
          <w:trHeight w:val="615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59ED941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153E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ST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FB9A3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Súčet statického tlaku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8ABD1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C4375B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0.50</w:t>
            </w:r>
          </w:p>
        </w:tc>
      </w:tr>
      <w:tr w:rsidR="00787362" w:rsidRPr="00787362" w14:paraId="0840D867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424D315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ACE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D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70502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tlak pár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6BB1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932D61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0.30</w:t>
            </w:r>
          </w:p>
        </w:tc>
      </w:tr>
      <w:tr w:rsidR="00787362" w:rsidRPr="00787362" w14:paraId="3E63A37E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ABAAC21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A371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D15E8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pracovný tlak systému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438B6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A06586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3.00</w:t>
            </w:r>
          </w:p>
        </w:tc>
      </w:tr>
      <w:tr w:rsidR="00787362" w:rsidRPr="00787362" w14:paraId="0C8E746C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F83DC23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0E98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a,max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2ADBF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max. plniaci tlak systému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A3D7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74E292C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1.89</w:t>
            </w:r>
          </w:p>
        </w:tc>
      </w:tr>
      <w:tr w:rsidR="00787362" w:rsidRPr="00787362" w14:paraId="45B4F5C0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0151B64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A21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a,min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FF599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min. plniaci tlak systému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D051E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5A3520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1.05</w:t>
            </w:r>
          </w:p>
        </w:tc>
      </w:tr>
      <w:tr w:rsidR="00787362" w:rsidRPr="00787362" w14:paraId="1A1A5961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A449A85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BD0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system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79D4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vodný objem systému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F620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C740616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253.75</w:t>
            </w:r>
          </w:p>
        </w:tc>
      </w:tr>
      <w:tr w:rsidR="00787362" w:rsidRPr="00787362" w14:paraId="7D7CE36B" w14:textId="77777777" w:rsidTr="00787362">
        <w:trPr>
          <w:trHeight w:val="6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FE39A7A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A3C0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CD75D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zväčšenie objemu vody v systéme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93C5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E7BE50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4.34</w:t>
            </w:r>
          </w:p>
        </w:tc>
      </w:tr>
      <w:tr w:rsidR="00787362" w:rsidRPr="00787362" w14:paraId="13316F9D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2D7057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B85C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WR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89259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vodná rezerva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53348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63D27ED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3.00</w:t>
            </w:r>
          </w:p>
        </w:tc>
      </w:tr>
      <w:tr w:rsidR="00787362" w:rsidRPr="00787362" w14:paraId="2E36B37A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A939C92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A724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2E83C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Objem expanznej nádoby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14FEB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E3A4D0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FF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0000FF"/>
                <w:sz w:val="24"/>
                <w:szCs w:val="24"/>
                <w:lang w:eastAsia="sk-SK"/>
              </w:rPr>
              <w:t>25.00</w:t>
            </w:r>
          </w:p>
        </w:tc>
      </w:tr>
      <w:tr w:rsidR="00787362" w:rsidRPr="00787362" w14:paraId="6AEA2BF6" w14:textId="77777777" w:rsidTr="00787362">
        <w:trPr>
          <w:trHeight w:val="39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390292A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11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7DB9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θ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sk-SK"/>
              </w:rPr>
              <w:t>max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FF231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min.poruchová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teplota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11166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°C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35682C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60.00</w:t>
            </w:r>
          </w:p>
        </w:tc>
      </w:tr>
      <w:tr w:rsidR="00787362" w:rsidRPr="00787362" w14:paraId="2EEF18A6" w14:textId="77777777" w:rsidTr="00787362">
        <w:trPr>
          <w:trHeight w:val="600"/>
        </w:trPr>
        <w:tc>
          <w:tcPr>
            <w:tcW w:w="94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4A55D40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12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734D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B31F1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% -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ne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zväčšenie objemu vody v systéme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C2F96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%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C7A67DA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color w:val="FF0000"/>
                <w:sz w:val="24"/>
                <w:szCs w:val="24"/>
                <w:lang w:eastAsia="sk-SK"/>
              </w:rPr>
              <w:t>1.71</w:t>
            </w:r>
          </w:p>
        </w:tc>
      </w:tr>
      <w:tr w:rsidR="00787362" w:rsidRPr="00787362" w14:paraId="2331DFD3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9154EC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0"/>
                <w:szCs w:val="20"/>
                <w:lang w:eastAsia="sk-SK"/>
              </w:rPr>
              <w:t>13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73B98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Q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A22B9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Tepelný výkon zdroja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D6E2F3E" w14:textId="77777777" w:rsidR="00787362" w:rsidRPr="00787362" w:rsidRDefault="00787362" w:rsidP="007873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kW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174800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7.50</w:t>
            </w:r>
          </w:p>
        </w:tc>
      </w:tr>
      <w:tr w:rsidR="00787362" w:rsidRPr="00787362" w14:paraId="3F1A201E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4617E" w14:textId="77777777" w:rsidR="00787362" w:rsidRPr="00787362" w:rsidRDefault="00787362" w:rsidP="00787362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CEF5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600B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75EB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E58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43BB2D78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F01F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ACC6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142D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D483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8E66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165A7C7E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35C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Výpočty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7DD5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7E5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48FB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A325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661572E3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A06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39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475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≥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ST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+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D</w:t>
            </w:r>
            <w:proofErr w:type="spellEnd"/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EDB5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0EF9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16DFA4C8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55D4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885CB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≥ 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B98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0.80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64DF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A27A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5B76B42E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5D3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77D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F7F2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9AF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C3A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4E9DBD5D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277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045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F135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6BDB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9C52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03D54014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6823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39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E1AE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 e * (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system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/ 100)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AB5C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BA2E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2F6E0C68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EFB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539D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 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9DE6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4.34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6E14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270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186300D8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D0B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9DBA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BF04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DBB7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EB99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7F5BFE2F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4254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F83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7DF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761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C8EB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03C14237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34D0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503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E09F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 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+ 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WR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) * ( 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+1 ) / 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-p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1F49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7E12449E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5E70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20CE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 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0653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19.57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6C113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B93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2B6B8824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F6DF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A6D4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20C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251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2C35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02CE45D5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289C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C295B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B32E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375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DF16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69620418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9B32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503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AB08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a,min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≥ 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* 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+ 1 ) / 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- 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WR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)) - 1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39903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00D50C21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3FE3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D24C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a,min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≥ 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DBC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1.05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63448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9EB3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4165FE18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EBF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090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E33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D8CE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3DD1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7409638E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BBD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91EF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B3B5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62D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BC4CB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7657AFEA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D2730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68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525C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a,max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≤ (( 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+1) / ((1+(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* ( 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+1))/( </w:t>
            </w: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V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exp,min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* ( 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O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+1)))-1</w:t>
            </w:r>
          </w:p>
        </w:tc>
      </w:tr>
      <w:tr w:rsidR="00787362" w:rsidRPr="00787362" w14:paraId="2FE24C55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95D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4963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</w:t>
            </w:r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>a,max</w:t>
            </w:r>
            <w:proofErr w:type="spellEnd"/>
            <w:r w:rsidRPr="00787362">
              <w:rPr>
                <w:rFonts w:ascii="Arial" w:eastAsia="Times New Roman" w:hAnsi="Arial" w:cs="Arial"/>
                <w:sz w:val="16"/>
                <w:szCs w:val="16"/>
                <w:lang w:eastAsia="sk-SK"/>
              </w:rPr>
              <w:t xml:space="preserve"> 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≤ 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2CE22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1.89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AE39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E223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  <w:tr w:rsidR="00787362" w:rsidRPr="00787362" w14:paraId="3A0BD027" w14:textId="77777777" w:rsidTr="00787362">
        <w:trPr>
          <w:trHeight w:val="30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16D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43EA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35804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6DC5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C9A7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3D6E6A05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42C1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39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6D71B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dp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 1,4 x </w:t>
            </w:r>
            <w:r w:rsidRPr="00787362">
              <w:rPr>
                <w:rFonts w:ascii="Symbol" w:eastAsia="Times New Roman" w:hAnsi="Symbol" w:cs="Arial"/>
                <w:sz w:val="24"/>
                <w:szCs w:val="24"/>
                <w:lang w:eastAsia="sk-SK"/>
              </w:rPr>
              <w:t>Ö</w:t>
            </w: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Q + 15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6FD5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37A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87362" w:rsidRPr="00787362" w14:paraId="049CBDB9" w14:textId="77777777" w:rsidTr="00787362">
        <w:trPr>
          <w:trHeight w:val="31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625E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9BFC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proofErr w:type="spellStart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dp</w:t>
            </w:r>
            <w:proofErr w:type="spellEnd"/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 xml:space="preserve"> =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F6CD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18.83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5F1AA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7873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(mm)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4BC69" w14:textId="77777777" w:rsidR="00787362" w:rsidRPr="00787362" w:rsidRDefault="00787362" w:rsidP="00787362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</w:p>
        </w:tc>
      </w:tr>
    </w:tbl>
    <w:p w14:paraId="748B72AB" w14:textId="5455313D" w:rsidR="00107DFE" w:rsidRPr="00732197" w:rsidRDefault="00107DFE" w:rsidP="0084419A">
      <w:pPr>
        <w:spacing w:before="56"/>
        <w:rPr>
          <w:sz w:val="24"/>
        </w:rPr>
        <w:sectPr w:rsidR="00107DFE" w:rsidRPr="00732197">
          <w:pgSz w:w="11910" w:h="16840"/>
          <w:pgMar w:top="900" w:right="850" w:bottom="1100" w:left="1275" w:header="0" w:footer="908" w:gutter="0"/>
          <w:cols w:space="708"/>
        </w:sectPr>
      </w:pPr>
    </w:p>
    <w:p w14:paraId="09BEFC64" w14:textId="0121299F" w:rsidR="0084419A" w:rsidRPr="00732197" w:rsidRDefault="0084419A">
      <w:pPr>
        <w:pStyle w:val="Zkladntext"/>
        <w:spacing w:before="69"/>
      </w:pPr>
    </w:p>
    <w:p w14:paraId="1775AD81" w14:textId="3A22A2AC" w:rsidR="00107DFE" w:rsidRPr="00732197" w:rsidRDefault="00000000" w:rsidP="00A12CE8">
      <w:pPr>
        <w:pStyle w:val="Nadpis2"/>
        <w:tabs>
          <w:tab w:val="left" w:pos="219"/>
        </w:tabs>
        <w:spacing w:before="1"/>
        <w:ind w:left="219"/>
        <w:rPr>
          <w:rFonts w:ascii="Verdana" w:hAnsi="Verdana"/>
          <w:u w:val="none"/>
        </w:rPr>
      </w:pPr>
      <w:r w:rsidRPr="00732197">
        <w:rPr>
          <w:rFonts w:ascii="Verdana" w:hAnsi="Verdana"/>
          <w:spacing w:val="-4"/>
        </w:rPr>
        <w:t>Poznámk</w:t>
      </w:r>
      <w:r w:rsidR="0084419A" w:rsidRPr="00732197">
        <w:rPr>
          <w:rFonts w:ascii="Verdana" w:hAnsi="Verdana"/>
          <w:spacing w:val="-4"/>
        </w:rPr>
        <w:t>y</w:t>
      </w:r>
      <w:r w:rsidRPr="00732197">
        <w:rPr>
          <w:rFonts w:ascii="Verdana" w:hAnsi="Verdana"/>
          <w:spacing w:val="-4"/>
        </w:rPr>
        <w:t xml:space="preserve"> </w:t>
      </w:r>
      <w:r w:rsidRPr="00732197">
        <w:rPr>
          <w:rFonts w:ascii="Verdana" w:hAnsi="Verdana"/>
          <w:spacing w:val="-10"/>
        </w:rPr>
        <w:t>:</w:t>
      </w:r>
    </w:p>
    <w:p w14:paraId="13723297" w14:textId="77777777" w:rsidR="0084419A" w:rsidRPr="00732197" w:rsidRDefault="0084419A" w:rsidP="0084419A">
      <w:pPr>
        <w:pStyle w:val="Zkladntext"/>
        <w:spacing w:before="77" w:line="362" w:lineRule="auto"/>
        <w:ind w:left="141" w:right="565" w:firstLine="719"/>
        <w:jc w:val="both"/>
      </w:pPr>
      <w:r w:rsidRPr="00732197">
        <w:br/>
        <w:t>Všetky zariadenia a</w:t>
      </w:r>
      <w:r w:rsidRPr="00732197">
        <w:rPr>
          <w:spacing w:val="-20"/>
        </w:rPr>
        <w:t xml:space="preserve"> </w:t>
      </w:r>
      <w:r w:rsidRPr="00732197">
        <w:t xml:space="preserve">priestory, ktoré môžu ohroziť zdravie je nutné opatriť </w:t>
      </w:r>
      <w:r w:rsidRPr="00732197">
        <w:rPr>
          <w:spacing w:val="-4"/>
        </w:rPr>
        <w:t>výstražnými</w:t>
      </w:r>
      <w:r w:rsidRPr="00732197">
        <w:rPr>
          <w:spacing w:val="-19"/>
        </w:rPr>
        <w:t xml:space="preserve"> </w:t>
      </w:r>
      <w:r w:rsidRPr="00732197">
        <w:rPr>
          <w:spacing w:val="-4"/>
        </w:rPr>
        <w:t>štítkami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nápismi.</w:t>
      </w:r>
    </w:p>
    <w:p w14:paraId="1F0B8A52" w14:textId="77777777" w:rsidR="0084419A" w:rsidRPr="00732197" w:rsidRDefault="0084419A" w:rsidP="0084419A">
      <w:pPr>
        <w:pStyle w:val="Zkladntext"/>
        <w:spacing w:before="2" w:line="362" w:lineRule="auto"/>
        <w:ind w:left="141" w:right="566" w:firstLine="719"/>
        <w:jc w:val="both"/>
      </w:pPr>
      <w:r w:rsidRPr="00732197">
        <w:t>K</w:t>
      </w:r>
      <w:r w:rsidRPr="00732197">
        <w:rPr>
          <w:spacing w:val="-20"/>
        </w:rPr>
        <w:t xml:space="preserve"> </w:t>
      </w:r>
      <w:r w:rsidRPr="00732197">
        <w:t>odovzdaniu technologického zariadenia užívateľovi do užívania budú predchádzať individuálne skúšky, komplexné skúšky, odovzdanie a prevádzka zariadenia a skúšobná prevádzka.</w:t>
      </w:r>
    </w:p>
    <w:p w14:paraId="18C63FDC" w14:textId="77777777" w:rsidR="0084419A" w:rsidRPr="00732197" w:rsidRDefault="0084419A" w:rsidP="0084419A">
      <w:pPr>
        <w:pStyle w:val="Zkladntext"/>
        <w:spacing w:before="3" w:line="362" w:lineRule="auto"/>
        <w:ind w:left="141" w:right="565" w:firstLine="719"/>
        <w:jc w:val="both"/>
      </w:pPr>
      <w:r w:rsidRPr="00732197">
        <w:t>Pred napustením vykurovacej vody do systému doporučujeme naliať do systému</w:t>
      </w:r>
      <w:r w:rsidRPr="00732197">
        <w:rPr>
          <w:spacing w:val="-1"/>
        </w:rPr>
        <w:t xml:space="preserve"> </w:t>
      </w:r>
      <w:r w:rsidRPr="00732197">
        <w:t>inhibítor</w:t>
      </w:r>
      <w:r w:rsidRPr="00732197">
        <w:rPr>
          <w:spacing w:val="40"/>
        </w:rPr>
        <w:t xml:space="preserve"> </w:t>
      </w:r>
      <w:r w:rsidRPr="00732197">
        <w:t>pre</w:t>
      </w:r>
      <w:r w:rsidRPr="00732197">
        <w:rPr>
          <w:spacing w:val="80"/>
        </w:rPr>
        <w:t xml:space="preserve"> </w:t>
      </w:r>
      <w:r w:rsidRPr="00732197">
        <w:t>zmäkčenie</w:t>
      </w:r>
      <w:r w:rsidRPr="00732197">
        <w:rPr>
          <w:spacing w:val="-1"/>
        </w:rPr>
        <w:t xml:space="preserve"> </w:t>
      </w:r>
      <w:r w:rsidRPr="00732197">
        <w:t>vody.</w:t>
      </w:r>
      <w:r w:rsidRPr="00732197">
        <w:rPr>
          <w:spacing w:val="-2"/>
        </w:rPr>
        <w:t xml:space="preserve"> </w:t>
      </w:r>
      <w:r w:rsidRPr="00732197">
        <w:t>Množstvo inhibítora dávkovať a</w:t>
      </w:r>
      <w:r w:rsidRPr="00732197">
        <w:rPr>
          <w:spacing w:val="40"/>
        </w:rPr>
        <w:t xml:space="preserve"> </w:t>
      </w:r>
      <w:r w:rsidRPr="00732197">
        <w:t>dopĺňať podľa návodu výrobcu.</w:t>
      </w:r>
    </w:p>
    <w:p w14:paraId="088CAD1F" w14:textId="77777777" w:rsidR="0084419A" w:rsidRPr="00732197" w:rsidRDefault="0084419A" w:rsidP="0084419A">
      <w:pPr>
        <w:pStyle w:val="Zkladntext"/>
        <w:spacing w:before="1"/>
        <w:ind w:left="861"/>
        <w:jc w:val="both"/>
      </w:pPr>
      <w:r w:rsidRPr="00732197">
        <w:rPr>
          <w:spacing w:val="-6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zmenu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voči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tomuto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projektu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je</w:t>
      </w:r>
      <w:r w:rsidRPr="00732197">
        <w:rPr>
          <w:spacing w:val="-18"/>
        </w:rPr>
        <w:t xml:space="preserve"> </w:t>
      </w:r>
      <w:r w:rsidRPr="00732197">
        <w:rPr>
          <w:spacing w:val="-6"/>
        </w:rPr>
        <w:t>nutné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konzultovať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projektantom.</w:t>
      </w:r>
    </w:p>
    <w:p w14:paraId="17DA3BB5" w14:textId="77777777" w:rsidR="0084419A" w:rsidRPr="00732197" w:rsidRDefault="0084419A" w:rsidP="0084419A">
      <w:pPr>
        <w:pStyle w:val="Zkladntext"/>
        <w:spacing w:before="138" w:line="364" w:lineRule="auto"/>
        <w:ind w:left="141" w:right="569"/>
        <w:jc w:val="both"/>
      </w:pPr>
      <w:r w:rsidRPr="00732197">
        <w:t>Vykurovaciu sústavu bude treba hydraulicky vyregulovať tak, aby pri polovičnej dodávke</w:t>
      </w:r>
      <w:r w:rsidRPr="00732197">
        <w:rPr>
          <w:spacing w:val="80"/>
        </w:rPr>
        <w:t xml:space="preserve"> </w:t>
      </w:r>
      <w:r w:rsidRPr="00732197">
        <w:t>tepla</w:t>
      </w:r>
      <w:r w:rsidRPr="00732197">
        <w:rPr>
          <w:spacing w:val="-15"/>
        </w:rPr>
        <w:t xml:space="preserve"> </w:t>
      </w:r>
      <w:r w:rsidRPr="00732197">
        <w:t>všetky</w:t>
      </w:r>
      <w:r w:rsidRPr="00732197">
        <w:rPr>
          <w:spacing w:val="-14"/>
        </w:rPr>
        <w:t xml:space="preserve"> </w:t>
      </w:r>
      <w:r w:rsidRPr="00732197">
        <w:t>vykurovacie</w:t>
      </w:r>
      <w:r w:rsidRPr="00732197">
        <w:rPr>
          <w:spacing w:val="-12"/>
        </w:rPr>
        <w:t xml:space="preserve"> </w:t>
      </w:r>
      <w:r w:rsidRPr="00732197">
        <w:t>telesá</w:t>
      </w:r>
      <w:r w:rsidRPr="00732197">
        <w:rPr>
          <w:spacing w:val="-18"/>
        </w:rPr>
        <w:t xml:space="preserve"> </w:t>
      </w:r>
      <w:r w:rsidRPr="00732197">
        <w:t>rovnomerne</w:t>
      </w:r>
      <w:r w:rsidRPr="00732197">
        <w:rPr>
          <w:spacing w:val="-15"/>
        </w:rPr>
        <w:t xml:space="preserve"> </w:t>
      </w:r>
      <w:r w:rsidRPr="00732197">
        <w:t>nabiehali.</w:t>
      </w:r>
    </w:p>
    <w:p w14:paraId="2A314022" w14:textId="77777777" w:rsidR="0084419A" w:rsidRPr="00732197" w:rsidRDefault="0084419A" w:rsidP="0084419A">
      <w:pPr>
        <w:pStyle w:val="Zkladntext"/>
        <w:spacing w:line="364" w:lineRule="auto"/>
        <w:ind w:left="141" w:right="561" w:firstLine="719"/>
        <w:jc w:val="both"/>
      </w:pPr>
      <w:r w:rsidRPr="00732197">
        <w:t>Pred montážou zariaďovacích prvkov interiéru, prahov a</w:t>
      </w:r>
      <w:r w:rsidRPr="00732197">
        <w:rPr>
          <w:spacing w:val="-20"/>
        </w:rPr>
        <w:t xml:space="preserve"> </w:t>
      </w:r>
      <w:r w:rsidRPr="00732197">
        <w:t>ďalších zariadení montovaných</w:t>
      </w:r>
      <w:r w:rsidRPr="00732197">
        <w:rPr>
          <w:spacing w:val="-12"/>
        </w:rPr>
        <w:t xml:space="preserve"> </w:t>
      </w:r>
      <w:r w:rsidRPr="00732197">
        <w:t>do</w:t>
      </w:r>
      <w:r w:rsidRPr="00732197">
        <w:rPr>
          <w:spacing w:val="-13"/>
        </w:rPr>
        <w:t xml:space="preserve"> </w:t>
      </w:r>
      <w:r w:rsidRPr="00732197">
        <w:t>podlahy</w:t>
      </w:r>
      <w:r w:rsidRPr="00732197">
        <w:rPr>
          <w:spacing w:val="-10"/>
        </w:rPr>
        <w:t xml:space="preserve"> </w:t>
      </w:r>
      <w:r w:rsidRPr="00732197">
        <w:t>vytýčiť</w:t>
      </w:r>
      <w:r w:rsidRPr="00732197">
        <w:rPr>
          <w:spacing w:val="-12"/>
        </w:rPr>
        <w:t xml:space="preserve"> </w:t>
      </w:r>
      <w:r w:rsidRPr="00732197">
        <w:t>rozvod</w:t>
      </w:r>
      <w:r w:rsidRPr="00732197">
        <w:rPr>
          <w:spacing w:val="-13"/>
        </w:rPr>
        <w:t xml:space="preserve"> </w:t>
      </w:r>
      <w:r w:rsidRPr="00732197">
        <w:t>ústredného</w:t>
      </w:r>
      <w:r w:rsidRPr="00732197">
        <w:rPr>
          <w:spacing w:val="-12"/>
        </w:rPr>
        <w:t xml:space="preserve"> </w:t>
      </w:r>
      <w:r w:rsidRPr="00732197">
        <w:t>vykurovania</w:t>
      </w:r>
    </w:p>
    <w:p w14:paraId="3E7626BA" w14:textId="77777777" w:rsidR="0084419A" w:rsidRPr="00732197" w:rsidRDefault="0084419A" w:rsidP="0084419A">
      <w:pPr>
        <w:pStyle w:val="Nadpis2"/>
        <w:spacing w:line="263" w:lineRule="exact"/>
        <w:rPr>
          <w:rFonts w:ascii="Verdana" w:hAnsi="Verdana"/>
          <w:u w:val="none"/>
        </w:rPr>
      </w:pPr>
      <w:r w:rsidRPr="00732197">
        <w:rPr>
          <w:rFonts w:ascii="Verdana" w:hAnsi="Verdana"/>
          <w:spacing w:val="-2"/>
        </w:rPr>
        <w:t>Upozornenie:</w:t>
      </w:r>
    </w:p>
    <w:p w14:paraId="55B88742" w14:textId="77777777" w:rsidR="0084419A" w:rsidRPr="00732197" w:rsidRDefault="0084419A" w:rsidP="0084419A">
      <w:pPr>
        <w:pStyle w:val="Zkladntext"/>
        <w:spacing w:before="135" w:line="362" w:lineRule="auto"/>
        <w:ind w:left="141" w:right="558" w:firstLine="707"/>
        <w:jc w:val="both"/>
      </w:pPr>
      <w:r w:rsidRPr="00732197">
        <w:t>Technické a</w:t>
      </w:r>
      <w:r w:rsidRPr="00732197">
        <w:rPr>
          <w:spacing w:val="-20"/>
        </w:rPr>
        <w:t xml:space="preserve"> </w:t>
      </w:r>
      <w:r w:rsidRPr="00732197">
        <w:t>ekonomické zhodnotenie riešenia navrhnutých zariadení vychádza</w:t>
      </w:r>
      <w:r w:rsidRPr="00732197">
        <w:rPr>
          <w:spacing w:val="-3"/>
        </w:rPr>
        <w:t xml:space="preserve"> </w:t>
      </w:r>
      <w:r w:rsidRPr="00732197">
        <w:t>z</w:t>
      </w:r>
      <w:r w:rsidRPr="00732197">
        <w:rPr>
          <w:spacing w:val="-20"/>
        </w:rPr>
        <w:t xml:space="preserve"> </w:t>
      </w:r>
      <w:r w:rsidRPr="00732197">
        <w:t>požiadaviek a</w:t>
      </w:r>
      <w:r w:rsidRPr="00732197">
        <w:rPr>
          <w:spacing w:val="-20"/>
        </w:rPr>
        <w:t xml:space="preserve"> </w:t>
      </w:r>
      <w:r w:rsidRPr="00732197">
        <w:t>ekonomických možností investora, a</w:t>
      </w:r>
      <w:r w:rsidRPr="00732197">
        <w:rPr>
          <w:spacing w:val="-20"/>
        </w:rPr>
        <w:t xml:space="preserve"> </w:t>
      </w:r>
      <w:r w:rsidRPr="00732197">
        <w:t>vyhovuje platným STN,</w:t>
      </w:r>
      <w:r w:rsidRPr="00732197">
        <w:rPr>
          <w:spacing w:val="-22"/>
        </w:rPr>
        <w:t xml:space="preserve"> </w:t>
      </w:r>
      <w:r w:rsidRPr="00732197">
        <w:t>vyhláškam</w:t>
      </w:r>
      <w:r w:rsidRPr="00732197">
        <w:rPr>
          <w:spacing w:val="-19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zákonom.</w:t>
      </w:r>
    </w:p>
    <w:p w14:paraId="2329D914" w14:textId="77777777" w:rsidR="0084419A" w:rsidRPr="00732197" w:rsidRDefault="0084419A" w:rsidP="0084419A">
      <w:pPr>
        <w:pStyle w:val="Zkladntext"/>
        <w:spacing w:before="122"/>
        <w:ind w:left="141"/>
      </w:pPr>
      <w:r w:rsidRPr="00732197">
        <w:rPr>
          <w:spacing w:val="-4"/>
        </w:rPr>
        <w:t>Hluk</w:t>
      </w:r>
    </w:p>
    <w:p w14:paraId="17798F89" w14:textId="77777777" w:rsidR="0084419A" w:rsidRPr="00732197" w:rsidRDefault="0084419A" w:rsidP="0084419A">
      <w:pPr>
        <w:pStyle w:val="Zkladntext"/>
        <w:spacing w:before="162" w:line="278" w:lineRule="auto"/>
        <w:ind w:left="141" w:right="563" w:firstLine="707"/>
        <w:jc w:val="both"/>
      </w:pPr>
      <w:r w:rsidRPr="00732197">
        <w:t>Prevádzka zdroja tepla ani vykurovacieho zariadenia nebude nepriaznivo vplývať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3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obytné</w:t>
      </w:r>
      <w:r w:rsidRPr="00732197">
        <w:rPr>
          <w:spacing w:val="-14"/>
        </w:rPr>
        <w:t xml:space="preserve"> </w:t>
      </w:r>
      <w:r w:rsidRPr="00732197">
        <w:t>prostredie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6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okolie</w:t>
      </w:r>
      <w:r w:rsidRPr="00732197">
        <w:rPr>
          <w:spacing w:val="-12"/>
        </w:rPr>
        <w:t xml:space="preserve"> </w:t>
      </w:r>
      <w:r w:rsidRPr="00732197">
        <w:t>objektu.</w:t>
      </w:r>
    </w:p>
    <w:p w14:paraId="2D84483F" w14:textId="77777777" w:rsidR="0084419A" w:rsidRPr="00732197" w:rsidRDefault="0084419A" w:rsidP="0084419A">
      <w:pPr>
        <w:pStyle w:val="Zkladntext"/>
        <w:spacing w:before="166"/>
      </w:pPr>
    </w:p>
    <w:p w14:paraId="46D46BAF" w14:textId="77777777" w:rsidR="0084419A" w:rsidRPr="00732197" w:rsidRDefault="0084419A" w:rsidP="0084419A">
      <w:pPr>
        <w:pStyle w:val="Zkladntext"/>
        <w:spacing w:line="362" w:lineRule="auto"/>
        <w:ind w:left="141" w:right="567" w:firstLine="719"/>
        <w:jc w:val="both"/>
      </w:pPr>
      <w:r w:rsidRPr="00732197">
        <w:t xml:space="preserve">Pri stavebných a montážnych prácach je nutné dodržiavať zásady ochrany </w:t>
      </w:r>
      <w:r w:rsidRPr="00732197">
        <w:rPr>
          <w:spacing w:val="-6"/>
        </w:rPr>
        <w:t>zdravia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bezpečnosti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práci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(B1,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B3-B6)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v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súlade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príslušnými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právnymi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predpismi.</w:t>
      </w:r>
    </w:p>
    <w:p w14:paraId="5E33E766" w14:textId="77777777" w:rsidR="0084419A" w:rsidRPr="00732197" w:rsidRDefault="0084419A" w:rsidP="0084419A">
      <w:pPr>
        <w:pStyle w:val="Zkladntext"/>
        <w:spacing w:before="1" w:line="362" w:lineRule="auto"/>
        <w:ind w:left="141" w:right="566" w:firstLine="707"/>
        <w:jc w:val="both"/>
      </w:pPr>
      <w:r w:rsidRPr="00732197">
        <w:t>Projektant</w:t>
      </w:r>
      <w:r w:rsidRPr="00732197">
        <w:rPr>
          <w:spacing w:val="-14"/>
        </w:rPr>
        <w:t xml:space="preserve"> </w:t>
      </w:r>
      <w:r w:rsidRPr="00732197">
        <w:t>nezodpovedá</w:t>
      </w:r>
      <w:r w:rsidRPr="00732197">
        <w:rPr>
          <w:spacing w:val="-11"/>
        </w:rPr>
        <w:t xml:space="preserve"> </w:t>
      </w:r>
      <w:r w:rsidRPr="00732197">
        <w:t>za</w:t>
      </w:r>
      <w:r w:rsidRPr="00732197">
        <w:rPr>
          <w:spacing w:val="-15"/>
        </w:rPr>
        <w:t xml:space="preserve"> </w:t>
      </w:r>
      <w:r w:rsidRPr="00732197">
        <w:t>chyby</w:t>
      </w:r>
      <w:r w:rsidRPr="00732197">
        <w:rPr>
          <w:spacing w:val="-11"/>
        </w:rPr>
        <w:t xml:space="preserve"> </w:t>
      </w:r>
      <w:r w:rsidRPr="00732197">
        <w:t>vzniknuté</w:t>
      </w:r>
      <w:r w:rsidRPr="00732197">
        <w:rPr>
          <w:spacing w:val="-13"/>
        </w:rPr>
        <w:t xml:space="preserve"> </w:t>
      </w:r>
      <w:r w:rsidRPr="00732197">
        <w:t>nedodržaním</w:t>
      </w:r>
      <w:r w:rsidRPr="00732197">
        <w:rPr>
          <w:spacing w:val="-11"/>
        </w:rPr>
        <w:t xml:space="preserve"> </w:t>
      </w:r>
      <w:r w:rsidRPr="00732197">
        <w:t>náplne</w:t>
      </w:r>
      <w:r w:rsidRPr="00732197">
        <w:rPr>
          <w:spacing w:val="-15"/>
        </w:rPr>
        <w:t xml:space="preserve"> </w:t>
      </w:r>
      <w:r w:rsidRPr="00732197">
        <w:t>a</w:t>
      </w:r>
      <w:r w:rsidRPr="00732197">
        <w:rPr>
          <w:spacing w:val="-11"/>
        </w:rPr>
        <w:t xml:space="preserve"> </w:t>
      </w:r>
      <w:r w:rsidRPr="00732197">
        <w:t xml:space="preserve">pokynov </w:t>
      </w:r>
      <w:r w:rsidRPr="00732197">
        <w:rPr>
          <w:spacing w:val="-2"/>
        </w:rPr>
        <w:t>tejto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projektovej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dokumentácie,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preto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potrebné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zmenu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vopred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 xml:space="preserve">konzultovať </w:t>
      </w:r>
      <w:r w:rsidRPr="00732197">
        <w:t>s projektantom.</w:t>
      </w:r>
    </w:p>
    <w:p w14:paraId="08411132" w14:textId="77777777" w:rsidR="0084419A" w:rsidRDefault="0084419A" w:rsidP="0084419A">
      <w:pPr>
        <w:pStyle w:val="Zkladntext"/>
        <w:spacing w:before="2"/>
        <w:ind w:left="849"/>
        <w:jc w:val="both"/>
        <w:rPr>
          <w:spacing w:val="-2"/>
        </w:rPr>
      </w:pPr>
      <w:r w:rsidRPr="00732197">
        <w:t>Projektová</w:t>
      </w:r>
      <w:r w:rsidRPr="00732197">
        <w:rPr>
          <w:spacing w:val="-19"/>
        </w:rPr>
        <w:t xml:space="preserve"> </w:t>
      </w:r>
      <w:r w:rsidRPr="00732197">
        <w:t>dokumentácia</w:t>
      </w:r>
      <w:r w:rsidRPr="00732197">
        <w:rPr>
          <w:spacing w:val="-17"/>
        </w:rPr>
        <w:t xml:space="preserve"> </w:t>
      </w:r>
      <w:r w:rsidRPr="00732197">
        <w:t>je</w:t>
      </w:r>
      <w:r w:rsidRPr="00732197">
        <w:rPr>
          <w:spacing w:val="-18"/>
        </w:rPr>
        <w:t xml:space="preserve"> </w:t>
      </w:r>
      <w:r w:rsidRPr="00732197">
        <w:t>spracovaná</w:t>
      </w:r>
      <w:r w:rsidRPr="00732197">
        <w:rPr>
          <w:spacing w:val="-18"/>
        </w:rPr>
        <w:t xml:space="preserve"> </w:t>
      </w:r>
      <w:r w:rsidRPr="00732197">
        <w:t>podľa</w:t>
      </w:r>
      <w:r w:rsidRPr="00732197">
        <w:rPr>
          <w:spacing w:val="-18"/>
        </w:rPr>
        <w:t xml:space="preserve"> </w:t>
      </w:r>
      <w:r w:rsidRPr="00732197">
        <w:t>požiadaviek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investora.</w:t>
      </w:r>
    </w:p>
    <w:p w14:paraId="5DD6C507" w14:textId="122A3A8C" w:rsidR="00696C25" w:rsidRDefault="00696C25" w:rsidP="0084419A">
      <w:pPr>
        <w:pStyle w:val="Zkladntext"/>
        <w:spacing w:before="2"/>
        <w:ind w:left="849"/>
        <w:jc w:val="both"/>
        <w:rPr>
          <w:spacing w:val="-2"/>
        </w:rPr>
      </w:pPr>
    </w:p>
    <w:p w14:paraId="132A31FF" w14:textId="321E4C71" w:rsidR="0084419A" w:rsidRDefault="00696C25" w:rsidP="00A12CE8">
      <w:pPr>
        <w:pStyle w:val="Zkladntext"/>
        <w:spacing w:before="2" w:line="360" w:lineRule="auto"/>
        <w:ind w:left="849"/>
        <w:jc w:val="both"/>
        <w:rPr>
          <w:spacing w:val="-2"/>
        </w:rPr>
      </w:pPr>
      <w:r>
        <w:rPr>
          <w:spacing w:val="-2"/>
        </w:rPr>
        <w:t>Investor si vyhradzuje právo na zmenu vybraných prvkov za dodržania rovnakej či vyššej rady stavebných výrobkov.</w:t>
      </w:r>
    </w:p>
    <w:p w14:paraId="5EA174BA" w14:textId="77777777" w:rsidR="00787362" w:rsidRDefault="00787362" w:rsidP="00A12CE8">
      <w:pPr>
        <w:pStyle w:val="Zkladntext"/>
        <w:spacing w:before="2" w:line="360" w:lineRule="auto"/>
        <w:ind w:left="849"/>
        <w:jc w:val="both"/>
        <w:rPr>
          <w:spacing w:val="-2"/>
        </w:rPr>
      </w:pPr>
    </w:p>
    <w:p w14:paraId="12B6F4F0" w14:textId="77777777" w:rsidR="00787362" w:rsidRDefault="00787362" w:rsidP="00A12CE8">
      <w:pPr>
        <w:pStyle w:val="Zkladntext"/>
        <w:spacing w:before="2" w:line="360" w:lineRule="auto"/>
        <w:ind w:left="849"/>
        <w:jc w:val="both"/>
        <w:rPr>
          <w:spacing w:val="-2"/>
        </w:rPr>
      </w:pPr>
    </w:p>
    <w:p w14:paraId="614384B3" w14:textId="77777777" w:rsidR="00787362" w:rsidRPr="00732197" w:rsidRDefault="00787362" w:rsidP="00A12CE8">
      <w:pPr>
        <w:pStyle w:val="Zkladntext"/>
        <w:spacing w:before="2" w:line="360" w:lineRule="auto"/>
        <w:ind w:left="849"/>
        <w:jc w:val="both"/>
      </w:pPr>
    </w:p>
    <w:p w14:paraId="188DF8F2" w14:textId="0279B14C" w:rsidR="00A12CE8" w:rsidRPr="00787362" w:rsidRDefault="0084419A" w:rsidP="00787362">
      <w:pPr>
        <w:pStyle w:val="Zkladntext"/>
        <w:tabs>
          <w:tab w:val="left" w:pos="6850"/>
        </w:tabs>
        <w:ind w:left="477"/>
        <w:rPr>
          <w:spacing w:val="-2"/>
          <w:w w:val="90"/>
        </w:rPr>
        <w:sectPr w:rsidR="00A12CE8" w:rsidRPr="00787362">
          <w:pgSz w:w="11910" w:h="16840"/>
          <w:pgMar w:top="960" w:right="850" w:bottom="1140" w:left="1275" w:header="0" w:footer="908" w:gutter="0"/>
          <w:cols w:space="708"/>
        </w:sectPr>
      </w:pPr>
      <w:r w:rsidRPr="00732197">
        <w:rPr>
          <w:w w:val="90"/>
        </w:rPr>
        <w:t>V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Bratislave,</w:t>
      </w:r>
      <w:r w:rsidRPr="00732197">
        <w:rPr>
          <w:spacing w:val="-5"/>
        </w:rPr>
        <w:t xml:space="preserve"> </w:t>
      </w:r>
      <w:r w:rsidRPr="00732197">
        <w:rPr>
          <w:spacing w:val="-2"/>
          <w:w w:val="90"/>
        </w:rPr>
        <w:t>0</w:t>
      </w:r>
      <w:r w:rsidR="00787362">
        <w:rPr>
          <w:spacing w:val="-2"/>
          <w:w w:val="90"/>
        </w:rPr>
        <w:t>7</w:t>
      </w:r>
      <w:r w:rsidRPr="00732197">
        <w:rPr>
          <w:spacing w:val="-2"/>
          <w:w w:val="90"/>
        </w:rPr>
        <w:t>/202</w:t>
      </w:r>
      <w:r w:rsidR="00732197" w:rsidRPr="00732197">
        <w:rPr>
          <w:spacing w:val="-2"/>
          <w:w w:val="90"/>
        </w:rPr>
        <w:t>6</w:t>
      </w:r>
      <w:r w:rsidRPr="00732197">
        <w:tab/>
      </w:r>
      <w:r w:rsidR="00787362">
        <w:rPr>
          <w:w w:val="90"/>
        </w:rPr>
        <w:t>Ing</w:t>
      </w:r>
      <w:r w:rsidRPr="00732197">
        <w:rPr>
          <w:w w:val="90"/>
        </w:rPr>
        <w:t>.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Viktor</w:t>
      </w:r>
      <w:r w:rsidRPr="00732197">
        <w:rPr>
          <w:spacing w:val="-1"/>
          <w:w w:val="90"/>
        </w:rPr>
        <w:t xml:space="preserve"> </w:t>
      </w:r>
      <w:r w:rsidRPr="00732197">
        <w:rPr>
          <w:spacing w:val="-2"/>
          <w:w w:val="90"/>
        </w:rPr>
        <w:t>Labo</w:t>
      </w:r>
      <w:r w:rsidR="00A12CE8">
        <w:rPr>
          <w:spacing w:val="-2"/>
          <w:w w:val="90"/>
        </w:rPr>
        <w:t>vsk</w:t>
      </w:r>
      <w:r w:rsidR="00787362">
        <w:rPr>
          <w:spacing w:val="-2"/>
          <w:w w:val="90"/>
        </w:rPr>
        <w:t>ý</w:t>
      </w:r>
    </w:p>
    <w:p w14:paraId="657D68B1" w14:textId="403BD2D5" w:rsidR="00107DFE" w:rsidRPr="00732197" w:rsidRDefault="00107DFE" w:rsidP="00787362">
      <w:pPr>
        <w:pStyle w:val="Zkladntext"/>
        <w:spacing w:before="77" w:line="362" w:lineRule="auto"/>
        <w:ind w:right="565"/>
        <w:jc w:val="both"/>
      </w:pPr>
    </w:p>
    <w:sectPr w:rsidR="00107DFE" w:rsidRPr="00732197">
      <w:pgSz w:w="11910" w:h="16840"/>
      <w:pgMar w:top="900" w:right="850" w:bottom="1140" w:left="1275" w:header="0" w:footer="9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EC82" w14:textId="77777777" w:rsidR="00B8588A" w:rsidRDefault="00B8588A">
      <w:r>
        <w:separator/>
      </w:r>
    </w:p>
  </w:endnote>
  <w:endnote w:type="continuationSeparator" w:id="0">
    <w:p w14:paraId="5CB56FE4" w14:textId="77777777" w:rsidR="00B8588A" w:rsidRDefault="00B85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725B" w14:textId="77777777" w:rsidR="00107DFE" w:rsidRDefault="00000000">
    <w:pPr>
      <w:pStyle w:val="Zkladn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50D5DB0B" wp14:editId="37411EA5">
              <wp:simplePos x="0" y="0"/>
              <wp:positionH relativeFrom="page">
                <wp:posOffset>6559295</wp:posOffset>
              </wp:positionH>
              <wp:positionV relativeFrom="page">
                <wp:posOffset>9945172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17E20" w14:textId="77777777" w:rsidR="00107DFE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5DB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5pt;margin-top:783.1pt;width:12pt;height:13.0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jDDf3uAAAAAPAQAA&#10;DwAAAAAAAAAAAAAAAADrAwAAZHJzL2Rvd25yZXYueG1sUEsFBgAAAAAEAAQA8wAAAPgEAAAAAA==&#10;" filled="f" stroked="f">
              <v:textbox inset="0,0,0,0">
                <w:txbxContent>
                  <w:p w14:paraId="58417E20" w14:textId="77777777" w:rsidR="00107DFE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C3E7" w14:textId="77777777" w:rsidR="00B8588A" w:rsidRDefault="00B8588A">
      <w:r>
        <w:separator/>
      </w:r>
    </w:p>
  </w:footnote>
  <w:footnote w:type="continuationSeparator" w:id="0">
    <w:p w14:paraId="5936A525" w14:textId="77777777" w:rsidR="00B8588A" w:rsidRDefault="00B85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19A"/>
    <w:multiLevelType w:val="multilevel"/>
    <w:tmpl w:val="D6A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3BDB"/>
    <w:multiLevelType w:val="hybridMultilevel"/>
    <w:tmpl w:val="E6DC302E"/>
    <w:lvl w:ilvl="0" w:tplc="D7F09748">
      <w:numFmt w:val="bullet"/>
      <w:lvlText w:val="-"/>
      <w:lvlJc w:val="left"/>
      <w:pPr>
        <w:ind w:left="141" w:hanging="137"/>
      </w:pPr>
      <w:rPr>
        <w:rFonts w:ascii="Verdana" w:eastAsia="Verdana" w:hAnsi="Verdana" w:cs="Verdana" w:hint="default"/>
        <w:b w:val="0"/>
        <w:bCs w:val="0"/>
        <w:i/>
        <w:iCs/>
        <w:spacing w:val="0"/>
        <w:w w:val="73"/>
        <w:sz w:val="22"/>
        <w:szCs w:val="22"/>
        <w:lang w:val="sk-SK" w:eastAsia="en-US" w:bidi="ar-SA"/>
      </w:rPr>
    </w:lvl>
    <w:lvl w:ilvl="1" w:tplc="52F0315C">
      <w:numFmt w:val="bullet"/>
      <w:lvlText w:val="•"/>
      <w:lvlJc w:val="left"/>
      <w:pPr>
        <w:ind w:left="1104" w:hanging="137"/>
      </w:pPr>
      <w:rPr>
        <w:rFonts w:hint="default"/>
        <w:lang w:val="sk-SK" w:eastAsia="en-US" w:bidi="ar-SA"/>
      </w:rPr>
    </w:lvl>
    <w:lvl w:ilvl="2" w:tplc="E2542D82">
      <w:numFmt w:val="bullet"/>
      <w:lvlText w:val="•"/>
      <w:lvlJc w:val="left"/>
      <w:pPr>
        <w:ind w:left="2068" w:hanging="137"/>
      </w:pPr>
      <w:rPr>
        <w:rFonts w:hint="default"/>
        <w:lang w:val="sk-SK" w:eastAsia="en-US" w:bidi="ar-SA"/>
      </w:rPr>
    </w:lvl>
    <w:lvl w:ilvl="3" w:tplc="583449E2">
      <w:numFmt w:val="bullet"/>
      <w:lvlText w:val="•"/>
      <w:lvlJc w:val="left"/>
      <w:pPr>
        <w:ind w:left="3032" w:hanging="137"/>
      </w:pPr>
      <w:rPr>
        <w:rFonts w:hint="default"/>
        <w:lang w:val="sk-SK" w:eastAsia="en-US" w:bidi="ar-SA"/>
      </w:rPr>
    </w:lvl>
    <w:lvl w:ilvl="4" w:tplc="EB6C3240">
      <w:numFmt w:val="bullet"/>
      <w:lvlText w:val="•"/>
      <w:lvlJc w:val="left"/>
      <w:pPr>
        <w:ind w:left="3996" w:hanging="137"/>
      </w:pPr>
      <w:rPr>
        <w:rFonts w:hint="default"/>
        <w:lang w:val="sk-SK" w:eastAsia="en-US" w:bidi="ar-SA"/>
      </w:rPr>
    </w:lvl>
    <w:lvl w:ilvl="5" w:tplc="1EE6E5BE">
      <w:numFmt w:val="bullet"/>
      <w:lvlText w:val="•"/>
      <w:lvlJc w:val="left"/>
      <w:pPr>
        <w:ind w:left="4960" w:hanging="137"/>
      </w:pPr>
      <w:rPr>
        <w:rFonts w:hint="default"/>
        <w:lang w:val="sk-SK" w:eastAsia="en-US" w:bidi="ar-SA"/>
      </w:rPr>
    </w:lvl>
    <w:lvl w:ilvl="6" w:tplc="422AA1AE">
      <w:numFmt w:val="bullet"/>
      <w:lvlText w:val="•"/>
      <w:lvlJc w:val="left"/>
      <w:pPr>
        <w:ind w:left="5924" w:hanging="137"/>
      </w:pPr>
      <w:rPr>
        <w:rFonts w:hint="default"/>
        <w:lang w:val="sk-SK" w:eastAsia="en-US" w:bidi="ar-SA"/>
      </w:rPr>
    </w:lvl>
    <w:lvl w:ilvl="7" w:tplc="384C2E72">
      <w:numFmt w:val="bullet"/>
      <w:lvlText w:val="•"/>
      <w:lvlJc w:val="left"/>
      <w:pPr>
        <w:ind w:left="6888" w:hanging="137"/>
      </w:pPr>
      <w:rPr>
        <w:rFonts w:hint="default"/>
        <w:lang w:val="sk-SK" w:eastAsia="en-US" w:bidi="ar-SA"/>
      </w:rPr>
    </w:lvl>
    <w:lvl w:ilvl="8" w:tplc="1C5C5B30">
      <w:numFmt w:val="bullet"/>
      <w:lvlText w:val="•"/>
      <w:lvlJc w:val="left"/>
      <w:pPr>
        <w:ind w:left="7853" w:hanging="137"/>
      </w:pPr>
      <w:rPr>
        <w:rFonts w:hint="default"/>
        <w:lang w:val="sk-SK" w:eastAsia="en-US" w:bidi="ar-SA"/>
      </w:rPr>
    </w:lvl>
  </w:abstractNum>
  <w:abstractNum w:abstractNumId="2" w15:restartNumberingAfterBreak="0">
    <w:nsid w:val="3B9A30F4"/>
    <w:multiLevelType w:val="hybridMultilevel"/>
    <w:tmpl w:val="9E080C42"/>
    <w:lvl w:ilvl="0" w:tplc="B030A46E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sk-SK" w:eastAsia="en-US" w:bidi="ar-SA"/>
      </w:rPr>
    </w:lvl>
    <w:lvl w:ilvl="1" w:tplc="96FE0178">
      <w:numFmt w:val="bullet"/>
      <w:lvlText w:val="▪"/>
      <w:lvlJc w:val="left"/>
      <w:pPr>
        <w:ind w:left="280" w:hanging="140"/>
      </w:pPr>
      <w:rPr>
        <w:rFonts w:ascii="Tahoma" w:eastAsia="Tahoma" w:hAnsi="Tahoma" w:cs="Tahoma" w:hint="default"/>
        <w:b/>
        <w:bCs/>
        <w:i w:val="0"/>
        <w:iCs w:val="0"/>
        <w:spacing w:val="0"/>
        <w:w w:val="74"/>
        <w:sz w:val="22"/>
        <w:szCs w:val="22"/>
        <w:u w:val="single" w:color="000000"/>
        <w:lang w:val="sk-SK" w:eastAsia="en-US" w:bidi="ar-SA"/>
      </w:rPr>
    </w:lvl>
    <w:lvl w:ilvl="2" w:tplc="B7329C12">
      <w:numFmt w:val="bullet"/>
      <w:lvlText w:val="•"/>
      <w:lvlJc w:val="left"/>
      <w:pPr>
        <w:ind w:left="1584" w:hanging="140"/>
      </w:pPr>
      <w:rPr>
        <w:rFonts w:hint="default"/>
        <w:lang w:val="sk-SK" w:eastAsia="en-US" w:bidi="ar-SA"/>
      </w:rPr>
    </w:lvl>
    <w:lvl w:ilvl="3" w:tplc="F3081760">
      <w:numFmt w:val="bullet"/>
      <w:lvlText w:val="•"/>
      <w:lvlJc w:val="left"/>
      <w:pPr>
        <w:ind w:left="2609" w:hanging="140"/>
      </w:pPr>
      <w:rPr>
        <w:rFonts w:hint="default"/>
        <w:lang w:val="sk-SK" w:eastAsia="en-US" w:bidi="ar-SA"/>
      </w:rPr>
    </w:lvl>
    <w:lvl w:ilvl="4" w:tplc="4574F6CA">
      <w:numFmt w:val="bullet"/>
      <w:lvlText w:val="•"/>
      <w:lvlJc w:val="left"/>
      <w:pPr>
        <w:ind w:left="3633" w:hanging="140"/>
      </w:pPr>
      <w:rPr>
        <w:rFonts w:hint="default"/>
        <w:lang w:val="sk-SK" w:eastAsia="en-US" w:bidi="ar-SA"/>
      </w:rPr>
    </w:lvl>
    <w:lvl w:ilvl="5" w:tplc="49BC0C78">
      <w:numFmt w:val="bullet"/>
      <w:lvlText w:val="•"/>
      <w:lvlJc w:val="left"/>
      <w:pPr>
        <w:ind w:left="4658" w:hanging="140"/>
      </w:pPr>
      <w:rPr>
        <w:rFonts w:hint="default"/>
        <w:lang w:val="sk-SK" w:eastAsia="en-US" w:bidi="ar-SA"/>
      </w:rPr>
    </w:lvl>
    <w:lvl w:ilvl="6" w:tplc="AE906246">
      <w:numFmt w:val="bullet"/>
      <w:lvlText w:val="•"/>
      <w:lvlJc w:val="left"/>
      <w:pPr>
        <w:ind w:left="5683" w:hanging="140"/>
      </w:pPr>
      <w:rPr>
        <w:rFonts w:hint="default"/>
        <w:lang w:val="sk-SK" w:eastAsia="en-US" w:bidi="ar-SA"/>
      </w:rPr>
    </w:lvl>
    <w:lvl w:ilvl="7" w:tplc="9C18C9B2">
      <w:numFmt w:val="bullet"/>
      <w:lvlText w:val="•"/>
      <w:lvlJc w:val="left"/>
      <w:pPr>
        <w:ind w:left="6707" w:hanging="140"/>
      </w:pPr>
      <w:rPr>
        <w:rFonts w:hint="default"/>
        <w:lang w:val="sk-SK" w:eastAsia="en-US" w:bidi="ar-SA"/>
      </w:rPr>
    </w:lvl>
    <w:lvl w:ilvl="8" w:tplc="2954C3F8">
      <w:numFmt w:val="bullet"/>
      <w:lvlText w:val="•"/>
      <w:lvlJc w:val="left"/>
      <w:pPr>
        <w:ind w:left="7732" w:hanging="140"/>
      </w:pPr>
      <w:rPr>
        <w:rFonts w:hint="default"/>
        <w:lang w:val="sk-SK" w:eastAsia="en-US" w:bidi="ar-SA"/>
      </w:rPr>
    </w:lvl>
  </w:abstractNum>
  <w:abstractNum w:abstractNumId="3" w15:restartNumberingAfterBreak="0">
    <w:nsid w:val="494518E4"/>
    <w:multiLevelType w:val="multilevel"/>
    <w:tmpl w:val="39A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51620">
    <w:abstractNumId w:val="1"/>
  </w:num>
  <w:num w:numId="2" w16cid:durableId="497234946">
    <w:abstractNumId w:val="2"/>
  </w:num>
  <w:num w:numId="3" w16cid:durableId="210384844">
    <w:abstractNumId w:val="0"/>
  </w:num>
  <w:num w:numId="4" w16cid:durableId="1836217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FE"/>
    <w:rsid w:val="00053575"/>
    <w:rsid w:val="000B5589"/>
    <w:rsid w:val="00107DFE"/>
    <w:rsid w:val="00115179"/>
    <w:rsid w:val="00133D64"/>
    <w:rsid w:val="001C0B31"/>
    <w:rsid w:val="002914AA"/>
    <w:rsid w:val="003D2371"/>
    <w:rsid w:val="003E3D02"/>
    <w:rsid w:val="00467E56"/>
    <w:rsid w:val="00477514"/>
    <w:rsid w:val="004932BD"/>
    <w:rsid w:val="00541171"/>
    <w:rsid w:val="00545E14"/>
    <w:rsid w:val="005F08A0"/>
    <w:rsid w:val="00692D50"/>
    <w:rsid w:val="00696C25"/>
    <w:rsid w:val="006E5CCF"/>
    <w:rsid w:val="006F7026"/>
    <w:rsid w:val="00732197"/>
    <w:rsid w:val="00787362"/>
    <w:rsid w:val="007F55F5"/>
    <w:rsid w:val="00802A5F"/>
    <w:rsid w:val="0084419A"/>
    <w:rsid w:val="00851C19"/>
    <w:rsid w:val="008E3509"/>
    <w:rsid w:val="00900A14"/>
    <w:rsid w:val="00961A6E"/>
    <w:rsid w:val="00971583"/>
    <w:rsid w:val="009B02D7"/>
    <w:rsid w:val="00A0490C"/>
    <w:rsid w:val="00A12CE8"/>
    <w:rsid w:val="00A654E7"/>
    <w:rsid w:val="00AA2ABF"/>
    <w:rsid w:val="00AA3859"/>
    <w:rsid w:val="00AD053E"/>
    <w:rsid w:val="00B8588A"/>
    <w:rsid w:val="00BA68BE"/>
    <w:rsid w:val="00BB2590"/>
    <w:rsid w:val="00BE64E0"/>
    <w:rsid w:val="00C47D90"/>
    <w:rsid w:val="00CA696E"/>
    <w:rsid w:val="00CB13C7"/>
    <w:rsid w:val="00CB3F4B"/>
    <w:rsid w:val="00DD240F"/>
    <w:rsid w:val="00DD3F12"/>
    <w:rsid w:val="00E57FE9"/>
    <w:rsid w:val="00E63269"/>
    <w:rsid w:val="00E73374"/>
    <w:rsid w:val="00EA7159"/>
    <w:rsid w:val="00F24AF2"/>
    <w:rsid w:val="00FA1E07"/>
    <w:rsid w:val="00FC1A1F"/>
    <w:rsid w:val="00F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6338FE61"/>
  <w15:docId w15:val="{F113778F-BFC4-4EFA-B678-41A17D5A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Verdana" w:eastAsia="Verdana" w:hAnsi="Verdana" w:cs="Verdana"/>
      <w:lang w:val="sk-SK"/>
    </w:rPr>
  </w:style>
  <w:style w:type="paragraph" w:styleId="Nadpis1">
    <w:name w:val="heading 1"/>
    <w:basedOn w:val="Normlny"/>
    <w:link w:val="Nadpis1Char"/>
    <w:uiPriority w:val="9"/>
    <w:qFormat/>
    <w:pPr>
      <w:ind w:left="568" w:hanging="42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Nadpis2">
    <w:name w:val="heading 2"/>
    <w:basedOn w:val="Normlny"/>
    <w:link w:val="Nadpis2Char"/>
    <w:uiPriority w:val="9"/>
    <w:unhideWhenUsed/>
    <w:qFormat/>
    <w:pPr>
      <w:ind w:left="141"/>
      <w:outlineLvl w:val="1"/>
    </w:pPr>
    <w:rPr>
      <w:rFonts w:ascii="Tahoma" w:eastAsia="Tahoma" w:hAnsi="Tahoma" w:cs="Tahoma"/>
      <w:b/>
      <w:bCs/>
      <w:u w:val="single" w:color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link w:val="ZkladntextChar"/>
    <w:uiPriority w:val="1"/>
    <w:qFormat/>
  </w:style>
  <w:style w:type="paragraph" w:styleId="Nzov">
    <w:name w:val="Title"/>
    <w:basedOn w:val="Normlny"/>
    <w:link w:val="NzovChar"/>
    <w:qFormat/>
    <w:pPr>
      <w:spacing w:before="78"/>
      <w:ind w:right="448"/>
      <w:jc w:val="center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Odsekzoznamu">
    <w:name w:val="List Paragraph"/>
    <w:basedOn w:val="Normlny"/>
    <w:uiPriority w:val="34"/>
    <w:qFormat/>
    <w:pPr>
      <w:ind w:left="568" w:hanging="427"/>
    </w:pPr>
  </w:style>
  <w:style w:type="paragraph" w:customStyle="1" w:styleId="TableParagraph">
    <w:name w:val="Table Paragraph"/>
    <w:basedOn w:val="Normlny"/>
    <w:uiPriority w:val="1"/>
    <w:qFormat/>
    <w:rPr>
      <w:rFonts w:ascii="Arial MT" w:eastAsia="Arial MT" w:hAnsi="Arial MT" w:cs="Arial MT"/>
    </w:rPr>
  </w:style>
  <w:style w:type="character" w:customStyle="1" w:styleId="ZkladntextChar">
    <w:name w:val="Základný text Char"/>
    <w:basedOn w:val="Predvolenpsmoodseku"/>
    <w:link w:val="Zkladntext"/>
    <w:uiPriority w:val="1"/>
    <w:rsid w:val="0084419A"/>
    <w:rPr>
      <w:rFonts w:ascii="Verdana" w:eastAsia="Verdana" w:hAnsi="Verdana" w:cs="Verdana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84419A"/>
    <w:rPr>
      <w:rFonts w:ascii="Tahoma" w:eastAsia="Tahoma" w:hAnsi="Tahoma" w:cs="Tahoma"/>
      <w:b/>
      <w:bCs/>
      <w:u w:val="single" w:color="000000"/>
      <w:lang w:val="sk-SK"/>
    </w:rPr>
  </w:style>
  <w:style w:type="character" w:customStyle="1" w:styleId="NzovChar">
    <w:name w:val="Názov Char"/>
    <w:basedOn w:val="Predvolenpsmoodseku"/>
    <w:link w:val="Nzov"/>
    <w:rsid w:val="009B02D7"/>
    <w:rPr>
      <w:rFonts w:ascii="Tahoma" w:eastAsia="Tahoma" w:hAnsi="Tahoma" w:cs="Tahoma"/>
      <w:b/>
      <w:bCs/>
      <w:sz w:val="32"/>
      <w:szCs w:val="32"/>
      <w:u w:val="single" w:color="000000"/>
      <w:lang w:val="sk-SK"/>
    </w:rPr>
  </w:style>
  <w:style w:type="character" w:customStyle="1" w:styleId="Nadpis1Char">
    <w:name w:val="Nadpis 1 Char"/>
    <w:basedOn w:val="Predvolenpsmoodseku"/>
    <w:link w:val="Nadpis1"/>
    <w:uiPriority w:val="9"/>
    <w:rsid w:val="009B02D7"/>
    <w:rPr>
      <w:rFonts w:ascii="Tahoma" w:eastAsia="Tahoma" w:hAnsi="Tahoma" w:cs="Tahoma"/>
      <w:b/>
      <w:bCs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E57F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4B570-F73B-4CB5-AA91-ED89CFF3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6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Úvod :</vt:lpstr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Úvod :</dc:title>
  <dc:subject/>
  <dc:creator>p. Franko</dc:creator>
  <cp:keywords/>
  <dc:description/>
  <cp:lastModifiedBy>Viktor Labovský</cp:lastModifiedBy>
  <cp:revision>11</cp:revision>
  <dcterms:created xsi:type="dcterms:W3CDTF">2026-03-31T18:35:00Z</dcterms:created>
  <dcterms:modified xsi:type="dcterms:W3CDTF">2026-07-10T15:48:00Z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