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C59" w:rsidRPr="00A667DC" w:rsidRDefault="00805345">
      <w:pPr>
        <w:rPr>
          <w:rFonts w:eastAsiaTheme="minorEastAsia"/>
          <w:sz w:val="96"/>
          <w:szCs w:val="9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π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nombre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dPr>
            <m:e>
              <m:r>
                <w:rPr>
                  <w:rFonts w:ascii="Cambria Math" w:hAnsi="Cambria Math"/>
                  <w:sz w:val="96"/>
                  <w:szCs w:val="96"/>
                </w:rPr>
                <m:t>σ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96"/>
                      <w:szCs w:val="96"/>
                    </w:rPr>
                    <m:t>clientes</m:t>
                  </m:r>
                </m:num>
                <m:den>
                  <m:r>
                    <w:rPr>
                      <w:rFonts w:ascii="Cambria Math" w:hAnsi="Cambria Math"/>
                      <w:sz w:val="96"/>
                      <w:szCs w:val="96"/>
                    </w:rPr>
                    <m:t>población="Palencia"</m:t>
                  </m:r>
                </m:den>
              </m:f>
            </m:e>
          </m:d>
        </m:oMath>
      </m:oMathPara>
    </w:p>
    <w:p w:rsidR="00A667DC" w:rsidRDefault="00A667DC">
      <w:pPr>
        <w:rPr>
          <w:rFonts w:eastAsiaTheme="minorEastAsia"/>
          <w:sz w:val="96"/>
          <w:szCs w:val="96"/>
        </w:rPr>
      </w:pPr>
    </w:p>
    <w:p w:rsidR="00A667DC" w:rsidRPr="00A667DC" w:rsidRDefault="00A667DC">
      <w:pPr>
        <w:rPr>
          <w:rFonts w:eastAsiaTheme="minorEastAsia"/>
          <w:sz w:val="72"/>
          <w:szCs w:val="7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sSubPr>
            <m:e>
              <m:r>
                <w:rPr>
                  <w:rFonts w:ascii="Cambria Math" w:hAnsi="Cambria Math"/>
                  <w:sz w:val="72"/>
                  <w:szCs w:val="72"/>
                </w:rPr>
                <m:t>π</m:t>
              </m:r>
            </m:e>
            <m:sub>
              <m:r>
                <w:rPr>
                  <w:rFonts w:ascii="Cambria Math" w:hAnsi="Cambria Math"/>
                  <w:sz w:val="72"/>
                  <w:szCs w:val="72"/>
                </w:rPr>
                <m:t>cod_producto</m:t>
              </m:r>
              <m:d>
                <m:d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d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σ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72"/>
                          <w:szCs w:val="7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72"/>
                          <w:szCs w:val="72"/>
                        </w:rPr>
                        <m:t>producto</m:t>
                      </m:r>
                    </m:num>
                    <m:den>
                      <m:r>
                        <w:rPr>
                          <w:rFonts w:ascii="Cambria Math" w:hAnsi="Cambria Math"/>
                          <w:sz w:val="72"/>
                          <w:szCs w:val="72"/>
                        </w:rPr>
                        <m:t>codigo=descripcion</m:t>
                      </m:r>
                    </m:den>
                  </m:f>
                </m:e>
              </m:d>
            </m:sub>
          </m:sSub>
        </m:oMath>
      </m:oMathPara>
    </w:p>
    <w:p w:rsidR="00A667DC" w:rsidRDefault="00A667DC">
      <w:pPr>
        <w:rPr>
          <w:rFonts w:eastAsiaTheme="minorEastAsia"/>
          <w:sz w:val="72"/>
          <w:szCs w:val="72"/>
        </w:rPr>
      </w:pPr>
    </w:p>
    <w:p w:rsidR="005A7FCD" w:rsidRDefault="00A667DC">
      <w:pPr>
        <w:rPr>
          <w:rFonts w:eastAsiaTheme="minorEastAsia"/>
          <w:sz w:val="64"/>
          <w:szCs w:val="6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64"/>
                  <w:szCs w:val="64"/>
                </w:rPr>
              </m:ctrlPr>
            </m:sSubPr>
            <m:e>
              <m:r>
                <w:rPr>
                  <w:rFonts w:ascii="Cambria Math" w:hAnsi="Cambria Math"/>
                  <w:sz w:val="64"/>
                  <w:szCs w:val="64"/>
                </w:rPr>
                <m:t>π</m:t>
              </m:r>
            </m:e>
            <m:sub>
              <m:r>
                <w:rPr>
                  <w:rFonts w:ascii="Cambria Math" w:hAnsi="Cambria Math"/>
                  <w:sz w:val="64"/>
                  <w:szCs w:val="64"/>
                </w:rPr>
                <m:t>nombre,idventa,cantidad</m:t>
              </m:r>
              <m:d>
                <m:dPr>
                  <m:ctrlPr>
                    <w:rPr>
                      <w:rFonts w:ascii="Cambria Math" w:hAnsi="Cambria Math"/>
                      <w:i/>
                      <w:sz w:val="64"/>
                      <w:szCs w:val="64"/>
                    </w:rPr>
                  </m:ctrlPr>
                </m:dPr>
                <m:e>
                  <m:r>
                    <w:rPr>
                      <w:rFonts w:ascii="Cambria Math" w:hAnsi="Cambria Math"/>
                      <w:sz w:val="64"/>
                      <w:szCs w:val="64"/>
                    </w:rPr>
                    <m:t xml:space="preserve">σcantidad&gt;500 </m:t>
                  </m:r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64"/>
                          <w:szCs w:val="6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64"/>
                          <w:szCs w:val="64"/>
                        </w:rPr>
                        <m:t>venta x clientes</m:t>
                      </m:r>
                    </m:num>
                    <m:den>
                      <m:r>
                        <w:rPr>
                          <w:rFonts w:ascii="Cambria Math" w:hAnsi="Cambria Math"/>
                          <w:sz w:val="64"/>
                          <w:szCs w:val="64"/>
                        </w:rPr>
                        <m:t>v.ncliente=c.ncliente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64"/>
                  <w:szCs w:val="64"/>
                </w:rPr>
                <m:t xml:space="preserve"> </m:t>
              </m:r>
            </m:sub>
          </m:sSub>
        </m:oMath>
      </m:oMathPara>
    </w:p>
    <w:p w:rsidR="00A667DC" w:rsidRPr="00A10600" w:rsidRDefault="005A7FCD">
      <w:pPr>
        <w:rPr>
          <w:rFonts w:eastAsiaTheme="minorEastAsia"/>
          <w:sz w:val="64"/>
          <w:szCs w:val="64"/>
        </w:rPr>
      </w:pPr>
      <w:r>
        <w:rPr>
          <w:rFonts w:eastAsiaTheme="minorEastAsia"/>
          <w:sz w:val="64"/>
          <w:szCs w:val="64"/>
        </w:rPr>
        <w:br w:type="page"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64"/>
                  <w:szCs w:val="6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64"/>
                  <w:szCs w:val="64"/>
                </w:rPr>
                <m:t>nombre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clientes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64"/>
              <w:szCs w:val="6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64"/>
                  <w:szCs w:val="6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64"/>
                  <w:szCs w:val="64"/>
                </w:rPr>
                <m:t>nombre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64"/>
                          <w:szCs w:val="6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64"/>
                          <w:szCs w:val="64"/>
                        </w:rPr>
                        <m:t>venta x clientes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64"/>
                          <w:szCs w:val="64"/>
                        </w:rPr>
                        <m:t>v.ncliente=c.ncliente</m:t>
                      </m:r>
                    </m:den>
                  </m:f>
                </m:e>
              </m:d>
            </m:sub>
          </m:sSub>
        </m:oMath>
      </m:oMathPara>
    </w:p>
    <w:p w:rsidR="00A10600" w:rsidRDefault="00A10600">
      <w:pPr>
        <w:rPr>
          <w:rFonts w:eastAsiaTheme="minorEastAsia"/>
          <w:sz w:val="64"/>
          <w:szCs w:val="64"/>
        </w:rPr>
      </w:pPr>
    </w:p>
    <w:p w:rsidR="00A10600" w:rsidRPr="00EB6B13" w:rsidRDefault="005C3BC3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nombre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σ</m:t>
                  </m:r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clientes x venta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v.ncliente=c.ncliente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num>
            <m:den/>
          </m:f>
        </m:oMath>
      </m:oMathPara>
    </w:p>
    <w:p w:rsidR="00EB6B13" w:rsidRDefault="00EB6B13">
      <w:pPr>
        <w:rPr>
          <w:rFonts w:eastAsiaTheme="minorEastAsia"/>
          <w:sz w:val="40"/>
          <w:szCs w:val="40"/>
        </w:rPr>
      </w:pPr>
    </w:p>
    <w:p w:rsidR="00EB6B13" w:rsidRPr="00EB6B13" w:rsidRDefault="00EB6B13">
      <w:pPr>
        <w:rPr>
          <w:rFonts w:eastAsiaTheme="minorEastAsia"/>
          <w:sz w:val="64"/>
          <w:szCs w:val="64"/>
        </w:rPr>
      </w:pPr>
      <m:oMathPara>
        <m:oMath>
          <m:r>
            <w:rPr>
              <w:rFonts w:ascii="Cambria Math" w:eastAsiaTheme="minorEastAsia" w:hAnsi="Cambria Math"/>
              <w:sz w:val="64"/>
              <w:szCs w:val="64"/>
            </w:rPr>
            <m:t xml:space="preserve">c1← </m:t>
          </m:r>
          <m:d>
            <m:dPr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cantidad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σ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64"/>
                          <w:szCs w:val="6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64"/>
                            <w:szCs w:val="64"/>
                          </w:rPr>
                          <m:t>venta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64"/>
                            <w:szCs w:val="64"/>
                          </w:rPr>
                          <m:t>idventa=18</m:t>
                        </m:r>
                      </m:e>
                    </m:mr>
                  </m:m>
                </m:e>
              </m:d>
            </m:e>
          </m:d>
        </m:oMath>
      </m:oMathPara>
    </w:p>
    <w:p w:rsidR="00EB6B13" w:rsidRPr="00AD269B" w:rsidRDefault="00EB6B13">
      <w:pPr>
        <w:rPr>
          <w:rFonts w:eastAsiaTheme="minorEastAsia"/>
          <w:sz w:val="64"/>
          <w:szCs w:val="6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64"/>
                  <w:szCs w:val="6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64"/>
                  <w:szCs w:val="64"/>
                </w:rPr>
                <m:t>idventa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dPr>
            <m:e>
              <m:r>
                <w:rPr>
                  <w:rFonts w:ascii="Cambria Math" w:eastAsiaTheme="minorEastAsia" w:hAnsi="Cambria Math"/>
                  <w:sz w:val="64"/>
                  <w:szCs w:val="64"/>
                </w:rPr>
                <m:t>σ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64"/>
                        <w:szCs w:val="64"/>
                      </w:rPr>
                      <m:t>venta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64"/>
                        <w:szCs w:val="64"/>
                      </w:rPr>
                      <m:t>cantidad&gt;c1</m:t>
                    </m:r>
                  </m:e>
                </m:mr>
              </m:m>
            </m:e>
          </m:d>
        </m:oMath>
      </m:oMathPara>
    </w:p>
    <w:p w:rsidR="00AD269B" w:rsidRPr="00AD269B" w:rsidRDefault="00AD269B">
      <w:pPr>
        <w:rPr>
          <w:rFonts w:eastAsiaTheme="minorEastAsia"/>
          <w:sz w:val="40"/>
          <w:szCs w:val="4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codproducto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>producto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codproducto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σ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clientes x venta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c.poblacion=palencia</m:t>
                        </m:r>
                      </m:e>
                    </m:mr>
                  </m:m>
                </m:e>
              </m:d>
            </m:e>
          </m:d>
        </m:oMath>
      </m:oMathPara>
    </w:p>
    <w:p w:rsidR="00AD269B" w:rsidRDefault="00AD269B">
      <w:pPr>
        <w:rPr>
          <w:rFonts w:eastAsiaTheme="minorEastAsia"/>
          <w:sz w:val="40"/>
          <w:szCs w:val="40"/>
        </w:rPr>
      </w:pPr>
    </w:p>
    <w:p w:rsidR="00AD269B" w:rsidRPr="005A7FCD" w:rsidRDefault="00B75AE3">
      <w:pPr>
        <w:rPr>
          <w:rFonts w:eastAsiaTheme="minorEastAsia"/>
          <w:sz w:val="64"/>
          <w:szCs w:val="6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64"/>
                  <w:szCs w:val="6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poblacion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64"/>
                          <w:szCs w:val="6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64"/>
                          <w:szCs w:val="6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64"/>
                          <w:szCs w:val="64"/>
                        </w:rPr>
                        <m:t>c.poblacion,v.codigo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clientes x venta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64"/>
                      <w:szCs w:val="6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64"/>
                          <w:szCs w:val="6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64"/>
                          <w:szCs w:val="6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64"/>
                          <w:szCs w:val="64"/>
                        </w:rPr>
                        <m:t>codproducto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64"/>
                      <w:szCs w:val="64"/>
                    </w:rPr>
                    <m:t>productos</m:t>
                  </m:r>
                </m:e>
              </m:d>
            </m:den>
          </m:f>
        </m:oMath>
      </m:oMathPara>
      <w:bookmarkStart w:id="0" w:name="_GoBack"/>
      <w:bookmarkEnd w:id="0"/>
    </w:p>
    <w:sectPr w:rsidR="00AD269B" w:rsidRPr="005A7FCD" w:rsidSect="0080534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45"/>
    <w:rsid w:val="00387E99"/>
    <w:rsid w:val="003B4A77"/>
    <w:rsid w:val="004F75E1"/>
    <w:rsid w:val="005A7FCD"/>
    <w:rsid w:val="005C3BC3"/>
    <w:rsid w:val="00805345"/>
    <w:rsid w:val="00A10600"/>
    <w:rsid w:val="00A667DC"/>
    <w:rsid w:val="00AD269B"/>
    <w:rsid w:val="00B75AE3"/>
    <w:rsid w:val="00D8393F"/>
    <w:rsid w:val="00E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29311"/>
  <w15:chartTrackingRefBased/>
  <w15:docId w15:val="{AB9E9999-A58A-4018-BCBF-72BC7872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5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5230D-4B24-4E10-A634-677A0679F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3</cp:revision>
  <dcterms:created xsi:type="dcterms:W3CDTF">2019-12-20T09:47:00Z</dcterms:created>
  <dcterms:modified xsi:type="dcterms:W3CDTF">2019-12-20T13:03:00Z</dcterms:modified>
</cp:coreProperties>
</file>