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ED58E" w14:textId="77777777" w:rsidR="00E95DB4" w:rsidRPr="00E95DB4" w:rsidRDefault="00E95DB4" w:rsidP="00E95DB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95DB4">
        <w:rPr>
          <w:rFonts w:ascii="Times New Roman" w:hAnsi="Times New Roman" w:cs="Times New Roman"/>
          <w:b/>
          <w:bCs/>
          <w:sz w:val="28"/>
          <w:szCs w:val="28"/>
        </w:rPr>
        <w:t>Исследование по проекту "Генерация научных гипотез на основе массива статей с помощью ИИ"</w:t>
      </w:r>
    </w:p>
    <w:p w14:paraId="1AA3A7D1" w14:textId="77777777" w:rsidR="00E95DB4" w:rsidRPr="00E95DB4" w:rsidRDefault="00E95DB4" w:rsidP="00E95D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5DB4">
        <w:rPr>
          <w:rFonts w:ascii="Times New Roman" w:hAnsi="Times New Roman" w:cs="Times New Roman"/>
          <w:sz w:val="28"/>
          <w:szCs w:val="28"/>
        </w:rPr>
        <w:t>Я подготовил для тебя полное, структурированное исследование на основе документа, который ты скинул (с вопросами куратора). Оно написано в формате отчёта (1–2 страницы, если распечатать), с акцентом на твои ответы и идеи проекта. Можно использовать для защиты: показать куратору как "небольшое исследование" или часть презентации. Я сделал его логичным, с выводами и рекомендациями, чтобы выглядело профессионально.</w:t>
      </w:r>
    </w:p>
    <w:p w14:paraId="1369C0E4" w14:textId="77777777" w:rsidR="00E95DB4" w:rsidRPr="00E95DB4" w:rsidRDefault="00E95DB4" w:rsidP="00E95DB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95DB4">
        <w:rPr>
          <w:rFonts w:ascii="Times New Roman" w:hAnsi="Times New Roman" w:cs="Times New Roman"/>
          <w:b/>
          <w:bCs/>
          <w:sz w:val="28"/>
          <w:szCs w:val="28"/>
        </w:rPr>
        <w:t>1. Целевая аудитория и область применения продукта</w:t>
      </w:r>
    </w:p>
    <w:p w14:paraId="5B1994A3" w14:textId="77777777" w:rsidR="00E95DB4" w:rsidRPr="00E95DB4" w:rsidRDefault="00E95DB4" w:rsidP="00E95D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5DB4">
        <w:rPr>
          <w:rFonts w:ascii="Times New Roman" w:hAnsi="Times New Roman" w:cs="Times New Roman"/>
          <w:b/>
          <w:bCs/>
          <w:sz w:val="28"/>
          <w:szCs w:val="28"/>
        </w:rPr>
        <w:t>Основные пользователи решения:</w:t>
      </w:r>
      <w:r w:rsidRPr="00E95DB4">
        <w:rPr>
          <w:rFonts w:ascii="Times New Roman" w:hAnsi="Times New Roman" w:cs="Times New Roman"/>
          <w:sz w:val="28"/>
          <w:szCs w:val="28"/>
        </w:rPr>
        <w:t xml:space="preserve"> Технические специалисты, инженеры, исследователи, занимающиеся решением технических проблем, разработкой новых технологий, НИОКР и R&amp;D, а также ИТ-специалисты. </w:t>
      </w:r>
      <w:r w:rsidRPr="00E95DB4">
        <w:rPr>
          <w:rFonts w:ascii="Times New Roman" w:hAnsi="Times New Roman" w:cs="Times New Roman"/>
          <w:b/>
          <w:bCs/>
          <w:sz w:val="28"/>
          <w:szCs w:val="28"/>
        </w:rPr>
        <w:t>Научная или профессиональная область для генерации гипотез:</w:t>
      </w:r>
      <w:r w:rsidRPr="00E95DB4">
        <w:rPr>
          <w:rFonts w:ascii="Times New Roman" w:hAnsi="Times New Roman" w:cs="Times New Roman"/>
          <w:sz w:val="28"/>
          <w:szCs w:val="28"/>
        </w:rPr>
        <w:t xml:space="preserve"> Основной фокус — металлургия (например, проблемы снижения неметаллических включений в стали, повышения коррозионной стойкости). В перспективе расширение на ИТ (выбор алгоритмов, оптимизация систем) и другие области без ограничений. </w:t>
      </w:r>
      <w:r w:rsidRPr="00E95DB4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E95DB4">
        <w:rPr>
          <w:rFonts w:ascii="Times New Roman" w:hAnsi="Times New Roman" w:cs="Times New Roman"/>
          <w:sz w:val="28"/>
          <w:szCs w:val="28"/>
        </w:rPr>
        <w:t xml:space="preserve"> Система ориентирована на специалистов, нуждающихся в быстром генерации идей для инноваций, что делает её полезной в промышленных и академических средах.</w:t>
      </w:r>
    </w:p>
    <w:p w14:paraId="7F6818B0" w14:textId="77777777" w:rsidR="00E95DB4" w:rsidRPr="00E95DB4" w:rsidRDefault="00E95DB4" w:rsidP="00E95DB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95DB4">
        <w:rPr>
          <w:rFonts w:ascii="Times New Roman" w:hAnsi="Times New Roman" w:cs="Times New Roman"/>
          <w:b/>
          <w:bCs/>
          <w:sz w:val="28"/>
          <w:szCs w:val="28"/>
        </w:rPr>
        <w:t>2. Формат входных данных</w:t>
      </w:r>
    </w:p>
    <w:p w14:paraId="57881238" w14:textId="77777777" w:rsidR="00E95DB4" w:rsidRPr="00E95DB4" w:rsidRDefault="00E95DB4" w:rsidP="00E95D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5DB4">
        <w:rPr>
          <w:rFonts w:ascii="Times New Roman" w:hAnsi="Times New Roman" w:cs="Times New Roman"/>
          <w:b/>
          <w:bCs/>
          <w:sz w:val="28"/>
          <w:szCs w:val="28"/>
        </w:rPr>
        <w:t>Типы статей или документов для анализа:</w:t>
      </w:r>
      <w:r w:rsidRPr="00E95DB4">
        <w:rPr>
          <w:rFonts w:ascii="Times New Roman" w:hAnsi="Times New Roman" w:cs="Times New Roman"/>
          <w:sz w:val="28"/>
          <w:szCs w:val="28"/>
        </w:rPr>
        <w:t xml:space="preserve"> Научные статьи из открытых репозиториев, таких как 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ArXiv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OpenAlex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 xml:space="preserve">, ISIJ International, China 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Academic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Journals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 xml:space="preserve"> Full-Text Database (CNKI) и другие библиотеки (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 xml:space="preserve"> для российских источников). Исследовал доступность: 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OpenAlex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ArXiv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 xml:space="preserve"> имеют бесплатные API, CNKI требует регистрации, 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 xml:space="preserve"> — парсинг (но нестабильный из-за изменений структуры сайта). </w:t>
      </w:r>
      <w:r w:rsidRPr="00E95DB4">
        <w:rPr>
          <w:rFonts w:ascii="Times New Roman" w:hAnsi="Times New Roman" w:cs="Times New Roman"/>
          <w:b/>
          <w:bCs/>
          <w:sz w:val="28"/>
          <w:szCs w:val="28"/>
        </w:rPr>
        <w:t>Форматы:</w:t>
      </w:r>
      <w:r w:rsidRPr="00E95DB4">
        <w:rPr>
          <w:rFonts w:ascii="Times New Roman" w:hAnsi="Times New Roman" w:cs="Times New Roman"/>
          <w:sz w:val="28"/>
          <w:szCs w:val="28"/>
        </w:rPr>
        <w:t xml:space="preserve"> PDF (извлечение текста через PyPDF2), HTML (парсинг через 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BeautifulSoup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 xml:space="preserve">). </w:t>
      </w:r>
      <w:r w:rsidRPr="00E95DB4">
        <w:rPr>
          <w:rFonts w:ascii="Times New Roman" w:hAnsi="Times New Roman" w:cs="Times New Roman"/>
          <w:b/>
          <w:bCs/>
          <w:sz w:val="28"/>
          <w:szCs w:val="28"/>
        </w:rPr>
        <w:t>Язык данных</w:t>
      </w:r>
      <w:proofErr w:type="gramStart"/>
      <w:r w:rsidRPr="00E95DB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95DB4">
        <w:rPr>
          <w:rFonts w:ascii="Times New Roman" w:hAnsi="Times New Roman" w:cs="Times New Roman"/>
          <w:sz w:val="28"/>
          <w:szCs w:val="28"/>
        </w:rPr>
        <w:t xml:space="preserve"> Предпочтительно</w:t>
      </w:r>
      <w:proofErr w:type="gramEnd"/>
      <w:r w:rsidRPr="00E95DB4">
        <w:rPr>
          <w:rFonts w:ascii="Times New Roman" w:hAnsi="Times New Roman" w:cs="Times New Roman"/>
          <w:sz w:val="28"/>
          <w:szCs w:val="28"/>
        </w:rPr>
        <w:t xml:space="preserve"> английский, но поддержка других (русский, китайский) через автоматический перевод в ИИ (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Groq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 xml:space="preserve">). </w:t>
      </w:r>
      <w:r w:rsidRPr="00E95DB4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E95DB4">
        <w:rPr>
          <w:rFonts w:ascii="Times New Roman" w:hAnsi="Times New Roman" w:cs="Times New Roman"/>
          <w:sz w:val="28"/>
          <w:szCs w:val="28"/>
        </w:rPr>
        <w:t xml:space="preserve"> Система работает с доступными источниками, но для стабильности рекомендую фокус на API (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OpenAlex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ArXiv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>), а парсинг использовать как резервный.</w:t>
      </w:r>
    </w:p>
    <w:p w14:paraId="1A2FD8F8" w14:textId="77777777" w:rsidR="00E95DB4" w:rsidRPr="00E95DB4" w:rsidRDefault="00E95DB4" w:rsidP="00E95DB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95DB4">
        <w:rPr>
          <w:rFonts w:ascii="Times New Roman" w:hAnsi="Times New Roman" w:cs="Times New Roman"/>
          <w:b/>
          <w:bCs/>
          <w:sz w:val="28"/>
          <w:szCs w:val="28"/>
        </w:rPr>
        <w:t>3. База знаний</w:t>
      </w:r>
    </w:p>
    <w:p w14:paraId="38A367C7" w14:textId="77777777" w:rsidR="00E95DB4" w:rsidRPr="00E95DB4" w:rsidRDefault="00E95DB4" w:rsidP="00E95D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5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Под "базой знаний" подразумевается:</w:t>
      </w:r>
      <w:r w:rsidRPr="00E95DB4">
        <w:rPr>
          <w:rFonts w:ascii="Times New Roman" w:hAnsi="Times New Roman" w:cs="Times New Roman"/>
          <w:sz w:val="28"/>
          <w:szCs w:val="28"/>
        </w:rPr>
        <w:t xml:space="preserve"> Внутренняя БД (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>), где хранятся статьи, отобранные из целевых источников на основе запроса пользователя. Динамическая загрузка (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fetch_articles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 xml:space="preserve">) и кэширование для скорости. </w:t>
      </w:r>
      <w:r w:rsidRPr="00E95DB4">
        <w:rPr>
          <w:rFonts w:ascii="Times New Roman" w:hAnsi="Times New Roman" w:cs="Times New Roman"/>
          <w:b/>
          <w:bCs/>
          <w:sz w:val="28"/>
          <w:szCs w:val="28"/>
        </w:rPr>
        <w:t>Внутренняя БД или внешние источники</w:t>
      </w:r>
      <w:proofErr w:type="gramStart"/>
      <w:r w:rsidRPr="00E95DB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95DB4">
        <w:rPr>
          <w:rFonts w:ascii="Times New Roman" w:hAnsi="Times New Roman" w:cs="Times New Roman"/>
          <w:sz w:val="28"/>
          <w:szCs w:val="28"/>
        </w:rPr>
        <w:t xml:space="preserve"> Только</w:t>
      </w:r>
      <w:proofErr w:type="gramEnd"/>
      <w:r w:rsidRPr="00E95DB4">
        <w:rPr>
          <w:rFonts w:ascii="Times New Roman" w:hAnsi="Times New Roman" w:cs="Times New Roman"/>
          <w:sz w:val="28"/>
          <w:szCs w:val="28"/>
        </w:rPr>
        <w:t xml:space="preserve"> внутренняя БД для хранения (без Wikipedia или внешних баз — всё загружается по запросу). </w:t>
      </w:r>
      <w:r w:rsidRPr="00E95DB4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proofErr w:type="gramStart"/>
      <w:r w:rsidRPr="00E95DB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95DB4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E95DB4">
        <w:rPr>
          <w:rFonts w:ascii="Times New Roman" w:hAnsi="Times New Roman" w:cs="Times New Roman"/>
          <w:sz w:val="28"/>
          <w:szCs w:val="28"/>
        </w:rPr>
        <w:t xml:space="preserve"> позволяет системе быть автономной, но для масштаба можно добавить интеграцию с внешними БД (например, через API 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Scopus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>, если будет доступ).</w:t>
      </w:r>
    </w:p>
    <w:p w14:paraId="6FD11448" w14:textId="77777777" w:rsidR="00E95DB4" w:rsidRPr="00E95DB4" w:rsidRDefault="00E95DB4" w:rsidP="00E95DB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95DB4">
        <w:rPr>
          <w:rFonts w:ascii="Times New Roman" w:hAnsi="Times New Roman" w:cs="Times New Roman"/>
          <w:b/>
          <w:bCs/>
          <w:sz w:val="28"/>
          <w:szCs w:val="28"/>
        </w:rPr>
        <w:t>4. Логика генерации гипотез и вопросов</w:t>
      </w:r>
    </w:p>
    <w:p w14:paraId="430409F0" w14:textId="77777777" w:rsidR="00E95DB4" w:rsidRPr="00E95DB4" w:rsidRDefault="00E95DB4" w:rsidP="00E95D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5DB4">
        <w:rPr>
          <w:rFonts w:ascii="Times New Roman" w:hAnsi="Times New Roman" w:cs="Times New Roman"/>
          <w:b/>
          <w:bCs/>
          <w:sz w:val="28"/>
          <w:szCs w:val="28"/>
        </w:rPr>
        <w:t>Что понимается под "гипотезой"</w:t>
      </w:r>
      <w:r w:rsidRPr="00E95DB4">
        <w:rPr>
          <w:rFonts w:ascii="Times New Roman" w:hAnsi="Times New Roman" w:cs="Times New Roman"/>
          <w:sz w:val="28"/>
          <w:szCs w:val="28"/>
        </w:rPr>
        <w:t xml:space="preserve">: Синтез идей из статей для решения проблемы — предсказание изменений (технологии, алгоритмы), которое можно проверить экспериментально. Гипотезы конкурируют: генерируются 3–5, с возможностью оспаривания в ИИ (в перспективе). </w:t>
      </w:r>
      <w:r w:rsidRPr="00E95DB4">
        <w:rPr>
          <w:rFonts w:ascii="Times New Roman" w:hAnsi="Times New Roman" w:cs="Times New Roman"/>
          <w:b/>
          <w:bCs/>
          <w:sz w:val="28"/>
          <w:szCs w:val="28"/>
        </w:rPr>
        <w:t>Примеры гипотез:</w:t>
      </w:r>
    </w:p>
    <w:p w14:paraId="0CFE18BA" w14:textId="77777777" w:rsidR="00E95DB4" w:rsidRPr="00E95DB4" w:rsidRDefault="00E95DB4" w:rsidP="00E95DB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5DB4">
        <w:rPr>
          <w:rFonts w:ascii="Times New Roman" w:hAnsi="Times New Roman" w:cs="Times New Roman"/>
          <w:sz w:val="28"/>
          <w:szCs w:val="28"/>
        </w:rPr>
        <w:t xml:space="preserve">Замена традиционного легирования на </w:t>
      </w:r>
      <w:proofErr w:type="gramStart"/>
      <w:r w:rsidRPr="00E95DB4">
        <w:rPr>
          <w:rFonts w:ascii="Times New Roman" w:hAnsi="Times New Roman" w:cs="Times New Roman"/>
          <w:sz w:val="28"/>
          <w:szCs w:val="28"/>
        </w:rPr>
        <w:t>микро-легирование</w:t>
      </w:r>
      <w:proofErr w:type="gramEnd"/>
      <w:r w:rsidRPr="00E95DB4">
        <w:rPr>
          <w:rFonts w:ascii="Times New Roman" w:hAnsi="Times New Roman" w:cs="Times New Roman"/>
          <w:sz w:val="28"/>
          <w:szCs w:val="28"/>
        </w:rPr>
        <w:t xml:space="preserve"> редкоземельными элементами позволит снизить количество неметаллических включений в НЛЗ при выплавке стали на 20–30%. (Обоснование: центры кристаллизации; Проверка: металлографический анализ).</w:t>
      </w:r>
    </w:p>
    <w:p w14:paraId="0B075790" w14:textId="77777777" w:rsidR="00E95DB4" w:rsidRPr="00E95DB4" w:rsidRDefault="00E95DB4" w:rsidP="00E95DB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5DB4">
        <w:rPr>
          <w:rFonts w:ascii="Times New Roman" w:hAnsi="Times New Roman" w:cs="Times New Roman"/>
          <w:sz w:val="28"/>
          <w:szCs w:val="28"/>
        </w:rPr>
        <w:t xml:space="preserve">Применение AI-оптимизированных режимов термообработки уменьшит коррозионное растрескивание в стали 09Г2С за счёт контроля микроструктуры. (Обоснование: реальное время мониторинг; Проверка: тесты в солевом тумане). </w:t>
      </w:r>
      <w:r w:rsidRPr="00E95DB4">
        <w:rPr>
          <w:rFonts w:ascii="Times New Roman" w:hAnsi="Times New Roman" w:cs="Times New Roman"/>
          <w:b/>
          <w:bCs/>
          <w:sz w:val="28"/>
          <w:szCs w:val="28"/>
        </w:rPr>
        <w:t>Оценка качества гипотез</w:t>
      </w:r>
      <w:proofErr w:type="gramStart"/>
      <w:r w:rsidRPr="00E95DB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95DB4">
        <w:rPr>
          <w:rFonts w:ascii="Times New Roman" w:hAnsi="Times New Roman" w:cs="Times New Roman"/>
          <w:sz w:val="28"/>
          <w:szCs w:val="28"/>
        </w:rPr>
        <w:t xml:space="preserve"> Без</w:t>
      </w:r>
      <w:proofErr w:type="gramEnd"/>
      <w:r w:rsidRPr="00E95DB4">
        <w:rPr>
          <w:rFonts w:ascii="Times New Roman" w:hAnsi="Times New Roman" w:cs="Times New Roman"/>
          <w:sz w:val="28"/>
          <w:szCs w:val="28"/>
        </w:rPr>
        <w:t xml:space="preserve"> строгих метрик на старте — экспертная оценка (фокус-группы инженеров). В перспективе: релевантность (0–10), оригинальность, проверяемость. </w:t>
      </w:r>
      <w:r w:rsidRPr="00E95DB4">
        <w:rPr>
          <w:rFonts w:ascii="Times New Roman" w:hAnsi="Times New Roman" w:cs="Times New Roman"/>
          <w:b/>
          <w:bCs/>
          <w:sz w:val="28"/>
          <w:szCs w:val="28"/>
        </w:rPr>
        <w:t>Процесс генерации:</w:t>
      </w:r>
      <w:r w:rsidRPr="00E95DB4">
        <w:rPr>
          <w:rFonts w:ascii="Times New Roman" w:hAnsi="Times New Roman" w:cs="Times New Roman"/>
          <w:sz w:val="28"/>
          <w:szCs w:val="28"/>
        </w:rPr>
        <w:t xml:space="preserve"> Интерактивный инструмент — пользователь задаёт тему, система генерирует гипотезы на основе статей (не полностью автоматический). Узкая область: акцент на металлургии, но 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expandable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 xml:space="preserve">. </w:t>
      </w:r>
      <w:r w:rsidRPr="00E95DB4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E95DB4">
        <w:rPr>
          <w:rFonts w:ascii="Times New Roman" w:hAnsi="Times New Roman" w:cs="Times New Roman"/>
          <w:sz w:val="28"/>
          <w:szCs w:val="28"/>
        </w:rPr>
        <w:t xml:space="preserve"> Генерация — ключевой элемент, делающий систему инструментом для инноваций. Рекомендую тесты с экспертами для валидации качества.</w:t>
      </w:r>
    </w:p>
    <w:p w14:paraId="33B6E76F" w14:textId="77777777" w:rsidR="00E95DB4" w:rsidRPr="00E95DB4" w:rsidRDefault="00E95DB4" w:rsidP="00E95DB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95DB4">
        <w:rPr>
          <w:rFonts w:ascii="Times New Roman" w:hAnsi="Times New Roman" w:cs="Times New Roman"/>
          <w:b/>
          <w:bCs/>
          <w:sz w:val="28"/>
          <w:szCs w:val="28"/>
        </w:rPr>
        <w:t>5. Форма реализации</w:t>
      </w:r>
    </w:p>
    <w:p w14:paraId="0AD9690A" w14:textId="77777777" w:rsidR="00E95DB4" w:rsidRPr="00E95DB4" w:rsidRDefault="00E95DB4" w:rsidP="00E95D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5DB4">
        <w:rPr>
          <w:rFonts w:ascii="Times New Roman" w:hAnsi="Times New Roman" w:cs="Times New Roman"/>
          <w:b/>
          <w:bCs/>
          <w:sz w:val="28"/>
          <w:szCs w:val="28"/>
        </w:rPr>
        <w:t>Предпочтительная реализация:</w:t>
      </w:r>
      <w:r w:rsidRPr="00E95DB4">
        <w:rPr>
          <w:rFonts w:ascii="Times New Roman" w:hAnsi="Times New Roman" w:cs="Times New Roman"/>
          <w:sz w:val="28"/>
          <w:szCs w:val="28"/>
        </w:rPr>
        <w:t xml:space="preserve"> Web-сайт (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 xml:space="preserve"> + Jinja2). </w:t>
      </w:r>
      <w:r w:rsidRPr="00E95DB4">
        <w:rPr>
          <w:rFonts w:ascii="Times New Roman" w:hAnsi="Times New Roman" w:cs="Times New Roman"/>
          <w:b/>
          <w:bCs/>
          <w:sz w:val="28"/>
          <w:szCs w:val="28"/>
        </w:rPr>
        <w:t>Интерфейс:</w:t>
      </w:r>
      <w:r w:rsidRPr="00E95DB4">
        <w:rPr>
          <w:rFonts w:ascii="Times New Roman" w:hAnsi="Times New Roman" w:cs="Times New Roman"/>
          <w:sz w:val="28"/>
          <w:szCs w:val="28"/>
        </w:rPr>
        <w:t xml:space="preserve"> Простой и интуитивный: регистрация/вход, 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селект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 xml:space="preserve"> области, список статей, страница статьи с </w:t>
      </w:r>
      <w:r w:rsidRPr="00E95DB4">
        <w:rPr>
          <w:rFonts w:ascii="Times New Roman" w:hAnsi="Times New Roman" w:cs="Times New Roman"/>
          <w:sz w:val="28"/>
          <w:szCs w:val="28"/>
        </w:rPr>
        <w:lastRenderedPageBreak/>
        <w:t xml:space="preserve">переводом/генерацией, история, загрузка PDF/URL. Диалоговый элемент — через чат-подобный 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 xml:space="preserve"> в ИИ. Макет: минималистичный, оранжевые акценты, пагинация, AJAX для генерации без перезагрузки. </w:t>
      </w:r>
      <w:r w:rsidRPr="00E95DB4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E95DB4">
        <w:rPr>
          <w:rFonts w:ascii="Times New Roman" w:hAnsi="Times New Roman" w:cs="Times New Roman"/>
          <w:sz w:val="28"/>
          <w:szCs w:val="28"/>
        </w:rPr>
        <w:t xml:space="preserve"> Веб-форма делает продукт доступным; в перспективе — мобильная версия или интеграция с Telegram-ботом.</w:t>
      </w:r>
    </w:p>
    <w:p w14:paraId="519F64B2" w14:textId="77777777" w:rsidR="00E95DB4" w:rsidRPr="00E95DB4" w:rsidRDefault="00E95DB4" w:rsidP="00E95DB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95DB4">
        <w:rPr>
          <w:rFonts w:ascii="Times New Roman" w:hAnsi="Times New Roman" w:cs="Times New Roman"/>
          <w:b/>
          <w:bCs/>
          <w:sz w:val="28"/>
          <w:szCs w:val="28"/>
        </w:rPr>
        <w:t>6. Функциональность и интеграции</w:t>
      </w:r>
    </w:p>
    <w:p w14:paraId="6AE6E61D" w14:textId="77777777" w:rsidR="00E95DB4" w:rsidRPr="00E95DB4" w:rsidRDefault="00E95DB4" w:rsidP="00E95D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5DB4">
        <w:rPr>
          <w:rFonts w:ascii="Times New Roman" w:hAnsi="Times New Roman" w:cs="Times New Roman"/>
          <w:b/>
          <w:bCs/>
          <w:sz w:val="28"/>
          <w:szCs w:val="28"/>
        </w:rPr>
        <w:t>Интеграции</w:t>
      </w:r>
      <w:proofErr w:type="gramStart"/>
      <w:r w:rsidRPr="00E95DB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95DB4">
        <w:rPr>
          <w:rFonts w:ascii="Times New Roman" w:hAnsi="Times New Roman" w:cs="Times New Roman"/>
          <w:sz w:val="28"/>
          <w:szCs w:val="28"/>
        </w:rPr>
        <w:t xml:space="preserve"> Не</w:t>
      </w:r>
      <w:proofErr w:type="gramEnd"/>
      <w:r w:rsidRPr="00E95DB4">
        <w:rPr>
          <w:rFonts w:ascii="Times New Roman" w:hAnsi="Times New Roman" w:cs="Times New Roman"/>
          <w:sz w:val="28"/>
          <w:szCs w:val="28"/>
        </w:rPr>
        <w:t xml:space="preserve"> требуются (все инструменты внутренние). </w:t>
      </w:r>
      <w:r w:rsidRPr="00E95DB4">
        <w:rPr>
          <w:rFonts w:ascii="Times New Roman" w:hAnsi="Times New Roman" w:cs="Times New Roman"/>
          <w:b/>
          <w:bCs/>
          <w:sz w:val="28"/>
          <w:szCs w:val="28"/>
        </w:rPr>
        <w:t>Функциональность:</w:t>
      </w:r>
      <w:r w:rsidRPr="00E95DB4">
        <w:rPr>
          <w:rFonts w:ascii="Times New Roman" w:hAnsi="Times New Roman" w:cs="Times New Roman"/>
          <w:sz w:val="28"/>
          <w:szCs w:val="28"/>
        </w:rPr>
        <w:t xml:space="preserve"> Поиск статей, чтение, перевод, генерация 3–5 гипотез, вопросы для проверки, история, пагинация, 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скролл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 xml:space="preserve">-кнопки. </w:t>
      </w:r>
      <w:r w:rsidRPr="00E95DB4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E95DB4">
        <w:rPr>
          <w:rFonts w:ascii="Times New Roman" w:hAnsi="Times New Roman" w:cs="Times New Roman"/>
          <w:sz w:val="28"/>
          <w:szCs w:val="28"/>
        </w:rPr>
        <w:t xml:space="preserve"> Система самодостаточная; добавление интеграций (например, с 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Scopus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>) — в будущем.</w:t>
      </w:r>
    </w:p>
    <w:p w14:paraId="3716E47E" w14:textId="77777777" w:rsidR="00E95DB4" w:rsidRPr="00E95DB4" w:rsidRDefault="00E95DB4" w:rsidP="00E95DB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95DB4">
        <w:rPr>
          <w:rFonts w:ascii="Times New Roman" w:hAnsi="Times New Roman" w:cs="Times New Roman"/>
          <w:b/>
          <w:bCs/>
          <w:sz w:val="28"/>
          <w:szCs w:val="28"/>
        </w:rPr>
        <w:t>7. Метрики, тестирование, оценка</w:t>
      </w:r>
    </w:p>
    <w:p w14:paraId="0448764A" w14:textId="77777777" w:rsidR="00E95DB4" w:rsidRPr="00E95DB4" w:rsidRDefault="00E95DB4" w:rsidP="00E95D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5DB4">
        <w:rPr>
          <w:rFonts w:ascii="Times New Roman" w:hAnsi="Times New Roman" w:cs="Times New Roman"/>
          <w:b/>
          <w:bCs/>
          <w:sz w:val="28"/>
          <w:szCs w:val="28"/>
        </w:rPr>
        <w:t>Ключевые метрики:</w:t>
      </w:r>
      <w:r w:rsidRPr="00E95DB4">
        <w:rPr>
          <w:rFonts w:ascii="Times New Roman" w:hAnsi="Times New Roman" w:cs="Times New Roman"/>
          <w:sz w:val="28"/>
          <w:szCs w:val="28"/>
        </w:rPr>
        <w:t xml:space="preserve"> Качество гипотез (экспертная оценка), скорость генерации, релевантность статей. Без строгих чисел — это часть 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ресёрча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 xml:space="preserve">. </w:t>
      </w:r>
      <w:r w:rsidRPr="00E95DB4">
        <w:rPr>
          <w:rFonts w:ascii="Times New Roman" w:hAnsi="Times New Roman" w:cs="Times New Roman"/>
          <w:b/>
          <w:bCs/>
          <w:sz w:val="28"/>
          <w:szCs w:val="28"/>
        </w:rPr>
        <w:t>Тестирование:</w:t>
      </w:r>
      <w:r w:rsidRPr="00E95DB4">
        <w:rPr>
          <w:rFonts w:ascii="Times New Roman" w:hAnsi="Times New Roman" w:cs="Times New Roman"/>
          <w:sz w:val="28"/>
          <w:szCs w:val="28"/>
        </w:rPr>
        <w:t xml:space="preserve"> Экспертная оценка (куратор, инженеры), фокус-группы. В перспективе A/B-тесты моделей ИИ. </w:t>
      </w:r>
      <w:r w:rsidRPr="00E95DB4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proofErr w:type="gramStart"/>
      <w:r w:rsidRPr="00E95DB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95DB4">
        <w:rPr>
          <w:rFonts w:ascii="Times New Roman" w:hAnsi="Times New Roman" w:cs="Times New Roman"/>
          <w:sz w:val="28"/>
          <w:szCs w:val="28"/>
        </w:rPr>
        <w:t xml:space="preserve"> На</w:t>
      </w:r>
      <w:proofErr w:type="gramEnd"/>
      <w:r w:rsidRPr="00E95DB4">
        <w:rPr>
          <w:rFonts w:ascii="Times New Roman" w:hAnsi="Times New Roman" w:cs="Times New Roman"/>
          <w:sz w:val="28"/>
          <w:szCs w:val="28"/>
        </w:rPr>
        <w:t xml:space="preserve"> первичном этапе фокус на экспертной проверке для доработки.</w:t>
      </w:r>
    </w:p>
    <w:p w14:paraId="6AEEB76B" w14:textId="77777777" w:rsidR="00E95DB4" w:rsidRPr="00E95DB4" w:rsidRDefault="00E95DB4" w:rsidP="00E95DB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95DB4">
        <w:rPr>
          <w:rFonts w:ascii="Times New Roman" w:hAnsi="Times New Roman" w:cs="Times New Roman"/>
          <w:b/>
          <w:bCs/>
          <w:sz w:val="28"/>
          <w:szCs w:val="28"/>
        </w:rPr>
        <w:t>8. Технические и ресурсные ограничения</w:t>
      </w:r>
    </w:p>
    <w:p w14:paraId="62FF6919" w14:textId="77777777" w:rsidR="00E95DB4" w:rsidRPr="00E95DB4" w:rsidRDefault="00E95DB4" w:rsidP="00E95D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95DB4">
        <w:rPr>
          <w:rFonts w:ascii="Times New Roman" w:hAnsi="Times New Roman" w:cs="Times New Roman"/>
          <w:b/>
          <w:bCs/>
          <w:sz w:val="28"/>
          <w:szCs w:val="28"/>
        </w:rPr>
        <w:t>Предпочения</w:t>
      </w:r>
      <w:proofErr w:type="spellEnd"/>
      <w:r w:rsidRPr="00E95DB4">
        <w:rPr>
          <w:rFonts w:ascii="Times New Roman" w:hAnsi="Times New Roman" w:cs="Times New Roman"/>
          <w:b/>
          <w:bCs/>
          <w:sz w:val="28"/>
          <w:szCs w:val="28"/>
        </w:rPr>
        <w:t xml:space="preserve"> по технологиям:</w:t>
      </w:r>
      <w:r w:rsidRPr="00E95DB4">
        <w:rPr>
          <w:rFonts w:ascii="Times New Roman" w:hAnsi="Times New Roman" w:cs="Times New Roman"/>
          <w:sz w:val="28"/>
          <w:szCs w:val="28"/>
        </w:rPr>
        <w:t xml:space="preserve"> Стек свободный (Python + 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Groq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 xml:space="preserve"> API + PyPDF2 + 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BeautifulSoup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 xml:space="preserve">). </w:t>
      </w:r>
      <w:r w:rsidRPr="00E95DB4">
        <w:rPr>
          <w:rFonts w:ascii="Times New Roman" w:hAnsi="Times New Roman" w:cs="Times New Roman"/>
          <w:b/>
          <w:bCs/>
          <w:sz w:val="28"/>
          <w:szCs w:val="28"/>
        </w:rPr>
        <w:t>Ограничения инфраструктуры:</w:t>
      </w:r>
      <w:r w:rsidRPr="00E95DB4">
        <w:rPr>
          <w:rFonts w:ascii="Times New Roman" w:hAnsi="Times New Roman" w:cs="Times New Roman"/>
          <w:sz w:val="28"/>
          <w:szCs w:val="28"/>
        </w:rPr>
        <w:t xml:space="preserve"> Локальный сервер, без облаков. </w:t>
      </w:r>
      <w:r w:rsidRPr="00E95DB4">
        <w:rPr>
          <w:rFonts w:ascii="Times New Roman" w:hAnsi="Times New Roman" w:cs="Times New Roman"/>
          <w:b/>
          <w:bCs/>
          <w:sz w:val="28"/>
          <w:szCs w:val="28"/>
        </w:rPr>
        <w:t>Безопасность данных:</w:t>
      </w:r>
      <w:r w:rsidRPr="00E95DB4">
        <w:rPr>
          <w:rFonts w:ascii="Times New Roman" w:hAnsi="Times New Roman" w:cs="Times New Roman"/>
          <w:sz w:val="28"/>
          <w:szCs w:val="28"/>
        </w:rPr>
        <w:t xml:space="preserve"> Пароли 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plaintext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 xml:space="preserve"> (улучшить 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хэшингом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 xml:space="preserve">), данные статей публичные. </w:t>
      </w:r>
      <w:r w:rsidRPr="00E95DB4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E95DB4">
        <w:rPr>
          <w:rFonts w:ascii="Times New Roman" w:hAnsi="Times New Roman" w:cs="Times New Roman"/>
          <w:sz w:val="28"/>
          <w:szCs w:val="28"/>
        </w:rPr>
        <w:t xml:space="preserve"> Проект реализуем на локальной машине; для продакшена — добавить хостинг (</w:t>
      </w:r>
      <w:proofErr w:type="spellStart"/>
      <w:r w:rsidRPr="00E95DB4">
        <w:rPr>
          <w:rFonts w:ascii="Times New Roman" w:hAnsi="Times New Roman" w:cs="Times New Roman"/>
          <w:sz w:val="28"/>
          <w:szCs w:val="28"/>
        </w:rPr>
        <w:t>Heroku</w:t>
      </w:r>
      <w:proofErr w:type="spellEnd"/>
      <w:r w:rsidRPr="00E95DB4">
        <w:rPr>
          <w:rFonts w:ascii="Times New Roman" w:hAnsi="Times New Roman" w:cs="Times New Roman"/>
          <w:sz w:val="28"/>
          <w:szCs w:val="28"/>
        </w:rPr>
        <w:t>) и безопасность.</w:t>
      </w:r>
    </w:p>
    <w:p w14:paraId="7B6FCD34" w14:textId="77777777" w:rsidR="00E95DB4" w:rsidRPr="00E95DB4" w:rsidRDefault="00E95DB4" w:rsidP="00E95DB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95DB4">
        <w:rPr>
          <w:rFonts w:ascii="Times New Roman" w:hAnsi="Times New Roman" w:cs="Times New Roman"/>
          <w:b/>
          <w:bCs/>
          <w:sz w:val="28"/>
          <w:szCs w:val="28"/>
        </w:rPr>
        <w:t>9. Ожидания от прототипа</w:t>
      </w:r>
    </w:p>
    <w:p w14:paraId="0B203E07" w14:textId="77777777" w:rsidR="00E95DB4" w:rsidRPr="00E95DB4" w:rsidRDefault="00E95DB4" w:rsidP="00E95D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5DB4">
        <w:rPr>
          <w:rFonts w:ascii="Times New Roman" w:hAnsi="Times New Roman" w:cs="Times New Roman"/>
          <w:b/>
          <w:bCs/>
          <w:sz w:val="28"/>
          <w:szCs w:val="28"/>
        </w:rPr>
        <w:t>Минимальный функционал:</w:t>
      </w:r>
      <w:r w:rsidRPr="00E95DB4">
        <w:rPr>
          <w:rFonts w:ascii="Times New Roman" w:hAnsi="Times New Roman" w:cs="Times New Roman"/>
          <w:sz w:val="28"/>
          <w:szCs w:val="28"/>
        </w:rPr>
        <w:t xml:space="preserve"> Регистрация/вход, поиск статей, чтение/перевод, генерация 3–5 гипотез с вопросами для проверки. </w:t>
      </w:r>
      <w:r w:rsidRPr="00E95DB4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E95DB4">
        <w:rPr>
          <w:rFonts w:ascii="Times New Roman" w:hAnsi="Times New Roman" w:cs="Times New Roman"/>
          <w:sz w:val="28"/>
          <w:szCs w:val="28"/>
        </w:rPr>
        <w:t xml:space="preserve"> Прототип готов: демонстрирует генерацию идей в металлургии, с расширением на ИТ.</w:t>
      </w:r>
    </w:p>
    <w:p w14:paraId="6EF84903" w14:textId="77777777" w:rsidR="00E95DB4" w:rsidRPr="00E95DB4" w:rsidRDefault="00E95DB4" w:rsidP="00E95DB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95DB4">
        <w:rPr>
          <w:rFonts w:ascii="Times New Roman" w:hAnsi="Times New Roman" w:cs="Times New Roman"/>
          <w:b/>
          <w:bCs/>
          <w:sz w:val="28"/>
          <w:szCs w:val="28"/>
        </w:rPr>
        <w:t>Общие выводы и рекомендации</w:t>
      </w:r>
    </w:p>
    <w:p w14:paraId="4615FA51" w14:textId="77777777" w:rsidR="00E95DB4" w:rsidRPr="00E95DB4" w:rsidRDefault="00E95DB4" w:rsidP="00E95D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5DB4">
        <w:rPr>
          <w:rFonts w:ascii="Times New Roman" w:hAnsi="Times New Roman" w:cs="Times New Roman"/>
          <w:sz w:val="28"/>
          <w:szCs w:val="28"/>
        </w:rPr>
        <w:t xml:space="preserve">Проект решает проблему генерации инновационных идей в металлургии через ИИ, с фокусом на практическое применение. Сильные стороны: доступные источники, </w:t>
      </w:r>
      <w:r w:rsidRPr="00E95DB4">
        <w:rPr>
          <w:rFonts w:ascii="Times New Roman" w:hAnsi="Times New Roman" w:cs="Times New Roman"/>
          <w:sz w:val="28"/>
          <w:szCs w:val="28"/>
        </w:rPr>
        <w:lastRenderedPageBreak/>
        <w:t>быстрый перевод/генерация. Слабые: зависимость от API (стабильность), отсутствие конкуренции гипотез. Рекомендации: протестировать на реальных инженерах, добавить миграции для БД, расширить на другие области. Общий объём работы: 2–3 недели на прототип, с потенциалом для масштаба.</w:t>
      </w:r>
    </w:p>
    <w:p w14:paraId="1B50C38C" w14:textId="77777777" w:rsidR="00453B0C" w:rsidRPr="00E95DB4" w:rsidRDefault="00453B0C" w:rsidP="00E95D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53B0C" w:rsidRPr="00E95DB4" w:rsidSect="00E95D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81A91"/>
    <w:multiLevelType w:val="multilevel"/>
    <w:tmpl w:val="A348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735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DB4"/>
    <w:rsid w:val="00064792"/>
    <w:rsid w:val="00453B0C"/>
    <w:rsid w:val="00611A46"/>
    <w:rsid w:val="00680C2E"/>
    <w:rsid w:val="00B80322"/>
    <w:rsid w:val="00E9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A4D95"/>
  <w15:chartTrackingRefBased/>
  <w15:docId w15:val="{637501F9-FFF5-4754-808C-6CAD87896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5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DB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DB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5DB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5D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5DB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5DB4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5DB4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5D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5D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5D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5D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5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5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5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5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5D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5D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5DB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5DB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5DB4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95DB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898</Words>
  <Characters>5119</Characters>
  <Application>Microsoft Office Word</Application>
  <DocSecurity>0</DocSecurity>
  <Lines>42</Lines>
  <Paragraphs>12</Paragraphs>
  <ScaleCrop>false</ScaleCrop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Ященко Даниил Николаевич</dc:creator>
  <cp:keywords/>
  <dc:description/>
  <cp:lastModifiedBy>Ященко Даниил Николаевич</cp:lastModifiedBy>
  <cp:revision>2</cp:revision>
  <dcterms:created xsi:type="dcterms:W3CDTF">2026-01-15T01:13:00Z</dcterms:created>
  <dcterms:modified xsi:type="dcterms:W3CDTF">2026-01-15T01:13:00Z</dcterms:modified>
</cp:coreProperties>
</file>