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C9BFD" w14:textId="08815E3D" w:rsidR="001E17B7" w:rsidRPr="004C211B" w:rsidRDefault="004C211B">
      <w:pPr>
        <w:rPr>
          <w:lang w:val="en-US"/>
        </w:rPr>
      </w:pPr>
      <w:r>
        <w:rPr>
          <w:lang w:val="en-US"/>
        </w:rPr>
        <w:t>Glossary Project</w:t>
      </w:r>
      <w:r>
        <w:rPr>
          <w:lang w:val="en-US"/>
        </w:rPr>
        <w:t xml:space="preserve"> / acronyms </w:t>
      </w:r>
    </w:p>
    <w:p w14:paraId="518121C9" w14:textId="61F9F5B5" w:rsidR="004C211B" w:rsidRDefault="004C211B"/>
    <w:p w14:paraId="2C312ED4" w14:textId="77777777" w:rsidR="004C211B" w:rsidRDefault="004C211B" w:rsidP="004C211B">
      <w:pPr>
        <w:pStyle w:val="Standard"/>
        <w:widowControl/>
        <w:numPr>
          <w:ilvl w:val="0"/>
          <w:numId w:val="2"/>
        </w:numPr>
        <w:spacing w:after="8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3DEP: 3-D Elevation Program</w:t>
      </w:r>
    </w:p>
    <w:p w14:paraId="75DE487D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AAG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Association of American Geographers</w:t>
      </w:r>
    </w:p>
    <w:p w14:paraId="6B8FDC91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Ambient Geographic Information</w:t>
      </w:r>
    </w:p>
    <w:p w14:paraId="090D9BF1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AGS: American Geographical Society</w:t>
      </w:r>
    </w:p>
    <w:p w14:paraId="6A242A5D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American Geophysical Union</w:t>
      </w:r>
    </w:p>
    <w:p w14:paraId="087A2C5F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AI: Artificial Intelligence</w:t>
      </w:r>
    </w:p>
    <w:p w14:paraId="5204F248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AM/FM: Automated Mapping/Facilities Management</w:t>
      </w:r>
    </w:p>
    <w:p w14:paraId="22CF8FB9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API: Application Programming Interface</w:t>
      </w:r>
    </w:p>
    <w:p w14:paraId="0FC95E56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ASPRS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American Society for Photogrammetry and Remote Sensing</w:t>
      </w:r>
    </w:p>
    <w:p w14:paraId="3B34D093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AURIN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Australian Urban Research Infrastructure Network</w:t>
      </w:r>
    </w:p>
    <w:p w14:paraId="74326E3E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BBSRC: Biotechnology and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Biological  Sciences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Research Council</w:t>
      </w:r>
    </w:p>
    <w:p w14:paraId="4DBC2E5E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BDS: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BeiDou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Navigation Satellite Demonstration System</w:t>
      </w:r>
    </w:p>
    <w:p w14:paraId="474BB114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BIM: Building Information Modelling</w:t>
      </w:r>
    </w:p>
    <w:p w14:paraId="3DD51971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CAADP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Comprehensive African Agricultural Development Program</w:t>
      </w:r>
    </w:p>
    <w:p w14:paraId="333DE156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CAD: Computer Aided Design</w:t>
      </w:r>
    </w:p>
    <w:p w14:paraId="67FA7F8D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CaGIS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Cartography and Geographic Information Society</w:t>
      </w:r>
    </w:p>
    <w:p w14:paraId="0FFC1FDD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CCGI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Collaboratively Contributed Geographic Information</w:t>
      </w:r>
    </w:p>
    <w:p w14:paraId="565F1A61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CEGIS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Center of Excellence for Geospatial Information Science</w:t>
      </w:r>
    </w:p>
    <w:p w14:paraId="1983E4D1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CEOS: Committee on Earth Observation Satellites</w:t>
      </w:r>
    </w:p>
    <w:p w14:paraId="73EDD6C7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CI: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CyberInfrastructure</w:t>
      </w:r>
      <w:proofErr w:type="spellEnd"/>
    </w:p>
    <w:p w14:paraId="06557A9F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The Council of European Geodetic Surveyors</w:t>
      </w:r>
    </w:p>
    <w:p w14:paraId="184DCFA6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Committee on Data for Science and Technology</w:t>
      </w:r>
    </w:p>
    <w:p w14:paraId="7C23DB62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COGO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Coordinate Geometry</w:t>
      </w:r>
    </w:p>
    <w:p w14:paraId="06A434C4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CRC: Census Research Centre</w:t>
      </w:r>
    </w:p>
    <w:p w14:paraId="648907E9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CRS: Coordinate Reference System</w:t>
      </w:r>
    </w:p>
    <w:p w14:paraId="78016522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CSA: Canadian Space Agency</w:t>
      </w:r>
    </w:p>
    <w:p w14:paraId="6891D457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proofErr w:type="spellStart"/>
      <w:r w:rsidRPr="004C211B">
        <w:rPr>
          <w:rFonts w:ascii="Times New Roman" w:hAnsi="Times New Roman" w:cs="Times New Roman"/>
          <w:sz w:val="24"/>
          <w:szCs w:val="24"/>
          <w:shd w:val="clear" w:color="auto" w:fill="FFFFFF"/>
        </w:rPr>
        <w:t>CSSTEAP</w:t>
      </w:r>
      <w:proofErr w:type="spellEnd"/>
      <w:r w:rsidRPr="004C211B">
        <w:rPr>
          <w:rFonts w:ascii="Times New Roman" w:hAnsi="Times New Roman" w:cs="Times New Roman"/>
          <w:sz w:val="24"/>
          <w:szCs w:val="24"/>
          <w:shd w:val="clear" w:color="auto" w:fill="FFFFFF"/>
        </w:rPr>
        <w:t>: Center for Space Science &amp; Technology Education in Asia and the Pacific</w:t>
      </w:r>
    </w:p>
    <w:p w14:paraId="3D8C0BB6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Compute Unified Device Architecture</w:t>
      </w:r>
    </w:p>
    <w:p w14:paraId="40AA137E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DAAC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Distributed Active Archive Center (of NASA)</w:t>
      </w:r>
    </w:p>
    <w:p w14:paraId="57BAA276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DEM: Digital Elevation Model</w:t>
      </w:r>
    </w:p>
    <w:p w14:paraId="2DF772F8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DSM: Digital Surface Model</w:t>
      </w:r>
    </w:p>
    <w:p w14:paraId="09024F5E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DWG: Design file format</w:t>
      </w:r>
    </w:p>
    <w:p w14:paraId="38AB7043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DXF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Drawing Interchange File</w:t>
      </w:r>
    </w:p>
    <w:p w14:paraId="23FE8D23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ECMWF: European Center for Medium range Weather Forecasting</w:t>
      </w:r>
    </w:p>
    <w:p w14:paraId="77794689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EOS: Earth Observation Science</w:t>
      </w:r>
    </w:p>
    <w:p w14:paraId="0293F946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EOSDIS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Earth Observing System and Data Information System</w:t>
      </w:r>
    </w:p>
    <w:p w14:paraId="01CE9D85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EPA: Environmental Protection Agency</w:t>
      </w:r>
    </w:p>
    <w:p w14:paraId="6E7D9570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EPSG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European Petrol Survey Group (used in projection IDs)</w:t>
      </w:r>
    </w:p>
    <w:p w14:paraId="62DADB46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ESA: European Space Agency</w:t>
      </w:r>
    </w:p>
    <w:p w14:paraId="011AECDE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ESERO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European Space Education Resource Office</w:t>
      </w:r>
    </w:p>
    <w:p w14:paraId="00FDAB5D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EUROGI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European Umbrella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Organisation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Geographic Information</w:t>
      </w:r>
    </w:p>
    <w:p w14:paraId="1EA3B06E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EuroSDR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European Spatial Data Research</w:t>
      </w:r>
    </w:p>
    <w:p w14:paraId="08B4404B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FOSS: Free and Open Source Software</w:t>
      </w:r>
    </w:p>
    <w:p w14:paraId="06133DA7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FOSS4G: Free and Open Source Software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Geospatial</w:t>
      </w:r>
    </w:p>
    <w:p w14:paraId="2B30D492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GCP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Ground Control Point</w:t>
      </w:r>
    </w:p>
    <w:p w14:paraId="0B57BD45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GEO: Group on Earth Observations</w:t>
      </w:r>
    </w:p>
    <w:p w14:paraId="4004C231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GEO: Geosynchronous Earth Orbits</w:t>
      </w:r>
    </w:p>
    <w:p w14:paraId="119AA3E3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GloFAS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Global Flood Awareness System</w:t>
      </w:r>
    </w:p>
    <w:p w14:paraId="748E0198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GNSS: Global Navigation Satellite System</w:t>
      </w:r>
    </w:p>
    <w:p w14:paraId="06E02506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Global Open Data for Agriculture and Nutrition</w:t>
      </w:r>
    </w:p>
    <w:p w14:paraId="5FF913F2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GPS: Global Positioning System</w:t>
      </w:r>
    </w:p>
    <w:p w14:paraId="717F10AA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GPX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GPS Exchange Format</w:t>
      </w:r>
    </w:p>
    <w:p w14:paraId="32AF3D39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GRACE: Gravity Recovery and Climate Experiment (satellite program)</w:t>
      </w:r>
    </w:p>
    <w:p w14:paraId="07CC8A1A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GRASPgfs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Geospatial Resource for Agricultural Species and Pests and Pathogens with workflow integrated modeling to support Global Food Security</w:t>
      </w:r>
    </w:p>
    <w:p w14:paraId="4CDACB7B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GSoC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Google Summer of Code</w:t>
      </w:r>
    </w:p>
    <w:p w14:paraId="00BD04D4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HLPF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High Level Political Forum (of UN)</w:t>
      </w:r>
    </w:p>
    <w:p w14:paraId="6E6EF601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HOT: Humanitarian OpenStreetMap Team</w:t>
      </w:r>
    </w:p>
    <w:p w14:paraId="31E07F06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HPC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high-performance computing</w:t>
      </w:r>
    </w:p>
    <w:p w14:paraId="0C75D589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ICA: International Cartographic Association</w:t>
      </w:r>
    </w:p>
    <w:p w14:paraId="1F8D9FC5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ICSU-WDS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International Council for Science – World Data System</w:t>
      </w:r>
    </w:p>
    <w:p w14:paraId="1737087C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IDE: Spatial Data Infrastructure</w:t>
      </w:r>
    </w:p>
    <w:p w14:paraId="354D2E33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INSPIRE: Infrastructure for Spatial Information in Europe</w:t>
      </w:r>
    </w:p>
    <w:p w14:paraId="6CF23A5C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IPGH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Pan American Institute of Geography and History</w:t>
      </w:r>
    </w:p>
    <w:p w14:paraId="23B5C17A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ISO: International Organization for Standardization</w:t>
      </w:r>
    </w:p>
    <w:p w14:paraId="0ECC2816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ISPRS: International Society for Photogrammetry and Remote Sensing</w:t>
      </w:r>
    </w:p>
    <w:p w14:paraId="492A8166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ISRO: Indian Space Research Organization</w:t>
      </w:r>
    </w:p>
    <w:p w14:paraId="7EB302BD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JAXA: Japan Aerospace Exploration Agency</w:t>
      </w:r>
    </w:p>
    <w:p w14:paraId="347D00F3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KML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Keyhole Markup Language</w:t>
      </w:r>
    </w:p>
    <w:p w14:paraId="3A9A4085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LBS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Location-Based Service</w:t>
      </w:r>
    </w:p>
    <w:p w14:paraId="4AAA0AC7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LEO: Low Earth Orbits</w:t>
      </w:r>
    </w:p>
    <w:p w14:paraId="786C53AC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LiDAR: Light Detection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Ranging</w:t>
      </w:r>
    </w:p>
    <w:p w14:paraId="6ED2F673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LOC: Local Organizing Committee</w:t>
      </w:r>
    </w:p>
    <w:p w14:paraId="2E459B7B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LOD: Level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Detail</w:t>
      </w:r>
    </w:p>
    <w:p w14:paraId="3F6A8158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Medium Earth Orbits</w:t>
      </w:r>
    </w:p>
    <w:p w14:paraId="73F0E7A1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MIL: Media and Information Literacy</w:t>
      </w:r>
    </w:p>
    <w:p w14:paraId="7BF30372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MoU: Memorandum of Understanding</w:t>
      </w:r>
    </w:p>
    <w:p w14:paraId="34D82546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Multispectral Scanner</w:t>
      </w:r>
    </w:p>
    <w:p w14:paraId="631AC7D1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NAD: North American Datum</w:t>
      </w:r>
    </w:p>
    <w:p w14:paraId="15709184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NCSA: National Center for Supercomputing Applications</w:t>
      </w:r>
    </w:p>
    <w:p w14:paraId="1A8B40B5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NED: National Elevation Dataset</w:t>
      </w:r>
    </w:p>
    <w:p w14:paraId="6B3E2BBB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NEPAD: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Partnership for African Development</w:t>
      </w:r>
    </w:p>
    <w:p w14:paraId="4B2085D1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NGA: National Geospatial Intelligence Agency</w:t>
      </w:r>
    </w:p>
    <w:p w14:paraId="39BA7785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National Hydrologic Dataset</w:t>
      </w:r>
    </w:p>
    <w:p w14:paraId="418805EE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NLCD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National Land Cover Dataset</w:t>
      </w:r>
    </w:p>
    <w:p w14:paraId="1A58426C" w14:textId="77777777" w:rsidR="004C211B" w:rsidRP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r w:rsidRPr="004C211B">
        <w:rPr>
          <w:rFonts w:ascii="Times New Roman" w:hAnsi="Times New Roman" w:cs="Times New Roman"/>
          <w:sz w:val="24"/>
          <w:szCs w:val="24"/>
          <w:shd w:val="clear" w:color="auto" w:fill="FFFFFF"/>
        </w:rPr>
        <w:t>NOOSA: United Nations Office for Outer Space Affairs</w:t>
      </w:r>
    </w:p>
    <w:p w14:paraId="46F8DD3C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NRSA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Indian National Remote Sensing Agency</w:t>
      </w:r>
    </w:p>
    <w:p w14:paraId="544C22E2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NSDI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National Spatial Data Infrastructure</w:t>
      </w:r>
    </w:p>
    <w:p w14:paraId="07E31B03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NSF: National Science Foundation</w:t>
      </w:r>
    </w:p>
    <w:p w14:paraId="2E8FEC93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OECD: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Organisation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Economic Co-Operation and Development</w:t>
      </w:r>
    </w:p>
    <w:p w14:paraId="62739CDD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Open Educational Resources</w:t>
      </w:r>
    </w:p>
    <w:p w14:paraId="0855C5D8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OGC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Open Geospatial Consortium</w:t>
      </w:r>
    </w:p>
    <w:p w14:paraId="5D93B719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International Hydrographic Office</w:t>
      </w:r>
    </w:p>
    <w:p w14:paraId="06E42CCD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OSGeo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Open Source Geospatial Foundation</w:t>
      </w:r>
    </w:p>
    <w:p w14:paraId="7A976B77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OSM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OpenStreetMap</w:t>
      </w:r>
    </w:p>
    <w:p w14:paraId="1E02C0E0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OTB: Orfeo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Tool Box</w:t>
      </w:r>
      <w:proofErr w:type="gramEnd"/>
    </w:p>
    <w:p w14:paraId="6AAE029A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PPGIS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Public Participation in Geographic Information Systems</w:t>
      </w:r>
    </w:p>
    <w:p w14:paraId="30A6B4C0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PPSR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Public Participation in Scientific Research</w:t>
      </w:r>
    </w:p>
    <w:p w14:paraId="0670E552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RBV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Return Beam Vidicon</w:t>
      </w:r>
    </w:p>
    <w:p w14:paraId="341A3DC7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RCMRD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Regional Centre for Mapping of Resources for Development</w:t>
      </w:r>
    </w:p>
    <w:p w14:paraId="6DC0BD9A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RDA: Research Data Alliance</w:t>
      </w:r>
    </w:p>
    <w:p w14:paraId="1636B3A2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ROSCOSMOS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Russian Federal Space Agency</w:t>
      </w:r>
    </w:p>
    <w:p w14:paraId="4B961CE7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ROSHYDROMET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Russian Federal Service for Hydrometeorology and Environmental Monitoring</w:t>
      </w:r>
    </w:p>
    <w:p w14:paraId="58DF9598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RUFORUM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Regional Universities Forum for capacity building in agriculture</w:t>
      </w:r>
    </w:p>
    <w:p w14:paraId="147AD398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SaaS: Software as a Service</w:t>
      </w:r>
    </w:p>
    <w:p w14:paraId="47142CDC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SAR: Synthetic Aperture Radar</w:t>
      </w:r>
    </w:p>
    <w:p w14:paraId="6C09C810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SDG: Sustainable Development Goal</w:t>
      </w:r>
    </w:p>
    <w:p w14:paraId="4E4D0D57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SDI: Spatial Data Infrastructure</w:t>
      </w:r>
    </w:p>
    <w:p w14:paraId="7D05A26F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SIG: Geographic Information System</w:t>
      </w:r>
    </w:p>
    <w:p w14:paraId="5C3588BD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SIGTE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The GIS and Remote Sensing Service of the University of Girona, Spain.</w:t>
      </w:r>
    </w:p>
    <w:p w14:paraId="0CCBA3CA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SPIDER: open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SPatial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Infrastructure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eDucation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spellEnd"/>
    </w:p>
    <w:p w14:paraId="7B5729C9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SQL: Structured Query Language</w:t>
      </w:r>
    </w:p>
    <w:p w14:paraId="59EB0711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2024: Science Technology Innovation Strategy for Africa</w:t>
      </w:r>
    </w:p>
    <w:p w14:paraId="287B0B8B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STSM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Short Term Scientific Missions</w:t>
      </w:r>
    </w:p>
    <w:p w14:paraId="13768A59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SWIR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Short Wave Infrared</w:t>
      </w:r>
    </w:p>
    <w:p w14:paraId="45A62A4F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TIN: Triangulated Irregular Network</w:t>
      </w:r>
    </w:p>
    <w:p w14:paraId="12B1F876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UAV: Unmanned Aerial Vehicle</w:t>
      </w:r>
    </w:p>
    <w:p w14:paraId="50957F96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UML: Unified Modeling Language</w:t>
      </w:r>
    </w:p>
    <w:p w14:paraId="124C8A97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GGIM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United Nations Global Geospatial Information Management</w:t>
      </w:r>
    </w:p>
    <w:p w14:paraId="1D6D8851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USGS: U.S. Geological Survey</w:t>
      </w:r>
    </w:p>
    <w:p w14:paraId="0E134D84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USGIF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United States Geospatial Intelligence Foundation</w:t>
      </w:r>
    </w:p>
    <w:p w14:paraId="15917C60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Volunteered Geographic Information</w:t>
      </w:r>
    </w:p>
    <w:p w14:paraId="095D23EE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VNIR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Visible Near Infrared</w:t>
      </w:r>
    </w:p>
    <w:p w14:paraId="553805A6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XSEDE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Extreme Science and Engineering Discovery Environment</w:t>
      </w:r>
    </w:p>
    <w:p w14:paraId="613DA73D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WCS: Web Coverage Service</w:t>
      </w:r>
    </w:p>
    <w:p w14:paraId="1545CB9E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WFS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Web Feature Service</w:t>
      </w:r>
    </w:p>
    <w:p w14:paraId="31A13AED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WGCapD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Working Group on Capacity Building and Data Democracy</w:t>
      </w:r>
    </w:p>
    <w:p w14:paraId="115E575D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WGS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World Geodetic System</w:t>
      </w:r>
    </w:p>
    <w:p w14:paraId="6B4A4647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WISERD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Wales Institute of Social &amp; Economic Research, Data &amp; Methods</w:t>
      </w:r>
    </w:p>
    <w:p w14:paraId="1B76F42D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WMO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World Meteorological Organization</w:t>
      </w:r>
    </w:p>
    <w:p w14:paraId="3D8228DB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WMS: Web Map Service</w:t>
      </w:r>
    </w:p>
    <w:p w14:paraId="4566307A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WMTS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Web Map Tiles Services</w:t>
      </w:r>
    </w:p>
    <w:p w14:paraId="7C5E86C4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Water Observation Information System</w:t>
      </w:r>
    </w:p>
    <w:p w14:paraId="51651439" w14:textId="77777777" w:rsidR="004C211B" w:rsidRDefault="004C211B" w:rsidP="004C211B">
      <w:pPr>
        <w:pStyle w:val="Standard"/>
        <w:widowControl/>
        <w:numPr>
          <w:ilvl w:val="0"/>
          <w:numId w:val="1"/>
        </w:numPr>
        <w:spacing w:after="8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WPS: Web Processing Service</w:t>
      </w:r>
    </w:p>
    <w:p w14:paraId="4D540ADA" w14:textId="77777777" w:rsidR="004C211B" w:rsidRDefault="004C211B"/>
    <w:sectPr w:rsidR="004C211B" w:rsidSect="00835A54">
      <w:pgSz w:w="11909" w:h="16834" w:code="9"/>
      <w:pgMar w:top="1440" w:right="1440" w:bottom="1440" w:left="144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0F05F4"/>
    <w:multiLevelType w:val="multilevel"/>
    <w:tmpl w:val="1BB6959A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1B"/>
    <w:rsid w:val="000743FC"/>
    <w:rsid w:val="00243C87"/>
    <w:rsid w:val="004C211B"/>
    <w:rsid w:val="005A6DA3"/>
    <w:rsid w:val="00835A54"/>
    <w:rsid w:val="00956653"/>
    <w:rsid w:val="0096280C"/>
    <w:rsid w:val="00A0127A"/>
    <w:rsid w:val="00BF2B13"/>
    <w:rsid w:val="00CD3BAE"/>
    <w:rsid w:val="00F0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D0CBB"/>
  <w15:chartTrackingRefBased/>
  <w15:docId w15:val="{23C14171-C352-44C0-AD10-4F1CEECE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C211B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Calibri"/>
      <w:sz w:val="20"/>
      <w:szCs w:val="20"/>
      <w:lang w:val="en-US" w:eastAsia="zh-CN" w:bidi="hi-IN"/>
    </w:rPr>
  </w:style>
  <w:style w:type="numbering" w:customStyle="1" w:styleId="WWNum5">
    <w:name w:val="WWNum5"/>
    <w:basedOn w:val="a2"/>
    <w:rsid w:val="004C211B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879</Words>
  <Characters>4749</Characters>
  <Application>Microsoft Office Word</Application>
  <DocSecurity>0</DocSecurity>
  <Lines>39</Lines>
  <Paragraphs>11</Paragraphs>
  <ScaleCrop>false</ScaleCrop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1</cp:revision>
  <dcterms:created xsi:type="dcterms:W3CDTF">2021-05-23T09:41:00Z</dcterms:created>
  <dcterms:modified xsi:type="dcterms:W3CDTF">2021-05-23T09:42:00Z</dcterms:modified>
</cp:coreProperties>
</file>