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D7C" w:rsidRPr="00044D7C" w:rsidRDefault="00044D7C" w:rsidP="00044D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Bill of Materials for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PanFab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Custom PAPR Design</w:t>
      </w:r>
    </w:p>
    <w:p w:rsidR="00696A0F" w:rsidRDefault="00696A0F" w:rsidP="00696A0F"/>
    <w:p w:rsidR="00696A0F" w:rsidRPr="00044D7C" w:rsidRDefault="00696A0F" w:rsidP="00696A0F">
      <w:pPr>
        <w:rPr>
          <w:rFonts w:ascii="Times New Roman" w:hAnsi="Times New Roman" w:cs="Times New Roman"/>
          <w:sz w:val="24"/>
          <w:szCs w:val="24"/>
        </w:rPr>
      </w:pPr>
      <w:r w:rsidRPr="00044D7C">
        <w:rPr>
          <w:rFonts w:ascii="Times New Roman" w:hAnsi="Times New Roman" w:cs="Times New Roman"/>
          <w:sz w:val="24"/>
          <w:szCs w:val="24"/>
        </w:rPr>
        <w:t xml:space="preserve">Following are the parts used in the </w:t>
      </w:r>
      <w:proofErr w:type="spellStart"/>
      <w:r w:rsidRPr="00044D7C">
        <w:rPr>
          <w:rFonts w:ascii="Times New Roman" w:hAnsi="Times New Roman" w:cs="Times New Roman"/>
          <w:sz w:val="24"/>
          <w:szCs w:val="24"/>
        </w:rPr>
        <w:t>PanFab</w:t>
      </w:r>
      <w:proofErr w:type="spellEnd"/>
      <w:r w:rsidRPr="00044D7C">
        <w:rPr>
          <w:rFonts w:ascii="Times New Roman" w:hAnsi="Times New Roman" w:cs="Times New Roman"/>
          <w:sz w:val="24"/>
          <w:szCs w:val="24"/>
        </w:rPr>
        <w:t xml:space="preserve"> Custom PAPR Design. The estimated costs assume a total production run of 2000 units. </w:t>
      </w:r>
    </w:p>
    <w:p w:rsidR="00A3186B" w:rsidRDefault="00217BE7"/>
    <w:tbl>
      <w:tblPr>
        <w:tblW w:w="10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1890"/>
        <w:gridCol w:w="900"/>
        <w:gridCol w:w="2070"/>
        <w:gridCol w:w="2970"/>
        <w:gridCol w:w="1620"/>
      </w:tblGrid>
      <w:tr w:rsidR="001027C4" w:rsidRPr="001027C4" w:rsidTr="00415E4A">
        <w:tc>
          <w:tcPr>
            <w:tcW w:w="800" w:type="dxa"/>
            <w:shd w:val="clear" w:color="auto" w:fill="B7B7B7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1890" w:type="dxa"/>
            <w:shd w:val="clear" w:color="auto" w:fill="B7B7B7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900" w:type="dxa"/>
            <w:shd w:val="clear" w:color="auto" w:fill="B7B7B7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Qty.</w:t>
            </w:r>
          </w:p>
        </w:tc>
        <w:tc>
          <w:tcPr>
            <w:tcW w:w="2070" w:type="dxa"/>
            <w:shd w:val="clear" w:color="auto" w:fill="B7B7B7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Supplier/Method</w:t>
            </w:r>
          </w:p>
        </w:tc>
        <w:tc>
          <w:tcPr>
            <w:tcW w:w="2970" w:type="dxa"/>
            <w:shd w:val="clear" w:color="auto" w:fill="B7B7B7"/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Part No.</w:t>
            </w:r>
          </w:p>
        </w:tc>
        <w:tc>
          <w:tcPr>
            <w:tcW w:w="1620" w:type="dxa"/>
            <w:shd w:val="clear" w:color="auto" w:fill="B7B7B7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Estimated cost ($)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344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Housing Bin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ABS Injection Molding</w:t>
            </w:r>
          </w:p>
        </w:tc>
        <w:tc>
          <w:tcPr>
            <w:tcW w:w="2970" w:type="dxa"/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9.60 (Tooling Cost = 10,720)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Housing Lid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ABS Injection Molding</w:t>
            </w:r>
          </w:p>
        </w:tc>
        <w:tc>
          <w:tcPr>
            <w:tcW w:w="2970" w:type="dxa"/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9.70 (Tooling Cost = 19,589)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Blower, Centrifugal 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Delta Electronics</w:t>
            </w:r>
          </w:p>
        </w:tc>
        <w:tc>
          <w:tcPr>
            <w:tcW w:w="2970" w:type="dxa"/>
          </w:tcPr>
          <w:p w:rsidR="00415E4A" w:rsidRPr="001027C4" w:rsidRDefault="00415E4A" w:rsidP="001B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BFB1012HD-04D4L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1B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36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Battery pack, 12V NiMH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proofErr w:type="spellStart"/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Tenergy</w:t>
            </w:r>
            <w:proofErr w:type="spellEnd"/>
          </w:p>
        </w:tc>
        <w:tc>
          <w:tcPr>
            <w:tcW w:w="2970" w:type="dxa"/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Amazon Standard Identification Number: B077Y9HNTF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23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Controller 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Arduino</w:t>
            </w:r>
          </w:p>
        </w:tc>
        <w:tc>
          <w:tcPr>
            <w:tcW w:w="2970" w:type="dxa"/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23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PCB Shield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OSH Park</w:t>
            </w:r>
          </w:p>
        </w:tc>
        <w:tc>
          <w:tcPr>
            <w:tcW w:w="2970" w:type="dxa"/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9.50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Differential Pressure Sensor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proofErr w:type="spellStart"/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Sensirion</w:t>
            </w:r>
            <w:proofErr w:type="spellEnd"/>
          </w:p>
        </w:tc>
        <w:tc>
          <w:tcPr>
            <w:tcW w:w="2970" w:type="dxa"/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SDP810-500PA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19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Buzzer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Mallory </w:t>
            </w:r>
            <w:proofErr w:type="spellStart"/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Sonalert</w:t>
            </w:r>
            <w:proofErr w:type="spellEnd"/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Products</w:t>
            </w:r>
          </w:p>
        </w:tc>
        <w:tc>
          <w:tcPr>
            <w:tcW w:w="2970" w:type="dxa"/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PS-580Q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5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Potentiometer 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Bourns Inc.</w:t>
            </w:r>
          </w:p>
        </w:tc>
        <w:tc>
          <w:tcPr>
            <w:tcW w:w="2970" w:type="dxa"/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93R1A-R22-A12L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3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Transistor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ON Semiconductor</w:t>
            </w:r>
          </w:p>
        </w:tc>
        <w:tc>
          <w:tcPr>
            <w:tcW w:w="2970" w:type="dxa"/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2N3904BU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0.20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Resistor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Vishay BC Semiconductor</w:t>
            </w:r>
          </w:p>
        </w:tc>
        <w:tc>
          <w:tcPr>
            <w:tcW w:w="2970" w:type="dxa"/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PR02000201001JR500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0.32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Electrical connector 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 Connectivity AMP Connectors</w:t>
            </w:r>
          </w:p>
        </w:tc>
        <w:tc>
          <w:tcPr>
            <w:tcW w:w="2970" w:type="dxa"/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1-2834184-3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1.40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344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Venturi 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BPE Inc.</w:t>
            </w:r>
          </w:p>
        </w:tc>
        <w:tc>
          <w:tcPr>
            <w:tcW w:w="2970" w:type="dxa"/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178-71-2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A04343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0.54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344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Venturi Ports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A04343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Car-</w:t>
            </w:r>
            <w:proofErr w:type="spellStart"/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Anth</w:t>
            </w:r>
            <w:proofErr w:type="spellEnd"/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Manufacturing</w:t>
            </w:r>
          </w:p>
        </w:tc>
        <w:tc>
          <w:tcPr>
            <w:tcW w:w="2970" w:type="dxa"/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16-1204-2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A04343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0.68 (Tooling Cost = 375</w:t>
            </w: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)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Blower silicone tube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McMaster-Carr</w:t>
            </w:r>
          </w:p>
        </w:tc>
        <w:tc>
          <w:tcPr>
            <w:tcW w:w="2970" w:type="dxa"/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3038K29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Venturi silicone tube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McMaster-Carr</w:t>
            </w:r>
          </w:p>
        </w:tc>
        <w:tc>
          <w:tcPr>
            <w:tcW w:w="2970" w:type="dxa"/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3038K12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Blower adapter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ABS 3D printing</w:t>
            </w:r>
          </w:p>
        </w:tc>
        <w:tc>
          <w:tcPr>
            <w:tcW w:w="2970" w:type="dxa"/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6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Housing Gasket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Apple Rubber</w:t>
            </w:r>
          </w:p>
        </w:tc>
        <w:tc>
          <w:tcPr>
            <w:tcW w:w="2970" w:type="dxa"/>
          </w:tcPr>
          <w:p w:rsidR="00415E4A" w:rsidRPr="001027C4" w:rsidRDefault="00C841D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3.20 (Tooling Cost = 2560)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Housing Latches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McMaster-Carr</w:t>
            </w:r>
          </w:p>
        </w:tc>
        <w:tc>
          <w:tcPr>
            <w:tcW w:w="2970" w:type="dxa"/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1794A55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15.20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Gaskets for threaded connections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McMaster-Carr</w:t>
            </w:r>
          </w:p>
        </w:tc>
        <w:tc>
          <w:tcPr>
            <w:tcW w:w="2970" w:type="dxa"/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5647K62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3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6A1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Latch </w:t>
            </w:r>
            <w:r w:rsidR="006A1BD9">
              <w:rPr>
                <w:rFonts w:ascii="Times New Roman" w:eastAsia="Helvetica Neue" w:hAnsi="Times New Roman" w:cs="Times New Roman"/>
                <w:sz w:val="24"/>
                <w:szCs w:val="24"/>
              </w:rPr>
              <w:t>screws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McMaster-Carr</w:t>
            </w:r>
          </w:p>
        </w:tc>
        <w:tc>
          <w:tcPr>
            <w:tcW w:w="2970" w:type="dxa"/>
          </w:tcPr>
          <w:p w:rsidR="00415E4A" w:rsidRPr="001027C4" w:rsidRDefault="006A1BD9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6A1BD9">
              <w:rPr>
                <w:rFonts w:ascii="Times New Roman" w:eastAsia="Helvetica Neue" w:hAnsi="Times New Roman" w:cs="Times New Roman"/>
                <w:sz w:val="24"/>
                <w:szCs w:val="24"/>
              </w:rPr>
              <w:t>98164A441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A04343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1.55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Latch nuts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McMaster-Carr</w:t>
            </w:r>
          </w:p>
        </w:tc>
        <w:tc>
          <w:tcPr>
            <w:tcW w:w="2970" w:type="dxa"/>
          </w:tcPr>
          <w:p w:rsidR="00415E4A" w:rsidRPr="001027C4" w:rsidRDefault="006A1BD9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6A1BD9">
              <w:rPr>
                <w:rFonts w:ascii="Times New Roman" w:eastAsia="Helvetica Neue" w:hAnsi="Times New Roman" w:cs="Times New Roman"/>
                <w:sz w:val="24"/>
                <w:szCs w:val="24"/>
              </w:rPr>
              <w:t>90730A007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A04343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0.65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McMaster-Carr</w:t>
            </w:r>
          </w:p>
        </w:tc>
        <w:tc>
          <w:tcPr>
            <w:tcW w:w="2970" w:type="dxa"/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8002K114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28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027C4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027C4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Switch Cover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027C4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027C4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McMaster-Carr</w:t>
            </w:r>
          </w:p>
        </w:tc>
        <w:tc>
          <w:tcPr>
            <w:tcW w:w="2970" w:type="dxa"/>
          </w:tcPr>
          <w:p w:rsidR="001027C4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70205K4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1027C4" w:rsidRPr="001027C4" w:rsidRDefault="008131BD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4.40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Waist strap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proofErr w:type="spellStart"/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Skil</w:t>
            </w:r>
            <w:proofErr w:type="spellEnd"/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-Care</w:t>
            </w:r>
          </w:p>
        </w:tc>
        <w:tc>
          <w:tcPr>
            <w:tcW w:w="2970" w:type="dxa"/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proofErr w:type="spellStart"/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PathoShield</w:t>
            </w:r>
            <w:proofErr w:type="spellEnd"/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 xml:space="preserve"> Gait Belt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11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Filter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Custom Filters</w:t>
            </w:r>
          </w:p>
        </w:tc>
        <w:tc>
          <w:tcPr>
            <w:tcW w:w="2970" w:type="dxa"/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19 (Tooling Cost = 26020)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Hose adapter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ABS Injection molding</w:t>
            </w:r>
          </w:p>
        </w:tc>
        <w:tc>
          <w:tcPr>
            <w:tcW w:w="2970" w:type="dxa"/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6.60 (Tooling Cost = 9997)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Hose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proofErr w:type="spellStart"/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Flexaust</w:t>
            </w:r>
            <w:proofErr w:type="spellEnd"/>
          </w:p>
        </w:tc>
        <w:tc>
          <w:tcPr>
            <w:tcW w:w="2970" w:type="dxa"/>
          </w:tcPr>
          <w:p w:rsidR="00415E4A" w:rsidRPr="001027C4" w:rsidRDefault="004F1722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4F1722">
              <w:rPr>
                <w:rFonts w:ascii="Times New Roman" w:eastAsia="Helvetica Neue" w:hAnsi="Times New Roman" w:cs="Times New Roman"/>
                <w:sz w:val="24"/>
                <w:szCs w:val="24"/>
              </w:rPr>
              <w:t>Flex-Tube PU-IH, PN: 33800125000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8.50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Hood coupler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ABS Injection molding</w:t>
            </w:r>
          </w:p>
        </w:tc>
        <w:tc>
          <w:tcPr>
            <w:tcW w:w="2970" w:type="dxa"/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3.30 (Tooling Cost = 7456)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Locking ring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ABS Injection molding</w:t>
            </w:r>
          </w:p>
        </w:tc>
        <w:tc>
          <w:tcPr>
            <w:tcW w:w="2970" w:type="dxa"/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2.70 (Tooling Cost = 5156)</w:t>
            </w:r>
          </w:p>
        </w:tc>
      </w:tr>
      <w:tr w:rsidR="001027C4" w:rsidRPr="001027C4" w:rsidTr="00415E4A">
        <w:tc>
          <w:tcPr>
            <w:tcW w:w="8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89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344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Hood</w:t>
            </w:r>
          </w:p>
        </w:tc>
        <w:tc>
          <w:tcPr>
            <w:tcW w:w="9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sz w:val="24"/>
                <w:szCs w:val="24"/>
              </w:rPr>
              <w:t>University of Washington</w:t>
            </w:r>
          </w:p>
        </w:tc>
        <w:tc>
          <w:tcPr>
            <w:tcW w:w="2970" w:type="dxa"/>
          </w:tcPr>
          <w:p w:rsidR="00415E4A" w:rsidRPr="001027C4" w:rsidRDefault="001027C4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 w:rsidRPr="001027C4">
              <w:rPr>
                <w:rFonts w:ascii="Times New Roman" w:hAnsi="Times New Roman" w:cs="Times New Roman"/>
                <w:sz w:val="24"/>
                <w:szCs w:val="24"/>
              </w:rPr>
              <w:t>VHA ADAPT PAPR Hood</w:t>
            </w: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357667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</w:rPr>
              <w:t>30</w:t>
            </w:r>
          </w:p>
        </w:tc>
      </w:tr>
      <w:tr w:rsidR="001027C4" w:rsidRPr="001027C4" w:rsidTr="00415E4A">
        <w:trPr>
          <w:trHeight w:val="324"/>
        </w:trPr>
        <w:tc>
          <w:tcPr>
            <w:tcW w:w="5660" w:type="dxa"/>
            <w:gridSpan w:val="4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415E4A" w:rsidP="00785F90">
            <w:pPr>
              <w:widowControl w:val="0"/>
              <w:spacing w:line="240" w:lineRule="auto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 w:rsidRPr="001027C4"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970" w:type="dxa"/>
          </w:tcPr>
          <w:p w:rsidR="00415E4A" w:rsidRPr="001027C4" w:rsidRDefault="00415E4A" w:rsidP="00785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15E4A" w:rsidRPr="001027C4" w:rsidRDefault="00357667" w:rsidP="0035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Helvetica Neue" w:hAnsi="Times New Roman" w:cs="Times New Roman"/>
                <w:b/>
                <w:sz w:val="24"/>
                <w:szCs w:val="24"/>
              </w:rPr>
              <w:t>284.04</w:t>
            </w:r>
          </w:p>
        </w:tc>
      </w:tr>
    </w:tbl>
    <w:p w:rsidR="001B591B" w:rsidRDefault="001B591B"/>
    <w:p w:rsidR="00024735" w:rsidRPr="00044D7C" w:rsidRDefault="00696A0F" w:rsidP="00024735">
      <w:pPr>
        <w:pStyle w:val="NormalWeb"/>
        <w:spacing w:before="0" w:beforeAutospacing="0" w:after="0" w:afterAutospacing="0"/>
      </w:pPr>
      <w:r w:rsidRPr="00044D7C">
        <w:rPr>
          <w:color w:val="000000"/>
        </w:rPr>
        <w:t>Note</w:t>
      </w:r>
      <w:r w:rsidR="00024735" w:rsidRPr="00044D7C">
        <w:rPr>
          <w:color w:val="000000"/>
        </w:rPr>
        <w:t>: Several costs are unofficial quotes</w:t>
      </w:r>
    </w:p>
    <w:p w:rsidR="00024735" w:rsidRDefault="00024735"/>
    <w:sectPr w:rsidR="000247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BE7" w:rsidRDefault="00217BE7" w:rsidP="00FF633B">
      <w:pPr>
        <w:spacing w:line="240" w:lineRule="auto"/>
      </w:pPr>
      <w:r>
        <w:separator/>
      </w:r>
    </w:p>
  </w:endnote>
  <w:endnote w:type="continuationSeparator" w:id="0">
    <w:p w:rsidR="00217BE7" w:rsidRDefault="00217BE7" w:rsidP="00FF63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633B" w:rsidRDefault="00FF63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633B" w:rsidRPr="00FF633B" w:rsidRDefault="00FF633B" w:rsidP="00FF633B">
    <w:pPr>
      <w:shd w:val="clear" w:color="auto" w:fill="FFFFFF"/>
      <w:spacing w:line="240" w:lineRule="auto"/>
      <w:rPr>
        <w:rFonts w:ascii="Times New Roman" w:eastAsia="Times New Roman" w:hAnsi="Times New Roman" w:cs="Times New Roman"/>
        <w:color w:val="222222"/>
        <w:sz w:val="24"/>
        <w:szCs w:val="24"/>
        <w:lang w:val="en-US"/>
      </w:rPr>
    </w:pPr>
    <w:bookmarkStart w:id="0" w:name="_GoBack"/>
    <w:r w:rsidRPr="00FF633B">
      <w:rPr>
        <w:rFonts w:ascii="Times New Roman" w:eastAsia="Times New Roman" w:hAnsi="Times New Roman" w:cs="Times New Roman"/>
        <w:color w:val="222222"/>
        <w:sz w:val="24"/>
        <w:szCs w:val="24"/>
        <w:lang w:val="en-US"/>
      </w:rPr>
      <w:t>© President and Fellows of Harvard College and The Massachusetts Institute of Technology, 2020.</w:t>
    </w:r>
  </w:p>
  <w:bookmarkEnd w:id="0"/>
  <w:p w:rsidR="00FF633B" w:rsidRDefault="00FF63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633B" w:rsidRDefault="00FF63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BE7" w:rsidRDefault="00217BE7" w:rsidP="00FF633B">
      <w:pPr>
        <w:spacing w:line="240" w:lineRule="auto"/>
      </w:pPr>
      <w:r>
        <w:separator/>
      </w:r>
    </w:p>
  </w:footnote>
  <w:footnote w:type="continuationSeparator" w:id="0">
    <w:p w:rsidR="00217BE7" w:rsidRDefault="00217BE7" w:rsidP="00FF63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633B" w:rsidRDefault="00FF63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633B" w:rsidRDefault="00FF63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633B" w:rsidRDefault="00FF63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FF"/>
    <w:rsid w:val="00024735"/>
    <w:rsid w:val="00044D7C"/>
    <w:rsid w:val="001027C4"/>
    <w:rsid w:val="001B591B"/>
    <w:rsid w:val="00217BE7"/>
    <w:rsid w:val="0034457F"/>
    <w:rsid w:val="00357667"/>
    <w:rsid w:val="00415E4A"/>
    <w:rsid w:val="004F1722"/>
    <w:rsid w:val="004F4AD1"/>
    <w:rsid w:val="00696A0F"/>
    <w:rsid w:val="006A1BD9"/>
    <w:rsid w:val="008131BD"/>
    <w:rsid w:val="009E7EFF"/>
    <w:rsid w:val="00A04343"/>
    <w:rsid w:val="00C841DD"/>
    <w:rsid w:val="00ED0D41"/>
    <w:rsid w:val="00F437DA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B73B"/>
  <w15:chartTrackingRefBased/>
  <w15:docId w15:val="{302D892E-4A1C-42B4-B5D2-A14F39D6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B591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96A0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96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F63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33B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FF63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33B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0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Deborah Plana</cp:lastModifiedBy>
  <cp:revision>19</cp:revision>
  <dcterms:created xsi:type="dcterms:W3CDTF">2020-12-21T05:19:00Z</dcterms:created>
  <dcterms:modified xsi:type="dcterms:W3CDTF">2021-02-16T03:15:00Z</dcterms:modified>
</cp:coreProperties>
</file>