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7FC03" w14:textId="77777777" w:rsidR="00FF145A" w:rsidRDefault="00000000">
      <w:pPr>
        <w:pStyle w:val="Heading3"/>
        <w:widowControl/>
        <w:spacing w:beforeAutospacing="0" w:afterAutospacing="0" w:line="360" w:lineRule="auto"/>
        <w:jc w:val="both"/>
        <w:rPr>
          <w:rFonts w:ascii="Times New Roman" w:hAnsi="Times New Roman" w:hint="default"/>
          <w:b w:val="0"/>
          <w:bCs w:val="0"/>
        </w:rPr>
      </w:pPr>
      <w:r>
        <w:rPr>
          <w:rFonts w:ascii="Times New Roman" w:hAnsi="Times New Roman" w:hint="default"/>
          <w:b w:val="0"/>
          <w:bCs w:val="0"/>
        </w:rPr>
        <w:t>Improving ECG Diagnostics Through Multimodal Self-Supervised Learning</w:t>
      </w:r>
    </w:p>
    <w:p w14:paraId="5FC7FC04" w14:textId="77777777" w:rsidR="00FF145A" w:rsidRDefault="00000000">
      <w:pPr>
        <w:pStyle w:val="NormalWeb"/>
        <w:widowControl/>
        <w:spacing w:beforeAutospacing="0" w:afterAutospacing="0" w:line="360" w:lineRule="auto"/>
        <w:jc w:val="center"/>
        <w:rPr>
          <w:rFonts w:ascii="Times New Roman" w:hAnsi="Times New Roman"/>
        </w:rPr>
      </w:pPr>
      <w:r>
        <w:rPr>
          <w:rFonts w:ascii="Times New Roman" w:hAnsi="Times New Roman"/>
        </w:rPr>
        <w:t>Jiahua</w:t>
      </w:r>
      <w:r>
        <w:rPr>
          <w:rFonts w:ascii="Times New Roman" w:hAnsi="Times New Roman" w:hint="eastAsia"/>
        </w:rPr>
        <w:t>, Li</w:t>
      </w:r>
    </w:p>
    <w:p w14:paraId="5FC7FC05" w14:textId="77777777" w:rsidR="00FF145A" w:rsidRDefault="00000000">
      <w:pPr>
        <w:pStyle w:val="Heading3"/>
        <w:widowControl/>
        <w:spacing w:beforeAutospacing="0" w:afterAutospacing="0" w:line="360" w:lineRule="auto"/>
        <w:jc w:val="center"/>
        <w:rPr>
          <w:rFonts w:ascii="Times New Roman" w:hAnsi="Times New Roman" w:hint="default"/>
          <w:b w:val="0"/>
          <w:bCs w:val="0"/>
        </w:rPr>
      </w:pPr>
      <w:r>
        <w:rPr>
          <w:rFonts w:ascii="Times New Roman" w:hAnsi="Times New Roman" w:hint="default"/>
          <w:b w:val="0"/>
          <w:bCs w:val="0"/>
        </w:rPr>
        <w:t>Abstract</w:t>
      </w:r>
    </w:p>
    <w:p w14:paraId="5FC7FC06" w14:textId="77777777" w:rsidR="00FF145A" w:rsidRDefault="00000000">
      <w:pPr>
        <w:pStyle w:val="NormalWeb"/>
        <w:widowControl/>
        <w:spacing w:beforeAutospacing="0" w:afterAutospacing="0" w:line="360" w:lineRule="auto"/>
        <w:jc w:val="center"/>
        <w:rPr>
          <w:rFonts w:ascii="Times New Roman" w:hAnsi="Times New Roman"/>
        </w:rPr>
      </w:pPr>
      <w:r>
        <w:rPr>
          <w:rFonts w:ascii="Times New Roman" w:hAnsi="Times New Roman"/>
        </w:rPr>
        <w:t>...</w:t>
      </w:r>
    </w:p>
    <w:p w14:paraId="5FC7FC07" w14:textId="77777777" w:rsidR="00FF145A" w:rsidRDefault="00000000">
      <w:pPr>
        <w:pStyle w:val="NormalWeb"/>
        <w:widowControl/>
        <w:spacing w:beforeAutospacing="0" w:afterAutospacing="0" w:line="360" w:lineRule="auto"/>
        <w:jc w:val="both"/>
        <w:rPr>
          <w:rFonts w:ascii="Times New Roman" w:hAnsi="Times New Roman"/>
        </w:rPr>
      </w:pPr>
      <w:r>
        <w:rPr>
          <w:rFonts w:ascii="Times New Roman" w:hAnsi="Times New Roman"/>
        </w:rPr>
        <w:t>(Currently incomplete, expected completion date: August 23.)</w:t>
      </w:r>
    </w:p>
    <w:p w14:paraId="5FC7FC08" w14:textId="77777777" w:rsidR="00FF145A" w:rsidRDefault="00FF145A">
      <w:pPr>
        <w:pStyle w:val="Heading3"/>
        <w:widowControl/>
        <w:spacing w:beforeAutospacing="0" w:afterAutospacing="0" w:line="360" w:lineRule="auto"/>
        <w:jc w:val="both"/>
        <w:rPr>
          <w:rFonts w:ascii="Times New Roman" w:hAnsi="Times New Roman" w:hint="default"/>
          <w:b w:val="0"/>
          <w:bCs w:val="0"/>
        </w:rPr>
      </w:pPr>
    </w:p>
    <w:p w14:paraId="5FC7FC09" w14:textId="77777777" w:rsidR="00FF145A" w:rsidRDefault="00000000">
      <w:pPr>
        <w:pStyle w:val="Heading3"/>
        <w:widowControl/>
        <w:spacing w:beforeAutospacing="0" w:afterAutospacing="0" w:line="360" w:lineRule="auto"/>
        <w:jc w:val="both"/>
        <w:rPr>
          <w:rFonts w:ascii="Times New Roman" w:hAnsi="Times New Roman" w:hint="default"/>
          <w:b w:val="0"/>
          <w:bCs w:val="0"/>
        </w:rPr>
      </w:pPr>
      <w:r>
        <w:rPr>
          <w:rFonts w:ascii="Times New Roman" w:hAnsi="Times New Roman" w:hint="default"/>
          <w:b w:val="0"/>
          <w:bCs w:val="0"/>
        </w:rPr>
        <w:t>1 Introduction</w:t>
      </w:r>
    </w:p>
    <w:p w14:paraId="5FC7FC0A" w14:textId="1A1BA2A5" w:rsidR="00FF145A" w:rsidRDefault="00000000">
      <w:pPr>
        <w:pStyle w:val="NormalWeb"/>
        <w:widowControl/>
        <w:spacing w:beforeAutospacing="0" w:afterAutospacing="0" w:line="360" w:lineRule="auto"/>
        <w:jc w:val="both"/>
        <w:rPr>
          <w:rFonts w:ascii="Times New Roman" w:hAnsi="Times New Roman"/>
        </w:rPr>
      </w:pPr>
      <w:r>
        <w:rPr>
          <w:rFonts w:ascii="Times New Roman" w:hAnsi="Times New Roman"/>
        </w:rPr>
        <w:t>Electrocardiography (ECG), as a crucial clinical diagnostic tool, plays a significant role in the diagnosis and treatment of cardiovascular diseases by recording and analyzing the electrical activity of the heart. ECG is indispensable in the diagnosis of various cardiac conditions, including myocardial infarction, arrhythmias, and cardiomyopathies. With the continuous advancement of medical technology, ECG is not only widely used in the cardiac monitoring of emergency and hospitalized patients but is also gaining increasing attention in chronic disease management and telemedicine.</w:t>
      </w:r>
      <w:r w:rsidR="00514FB8">
        <w:rPr>
          <w:rFonts w:ascii="Times New Roman" w:hAnsi="Times New Roman"/>
        </w:rPr>
        <w:t xml:space="preserve"> </w:t>
      </w:r>
    </w:p>
    <w:p w14:paraId="5FC7FC0B" w14:textId="77777777" w:rsidR="00FF145A" w:rsidRDefault="00FF145A">
      <w:pPr>
        <w:pStyle w:val="NormalWeb"/>
        <w:widowControl/>
        <w:spacing w:beforeAutospacing="0" w:afterAutospacing="0" w:line="360" w:lineRule="auto"/>
        <w:jc w:val="both"/>
        <w:rPr>
          <w:rFonts w:ascii="Times New Roman" w:hAnsi="Times New Roman"/>
        </w:rPr>
      </w:pPr>
    </w:p>
    <w:p w14:paraId="5FC7FC0C" w14:textId="77777777" w:rsidR="00FF145A" w:rsidRDefault="00000000">
      <w:pPr>
        <w:pStyle w:val="NormalWeb"/>
        <w:widowControl/>
        <w:spacing w:beforeAutospacing="0" w:afterAutospacing="0" w:line="360" w:lineRule="auto"/>
        <w:jc w:val="both"/>
        <w:rPr>
          <w:rFonts w:ascii="Times New Roman" w:hAnsi="Times New Roman"/>
        </w:rPr>
      </w:pPr>
      <w:r>
        <w:rPr>
          <w:rFonts w:ascii="Times New Roman" w:hAnsi="Times New Roman"/>
        </w:rPr>
        <w:t>Despite the undeniable value of ECG in cardiac diagnosis, it still faces numerous challenges within the medical field. Traditional ECG analysis predominantly relies on interpretation by experienced cardiologists, which is time-consuming and susceptible to human error. Moreover, with the aging population and the rising incidence of cardiovascular diseases, there is an urgent demand for automated and intelligent ECG analysis.</w:t>
      </w:r>
    </w:p>
    <w:p w14:paraId="5FC7FC0D" w14:textId="77777777" w:rsidR="00FF145A" w:rsidRDefault="00FF145A">
      <w:pPr>
        <w:pStyle w:val="NormalWeb"/>
        <w:widowControl/>
        <w:spacing w:beforeAutospacing="0" w:afterAutospacing="0" w:line="360" w:lineRule="auto"/>
        <w:jc w:val="both"/>
        <w:rPr>
          <w:rFonts w:ascii="Times New Roman" w:hAnsi="Times New Roman"/>
        </w:rPr>
      </w:pPr>
    </w:p>
    <w:p w14:paraId="5FC7FC0E" w14:textId="77777777" w:rsidR="00FF145A" w:rsidRDefault="00000000">
      <w:pPr>
        <w:pStyle w:val="NormalWeb"/>
        <w:widowControl/>
        <w:spacing w:beforeAutospacing="0" w:afterAutospacing="0" w:line="360" w:lineRule="auto"/>
        <w:jc w:val="both"/>
        <w:rPr>
          <w:rFonts w:ascii="Times New Roman" w:hAnsi="Times New Roman"/>
        </w:rPr>
      </w:pPr>
      <w:r>
        <w:rPr>
          <w:rFonts w:ascii="Times New Roman" w:hAnsi="Times New Roman"/>
        </w:rPr>
        <w:t xml:space="preserve">In recent years, the application of artificial intelligence (AI) technologies, particularly deep learning, in ECG analysis has garnered widespread attention. By training on large-scale ECG datasets, AI models can achieve automatic recognition and classification of complex ECG signals, thereby significantly improving diagnostic accuracy and efficiency. Although deep learning has shown great potential in ECG analysis, several critical technical challenges remain unresolved. Firstly, the diversity and complexity of ECG data pose significant challenges to the generalization </w:t>
      </w:r>
      <w:r>
        <w:rPr>
          <w:rFonts w:ascii="Times New Roman" w:hAnsi="Times New Roman"/>
        </w:rPr>
        <w:lastRenderedPageBreak/>
        <w:t>capabilities of models. The significant variability in ECG signals across different patients necessitates the development of robust models capable of adapting to these differences, which is a key research focus. Secondly, the need for high-quality annotated ECG data has become a bottleneck in enhancing model performance. ECG data typically require annotation by professional physicians, which is both costly and time-consuming, leading to a scarcity of high-quality labeled data. Additionally, the presence of noise and artifacts in ECG data can negatively impact the diagnostic accuracy of models.</w:t>
      </w:r>
    </w:p>
    <w:p w14:paraId="5FC7FC0F" w14:textId="77777777" w:rsidR="00FF145A" w:rsidRDefault="00000000">
      <w:pPr>
        <w:pStyle w:val="NormalWeb"/>
        <w:widowControl/>
        <w:spacing w:beforeAutospacing="0" w:afterAutospacing="0" w:line="360" w:lineRule="auto"/>
        <w:jc w:val="both"/>
        <w:rPr>
          <w:rFonts w:ascii="Times New Roman" w:hAnsi="Times New Roman"/>
        </w:rPr>
      </w:pPr>
      <w:r>
        <w:rPr>
          <w:rFonts w:ascii="Times New Roman" w:hAnsi="Times New Roman"/>
          <w:noProof/>
        </w:rPr>
        <w:drawing>
          <wp:inline distT="0" distB="0" distL="114300" distR="114300" wp14:anchorId="5FC7FC5C" wp14:editId="5FC7FC5D">
            <wp:extent cx="5272405" cy="17500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rcRect b="7361"/>
                    <a:stretch>
                      <a:fillRect/>
                    </a:stretch>
                  </pic:blipFill>
                  <pic:spPr>
                    <a:xfrm>
                      <a:off x="0" y="0"/>
                      <a:ext cx="5272405" cy="1750060"/>
                    </a:xfrm>
                    <a:prstGeom prst="rect">
                      <a:avLst/>
                    </a:prstGeom>
                    <a:noFill/>
                    <a:ln>
                      <a:noFill/>
                    </a:ln>
                  </pic:spPr>
                </pic:pic>
              </a:graphicData>
            </a:graphic>
          </wp:inline>
        </w:drawing>
      </w:r>
    </w:p>
    <w:p w14:paraId="5FC7FC10" w14:textId="77777777" w:rsidR="00FF145A" w:rsidRDefault="00000000">
      <w:pPr>
        <w:pStyle w:val="NormalWeb"/>
        <w:widowControl/>
        <w:spacing w:beforeAutospacing="0" w:afterAutospacing="0" w:line="360" w:lineRule="auto"/>
        <w:jc w:val="center"/>
        <w:rPr>
          <w:rFonts w:ascii="Times New Roman" w:hAnsi="Times New Roman"/>
        </w:rPr>
      </w:pPr>
      <w:r>
        <w:rPr>
          <w:rFonts w:ascii="Times New Roman" w:hAnsi="Times New Roman"/>
        </w:rPr>
        <w:t>Figure 1: AI-Driven ECG Applications in Clinical Settings</w:t>
      </w:r>
    </w:p>
    <w:p w14:paraId="5FC7FC11" w14:textId="77FC450E" w:rsidR="00FF145A" w:rsidRDefault="00000000">
      <w:pPr>
        <w:pStyle w:val="NormalWeb"/>
        <w:widowControl/>
        <w:spacing w:beforeAutospacing="0" w:afterAutospacing="0" w:line="360" w:lineRule="auto"/>
        <w:jc w:val="both"/>
        <w:rPr>
          <w:rFonts w:ascii="Times New Roman" w:hAnsi="Times New Roman"/>
        </w:rPr>
      </w:pPr>
      <w:r>
        <w:rPr>
          <w:rFonts w:ascii="Times New Roman" w:hAnsi="Times New Roman"/>
        </w:rPr>
        <w:t xml:space="preserve">At the same time, most existing deep learning-based ECG analysis methods primarily rely on unimodal data, i.e., they utilize only ECG signals for analysis. From a medical perspective, unimodal data alone is often insufficient </w:t>
      </w:r>
      <w:r w:rsidR="00D85804">
        <w:rPr>
          <w:rFonts w:ascii="Times New Roman" w:hAnsi="Times New Roman"/>
        </w:rPr>
        <w:t>to reflect a patient's health status fully</w:t>
      </w:r>
      <w:r>
        <w:rPr>
          <w:rFonts w:ascii="Times New Roman" w:hAnsi="Times New Roman"/>
        </w:rPr>
        <w:t>, and the interpretability of the predictions and underlying mechanisms remains limited. This limitation has long been a significant factor restricting the application of such methods in clinical practice.</w:t>
      </w:r>
    </w:p>
    <w:p w14:paraId="5FC7FC12" w14:textId="77777777" w:rsidR="00FF145A" w:rsidRDefault="00FF145A">
      <w:pPr>
        <w:pStyle w:val="NormalWeb"/>
        <w:widowControl/>
        <w:spacing w:beforeAutospacing="0" w:afterAutospacing="0" w:line="360" w:lineRule="auto"/>
        <w:jc w:val="both"/>
        <w:rPr>
          <w:rFonts w:ascii="Times New Roman" w:hAnsi="Times New Roman"/>
        </w:rPr>
      </w:pPr>
    </w:p>
    <w:p w14:paraId="5FC7FC13" w14:textId="77777777" w:rsidR="00FF145A" w:rsidRDefault="00000000">
      <w:pPr>
        <w:pStyle w:val="NormalWeb"/>
        <w:widowControl/>
        <w:spacing w:beforeAutospacing="0" w:afterAutospacing="0" w:line="360" w:lineRule="auto"/>
        <w:jc w:val="both"/>
        <w:rPr>
          <w:rFonts w:ascii="Times New Roman" w:hAnsi="Times New Roman"/>
        </w:rPr>
      </w:pPr>
      <w:r>
        <w:rPr>
          <w:rFonts w:ascii="Times New Roman" w:hAnsi="Times New Roman"/>
        </w:rPr>
        <w:t>In recent years, the introduction of multimodal data fusion models such as CLIP and BERT has opened a new pathway for disease diagnosis and analysis in clinical settings. By integrating multimodal data such as text, images, and other types, and simultaneously learning the associated features, these models enhance the understanding capabilities and improve the interpretability of deep learning models in clinical applications.</w:t>
      </w:r>
    </w:p>
    <w:p w14:paraId="5FC7FC14" w14:textId="77777777" w:rsidR="00FF145A" w:rsidRDefault="00000000">
      <w:pPr>
        <w:pStyle w:val="NormalWeb"/>
        <w:widowControl/>
        <w:spacing w:beforeAutospacing="0" w:afterAutospacing="0" w:line="360" w:lineRule="auto"/>
        <w:jc w:val="both"/>
        <w:rPr>
          <w:rFonts w:ascii="Times New Roman" w:hAnsi="Times New Roman"/>
        </w:rPr>
      </w:pPr>
      <w:r>
        <w:rPr>
          <w:noProof/>
        </w:rPr>
        <w:lastRenderedPageBreak/>
        <w:drawing>
          <wp:inline distT="0" distB="0" distL="114300" distR="114300" wp14:anchorId="5FC7FC5E" wp14:editId="5FC7FC5F">
            <wp:extent cx="5272405" cy="1940560"/>
            <wp:effectExtent l="0" t="0" r="444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2405" cy="1940560"/>
                    </a:xfrm>
                    <a:prstGeom prst="rect">
                      <a:avLst/>
                    </a:prstGeom>
                    <a:noFill/>
                    <a:ln>
                      <a:noFill/>
                    </a:ln>
                  </pic:spPr>
                </pic:pic>
              </a:graphicData>
            </a:graphic>
          </wp:inline>
        </w:drawing>
      </w:r>
    </w:p>
    <w:p w14:paraId="5FC7FC15" w14:textId="77777777" w:rsidR="00FF145A" w:rsidRDefault="00000000">
      <w:pPr>
        <w:pStyle w:val="NormalWeb"/>
        <w:widowControl/>
        <w:spacing w:beforeAutospacing="0" w:afterAutospacing="0" w:line="360" w:lineRule="auto"/>
        <w:jc w:val="center"/>
        <w:rPr>
          <w:rFonts w:ascii="Times New Roman" w:hAnsi="Times New Roman"/>
        </w:rPr>
      </w:pPr>
      <w:r>
        <w:rPr>
          <w:rStyle w:val="Strong"/>
          <w:rFonts w:ascii="Times New Roman" w:hAnsi="Times New Roman"/>
          <w:b w:val="0"/>
        </w:rPr>
        <w:t xml:space="preserve">Figure </w:t>
      </w:r>
      <w:proofErr w:type="gramStart"/>
      <w:r>
        <w:rPr>
          <w:rStyle w:val="Strong"/>
          <w:rFonts w:ascii="Times New Roman" w:hAnsi="Times New Roman"/>
          <w:b w:val="0"/>
        </w:rPr>
        <w:t>2 :</w:t>
      </w:r>
      <w:proofErr w:type="gramEnd"/>
      <w:r>
        <w:rPr>
          <w:rStyle w:val="Strong"/>
          <w:rFonts w:ascii="Times New Roman" w:hAnsi="Times New Roman"/>
          <w:b w:val="0"/>
        </w:rPr>
        <w:t xml:space="preserve"> Multimodal Biomedical Data Fusion Process</w:t>
      </w:r>
    </w:p>
    <w:p w14:paraId="5FC7FC16" w14:textId="77777777" w:rsidR="00FF145A" w:rsidRDefault="00000000">
      <w:pPr>
        <w:pStyle w:val="NormalWeb"/>
        <w:widowControl/>
        <w:spacing w:beforeAutospacing="0" w:afterAutospacing="0" w:line="360" w:lineRule="auto"/>
        <w:jc w:val="both"/>
        <w:rPr>
          <w:rFonts w:ascii="Times New Roman" w:hAnsi="Times New Roman"/>
        </w:rPr>
      </w:pPr>
      <w:r>
        <w:rPr>
          <w:rFonts w:ascii="Times New Roman" w:hAnsi="Times New Roman"/>
        </w:rPr>
        <w:t xml:space="preserve">Given the </w:t>
      </w:r>
      <w:proofErr w:type="gramStart"/>
      <w:r>
        <w:rPr>
          <w:rFonts w:ascii="Times New Roman" w:hAnsi="Times New Roman"/>
        </w:rPr>
        <w:t>aforementioned technical</w:t>
      </w:r>
      <w:proofErr w:type="gramEnd"/>
      <w:r>
        <w:rPr>
          <w:rFonts w:ascii="Times New Roman" w:hAnsi="Times New Roman"/>
        </w:rPr>
        <w:t xml:space="preserve"> challenges, developing a cardiac disease diagnostic method based on multimodal medical data could offer a more comprehensive and multidimensional assessment of a patient's heart health by integrating diverse data sources such as free-text data (e.g., electronic health records, EHR), ECG, and imaging data (e.g., echocardiography). This approach would, in turn, improve diagnostic accuracy and interpretability.</w:t>
      </w:r>
    </w:p>
    <w:p w14:paraId="5FC7FC17" w14:textId="77777777" w:rsidR="00FF145A" w:rsidRDefault="00FF145A">
      <w:pPr>
        <w:pStyle w:val="NormalWeb"/>
        <w:widowControl/>
        <w:spacing w:beforeAutospacing="0" w:afterAutospacing="0" w:line="360" w:lineRule="auto"/>
        <w:jc w:val="both"/>
        <w:rPr>
          <w:rFonts w:ascii="Times New Roman" w:hAnsi="Times New Roman"/>
        </w:rPr>
      </w:pPr>
    </w:p>
    <w:p w14:paraId="5FC7FC18" w14:textId="77777777" w:rsidR="00FF145A" w:rsidRDefault="00000000">
      <w:pPr>
        <w:pStyle w:val="Heading3"/>
        <w:widowControl/>
        <w:spacing w:beforeAutospacing="0" w:afterAutospacing="0" w:line="360" w:lineRule="auto"/>
        <w:jc w:val="both"/>
        <w:rPr>
          <w:rFonts w:ascii="Times New Roman" w:hAnsi="Times New Roman" w:hint="default"/>
          <w:b w:val="0"/>
          <w:bCs w:val="0"/>
        </w:rPr>
      </w:pPr>
      <w:r>
        <w:rPr>
          <w:rFonts w:ascii="Times New Roman" w:hAnsi="Times New Roman" w:hint="default"/>
          <w:b w:val="0"/>
          <w:bCs w:val="0"/>
        </w:rPr>
        <w:t>2 Related Work</w:t>
      </w:r>
    </w:p>
    <w:p w14:paraId="5FC7FC19" w14:textId="77777777" w:rsidR="00FF145A" w:rsidRDefault="00000000">
      <w:pPr>
        <w:pStyle w:val="NormalWeb"/>
        <w:widowControl/>
        <w:spacing w:beforeAutospacing="0" w:afterAutospacing="0" w:line="360" w:lineRule="auto"/>
        <w:jc w:val="both"/>
        <w:rPr>
          <w:rFonts w:ascii="Times New Roman" w:hAnsi="Times New Roman"/>
        </w:rPr>
      </w:pPr>
      <w:r>
        <w:rPr>
          <w:rFonts w:ascii="Times New Roman" w:hAnsi="Times New Roman"/>
        </w:rPr>
        <w:t xml:space="preserve">Recently, deep learning (DL) methods have shown promising results in ECG data </w:t>
      </w:r>
      <w:proofErr w:type="gramStart"/>
      <w:r>
        <w:rPr>
          <w:rFonts w:ascii="Times New Roman" w:hAnsi="Times New Roman"/>
        </w:rPr>
        <w:t>classification</w:t>
      </w:r>
      <w:r>
        <w:rPr>
          <w:rFonts w:ascii="Times New Roman" w:hAnsi="Times New Roman" w:hint="eastAsia"/>
          <w:vertAlign w:val="superscript"/>
        </w:rPr>
        <w:t>[</w:t>
      </w:r>
      <w:proofErr w:type="gramEnd"/>
      <w:r>
        <w:rPr>
          <w:rFonts w:ascii="Times New Roman" w:hAnsi="Times New Roman" w:hint="eastAsia"/>
          <w:vertAlign w:val="superscript"/>
        </w:rPr>
        <w:t>1-2]</w:t>
      </w:r>
      <w:r>
        <w:rPr>
          <w:rFonts w:ascii="Times New Roman" w:hAnsi="Times New Roman"/>
        </w:rPr>
        <w:t xml:space="preserve">. DL models, such as Convolutional Neural Networks (CNNs) and Recurrent Neural Networks (RNNs), have demonstrated high accuracy in classifying ECG data associated with various cardiac </w:t>
      </w:r>
      <w:proofErr w:type="gramStart"/>
      <w:r>
        <w:rPr>
          <w:rFonts w:ascii="Times New Roman" w:hAnsi="Times New Roman"/>
        </w:rPr>
        <w:t>conditions</w:t>
      </w:r>
      <w:r>
        <w:rPr>
          <w:rFonts w:ascii="Times New Roman" w:hAnsi="Times New Roman" w:hint="eastAsia"/>
          <w:vertAlign w:val="superscript"/>
        </w:rPr>
        <w:t>[</w:t>
      </w:r>
      <w:proofErr w:type="gramEnd"/>
      <w:r>
        <w:rPr>
          <w:rFonts w:ascii="Times New Roman" w:hAnsi="Times New Roman" w:hint="eastAsia"/>
          <w:vertAlign w:val="superscript"/>
        </w:rPr>
        <w:t>3-4]</w:t>
      </w:r>
      <w:r>
        <w:rPr>
          <w:rFonts w:ascii="Times New Roman" w:hAnsi="Times New Roman"/>
        </w:rPr>
        <w:t xml:space="preserve">. However, training DL models in a supervised manner typically requires large amounts of high-quality labeled data to achieve strong generalization </w:t>
      </w:r>
      <w:proofErr w:type="gramStart"/>
      <w:r>
        <w:rPr>
          <w:rFonts w:ascii="Times New Roman" w:hAnsi="Times New Roman"/>
        </w:rPr>
        <w:t>performance</w:t>
      </w:r>
      <w:r>
        <w:rPr>
          <w:rFonts w:ascii="Times New Roman" w:hAnsi="Times New Roman" w:hint="eastAsia"/>
          <w:vertAlign w:val="superscript"/>
        </w:rPr>
        <w:t>[</w:t>
      </w:r>
      <w:proofErr w:type="gramEnd"/>
      <w:r>
        <w:rPr>
          <w:rFonts w:ascii="Times New Roman" w:hAnsi="Times New Roman" w:hint="eastAsia"/>
          <w:vertAlign w:val="superscript"/>
        </w:rPr>
        <w:t>1]</w:t>
      </w:r>
      <w:r>
        <w:rPr>
          <w:rFonts w:ascii="Times New Roman" w:hAnsi="Times New Roman"/>
        </w:rPr>
        <w:t>. Additionally, certain ECG forms, such as ST-elevation myocardial infarction, are challenging to detect and often require manual interpretation by trained cardiologists, a task that is labor-intensive, costly, and time-consuming.</w:t>
      </w:r>
    </w:p>
    <w:p w14:paraId="5FC7FC1A" w14:textId="77777777" w:rsidR="00FF145A" w:rsidRDefault="00FF145A">
      <w:pPr>
        <w:pStyle w:val="NormalWeb"/>
        <w:widowControl/>
        <w:spacing w:beforeAutospacing="0" w:afterAutospacing="0" w:line="360" w:lineRule="auto"/>
        <w:jc w:val="both"/>
        <w:rPr>
          <w:rFonts w:ascii="Times New Roman" w:hAnsi="Times New Roman"/>
        </w:rPr>
      </w:pPr>
    </w:p>
    <w:p w14:paraId="5FC7FC1B" w14:textId="77777777" w:rsidR="00FF145A" w:rsidRDefault="00000000">
      <w:pPr>
        <w:pStyle w:val="NormalWeb"/>
        <w:widowControl/>
        <w:spacing w:beforeAutospacing="0" w:afterAutospacing="0" w:line="360" w:lineRule="auto"/>
        <w:jc w:val="both"/>
        <w:rPr>
          <w:rFonts w:ascii="Times New Roman" w:hAnsi="Times New Roman"/>
        </w:rPr>
      </w:pPr>
      <w:r>
        <w:rPr>
          <w:rFonts w:ascii="Times New Roman" w:hAnsi="Times New Roman"/>
        </w:rPr>
        <w:t xml:space="preserve">Currently, self-supervised learning (SSL) has achieved impressive performance on datasets with limited annotations, offering a promising solution for unlabeled ECG </w:t>
      </w:r>
      <w:proofErr w:type="gramStart"/>
      <w:r>
        <w:rPr>
          <w:rFonts w:ascii="Times New Roman" w:hAnsi="Times New Roman"/>
        </w:rPr>
        <w:t>data</w:t>
      </w:r>
      <w:r>
        <w:rPr>
          <w:rFonts w:ascii="Times New Roman" w:hAnsi="Times New Roman" w:hint="eastAsia"/>
          <w:vertAlign w:val="superscript"/>
        </w:rPr>
        <w:t>[</w:t>
      </w:r>
      <w:proofErr w:type="gramEnd"/>
      <w:r>
        <w:rPr>
          <w:rFonts w:ascii="Times New Roman" w:hAnsi="Times New Roman" w:hint="eastAsia"/>
          <w:vertAlign w:val="superscript"/>
        </w:rPr>
        <w:t>5-6]</w:t>
      </w:r>
      <w:r>
        <w:rPr>
          <w:rFonts w:ascii="Times New Roman" w:hAnsi="Times New Roman"/>
        </w:rPr>
        <w:t xml:space="preserve">. SSL enables models to learn useful representations from ECG data, which can be widely applied to various downstream tasks such as anomaly detection and </w:t>
      </w:r>
      <w:r>
        <w:rPr>
          <w:rFonts w:ascii="Times New Roman" w:hAnsi="Times New Roman"/>
        </w:rPr>
        <w:lastRenderedPageBreak/>
        <w:t xml:space="preserve">arrhythmia </w:t>
      </w:r>
      <w:proofErr w:type="gramStart"/>
      <w:r>
        <w:rPr>
          <w:rFonts w:ascii="Times New Roman" w:hAnsi="Times New Roman"/>
        </w:rPr>
        <w:t>classification</w:t>
      </w:r>
      <w:r>
        <w:rPr>
          <w:rFonts w:ascii="Times New Roman" w:hAnsi="Times New Roman" w:hint="eastAsia"/>
          <w:vertAlign w:val="superscript"/>
        </w:rPr>
        <w:t>[</w:t>
      </w:r>
      <w:proofErr w:type="gramEnd"/>
      <w:r>
        <w:rPr>
          <w:rFonts w:ascii="Times New Roman" w:hAnsi="Times New Roman" w:hint="eastAsia"/>
          <w:vertAlign w:val="superscript"/>
        </w:rPr>
        <w:t>7-8]</w:t>
      </w:r>
      <w:r>
        <w:rPr>
          <w:rFonts w:ascii="Times New Roman" w:hAnsi="Times New Roman"/>
        </w:rPr>
        <w:t xml:space="preserve">. Nonetheless, existing ECG SSL methods still require a substantial amount of labeled data for fine-tuning in downstream tasks. This requirement hampers the practical application of ECG methods, particularly for certain rare cardiac conditions, leading to the zero-shot learning problem. Zero-shot learning enables models to generalize to unseen categories without requiring labeled samples from those categories. This is achieved by explicitly learning shared features from seen samples and then generalizing based on the "descriptions" of unseen </w:t>
      </w:r>
      <w:proofErr w:type="gramStart"/>
      <w:r>
        <w:rPr>
          <w:rFonts w:ascii="Times New Roman" w:hAnsi="Times New Roman"/>
        </w:rPr>
        <w:t>categories</w:t>
      </w:r>
      <w:r>
        <w:rPr>
          <w:rFonts w:ascii="Times New Roman" w:hAnsi="Times New Roman" w:hint="eastAsia"/>
          <w:vertAlign w:val="superscript"/>
        </w:rPr>
        <w:t>[</w:t>
      </w:r>
      <w:proofErr w:type="gramEnd"/>
      <w:r>
        <w:rPr>
          <w:rFonts w:ascii="Times New Roman" w:hAnsi="Times New Roman" w:hint="eastAsia"/>
          <w:vertAlign w:val="superscript"/>
        </w:rPr>
        <w:t>9-10]</w:t>
      </w:r>
      <w:r>
        <w:rPr>
          <w:rFonts w:ascii="Times New Roman" w:hAnsi="Times New Roman"/>
        </w:rPr>
        <w:t>. Specifically, these "descriptions" are often derived from external medical domain knowledge, such as textual ECG reports.</w:t>
      </w:r>
    </w:p>
    <w:p w14:paraId="5FC7FC1C" w14:textId="77777777" w:rsidR="00FF145A" w:rsidRDefault="00FF145A">
      <w:pPr>
        <w:pStyle w:val="NormalWeb"/>
        <w:widowControl/>
        <w:spacing w:beforeAutospacing="0" w:afterAutospacing="0" w:line="360" w:lineRule="auto"/>
        <w:jc w:val="both"/>
        <w:rPr>
          <w:rFonts w:ascii="Times New Roman" w:hAnsi="Times New Roman"/>
        </w:rPr>
      </w:pPr>
    </w:p>
    <w:p w14:paraId="5FC7FC1D" w14:textId="77777777" w:rsidR="00FF145A" w:rsidRDefault="00000000">
      <w:pPr>
        <w:pStyle w:val="NormalWeb"/>
        <w:widowControl/>
        <w:spacing w:beforeAutospacing="0" w:afterAutospacing="0" w:line="360" w:lineRule="auto"/>
        <w:jc w:val="both"/>
        <w:rPr>
          <w:rFonts w:ascii="Times New Roman" w:hAnsi="Times New Roman"/>
        </w:rPr>
      </w:pPr>
      <w:r>
        <w:rPr>
          <w:rFonts w:ascii="Times New Roman" w:hAnsi="Times New Roman"/>
        </w:rPr>
        <w:t xml:space="preserve">Zero-shot learning in ECG faces several challenges. The first challenge is the semantic gap, where ECG and text (automatically generated ECG reports) are heterogeneous modalities. ECG signals are continuous over long periods, while text is composed of relatively short-term discrete clinical </w:t>
      </w:r>
      <w:proofErr w:type="gramStart"/>
      <w:r>
        <w:rPr>
          <w:rFonts w:ascii="Times New Roman" w:hAnsi="Times New Roman"/>
        </w:rPr>
        <w:t>terms</w:t>
      </w:r>
      <w:r>
        <w:rPr>
          <w:rFonts w:ascii="Times New Roman" w:hAnsi="Times New Roman" w:hint="eastAsia"/>
          <w:vertAlign w:val="superscript"/>
        </w:rPr>
        <w:t>[</w:t>
      </w:r>
      <w:proofErr w:type="gramEnd"/>
      <w:r>
        <w:rPr>
          <w:rFonts w:ascii="Times New Roman" w:hAnsi="Times New Roman" w:hint="eastAsia"/>
          <w:vertAlign w:val="superscript"/>
        </w:rPr>
        <w:t>11]</w:t>
      </w:r>
      <w:r>
        <w:rPr>
          <w:rFonts w:ascii="Times New Roman" w:hAnsi="Times New Roman"/>
        </w:rPr>
        <w:t xml:space="preserve">. Aligning and representing these two modalities is </w:t>
      </w:r>
      <w:proofErr w:type="gramStart"/>
      <w:r>
        <w:rPr>
          <w:rFonts w:ascii="Times New Roman" w:hAnsi="Times New Roman"/>
        </w:rPr>
        <w:t>difficult</w:t>
      </w:r>
      <w:r>
        <w:rPr>
          <w:rFonts w:ascii="Times New Roman" w:hAnsi="Times New Roman" w:hint="eastAsia"/>
          <w:vertAlign w:val="superscript"/>
        </w:rPr>
        <w:t>[</w:t>
      </w:r>
      <w:proofErr w:type="gramEnd"/>
      <w:r>
        <w:rPr>
          <w:rFonts w:ascii="Times New Roman" w:hAnsi="Times New Roman" w:hint="eastAsia"/>
          <w:vertAlign w:val="superscript"/>
        </w:rPr>
        <w:t>12]</w:t>
      </w:r>
      <w:r>
        <w:rPr>
          <w:rFonts w:ascii="Times New Roman" w:hAnsi="Times New Roman"/>
        </w:rPr>
        <w:t xml:space="preserve">. The second challenge is domain adaptability. Zero-shot learning models may be sensitive to unknown domains, making it challenging to adapt to new domains or unseen categories, and often resulting in poor performance in downstream tasks within zero-shot learning. The third challenge is scalability. Zero-shot learning models need to learn a large number of representations and apply them to downstream tasks, which increases computational </w:t>
      </w:r>
      <w:proofErr w:type="gramStart"/>
      <w:r>
        <w:rPr>
          <w:rFonts w:ascii="Times New Roman" w:hAnsi="Times New Roman"/>
        </w:rPr>
        <w:t>costs</w:t>
      </w:r>
      <w:r>
        <w:rPr>
          <w:rFonts w:ascii="Times New Roman" w:hAnsi="Times New Roman" w:hint="eastAsia"/>
          <w:vertAlign w:val="superscript"/>
        </w:rPr>
        <w:t>[</w:t>
      </w:r>
      <w:proofErr w:type="gramEnd"/>
      <w:r>
        <w:rPr>
          <w:rFonts w:ascii="Times New Roman" w:hAnsi="Times New Roman" w:hint="eastAsia"/>
          <w:vertAlign w:val="superscript"/>
        </w:rPr>
        <w:t>13]</w:t>
      </w:r>
      <w:r>
        <w:rPr>
          <w:rFonts w:ascii="Times New Roman" w:hAnsi="Times New Roman"/>
        </w:rPr>
        <w:t xml:space="preserve">. Recently, Yamaç and </w:t>
      </w:r>
      <w:proofErr w:type="spellStart"/>
      <w:r>
        <w:rPr>
          <w:rFonts w:ascii="Times New Roman" w:hAnsi="Times New Roman"/>
        </w:rPr>
        <w:t>Bhaskarpandit</w:t>
      </w:r>
      <w:proofErr w:type="spellEnd"/>
      <w:r>
        <w:rPr>
          <w:rFonts w:ascii="Times New Roman" w:hAnsi="Times New Roman"/>
        </w:rPr>
        <w:t xml:space="preserve"> </w:t>
      </w:r>
      <w:proofErr w:type="gramStart"/>
      <w:r>
        <w:rPr>
          <w:rFonts w:ascii="Times New Roman" w:hAnsi="Times New Roman"/>
        </w:rPr>
        <w:t>et al.</w:t>
      </w:r>
      <w:r>
        <w:rPr>
          <w:rFonts w:ascii="Times New Roman" w:hAnsi="Times New Roman" w:hint="eastAsia"/>
          <w:vertAlign w:val="superscript"/>
        </w:rPr>
        <w:t>[</w:t>
      </w:r>
      <w:proofErr w:type="gramEnd"/>
      <w:r>
        <w:rPr>
          <w:rFonts w:ascii="Times New Roman" w:hAnsi="Times New Roman" w:hint="eastAsia"/>
          <w:vertAlign w:val="superscript"/>
        </w:rPr>
        <w:t>14-15]</w:t>
      </w:r>
      <w:r>
        <w:rPr>
          <w:rFonts w:ascii="Times New Roman" w:hAnsi="Times New Roman"/>
        </w:rPr>
        <w:t>achieved significant results in zero-shot ECG classification tasks. However, they utilized pre-trained models based on supervised learning, indicating that their methods still require large-scale labeled ECG data in the pre-training phase.</w:t>
      </w:r>
    </w:p>
    <w:p w14:paraId="5FC7FC1E" w14:textId="77777777" w:rsidR="00FF145A" w:rsidRDefault="00FF145A">
      <w:pPr>
        <w:pStyle w:val="NormalWeb"/>
        <w:widowControl/>
        <w:spacing w:beforeAutospacing="0" w:afterAutospacing="0" w:line="360" w:lineRule="auto"/>
        <w:jc w:val="both"/>
        <w:rPr>
          <w:rFonts w:ascii="Times New Roman" w:hAnsi="Times New Roman"/>
        </w:rPr>
      </w:pPr>
    </w:p>
    <w:p w14:paraId="5FC7FC1F" w14:textId="77777777" w:rsidR="00FF145A" w:rsidRDefault="00000000">
      <w:pPr>
        <w:pStyle w:val="NormalWeb"/>
        <w:widowControl/>
        <w:spacing w:beforeAutospacing="0" w:afterAutospacing="0" w:line="360" w:lineRule="auto"/>
        <w:jc w:val="both"/>
        <w:rPr>
          <w:rFonts w:ascii="Times New Roman" w:hAnsi="Times New Roman"/>
        </w:rPr>
      </w:pPr>
      <w:r>
        <w:rPr>
          <w:rFonts w:ascii="Times New Roman" w:hAnsi="Times New Roman"/>
        </w:rPr>
        <w:t xml:space="preserve">To fully exploit unlabeled data, </w:t>
      </w:r>
      <w:proofErr w:type="gramStart"/>
      <w:r>
        <w:rPr>
          <w:rFonts w:ascii="Times New Roman" w:hAnsi="Times New Roman"/>
        </w:rPr>
        <w:t>CLIP</w:t>
      </w:r>
      <w:r>
        <w:rPr>
          <w:rFonts w:ascii="Times New Roman" w:hAnsi="Times New Roman" w:hint="eastAsia"/>
          <w:vertAlign w:val="superscript"/>
        </w:rPr>
        <w:t>[</w:t>
      </w:r>
      <w:proofErr w:type="gramEnd"/>
      <w:r>
        <w:rPr>
          <w:rFonts w:ascii="Times New Roman" w:hAnsi="Times New Roman" w:hint="eastAsia"/>
          <w:vertAlign w:val="superscript"/>
        </w:rPr>
        <w:t>16]</w:t>
      </w:r>
      <w:r>
        <w:rPr>
          <w:rFonts w:ascii="Times New Roman" w:hAnsi="Times New Roman"/>
        </w:rPr>
        <w:t xml:space="preserve"> and ALIGN</w:t>
      </w:r>
      <w:r>
        <w:rPr>
          <w:rFonts w:ascii="Times New Roman" w:hAnsi="Times New Roman" w:hint="eastAsia"/>
          <w:vertAlign w:val="superscript"/>
        </w:rPr>
        <w:t>[17]</w:t>
      </w:r>
      <w:r>
        <w:rPr>
          <w:rFonts w:ascii="Times New Roman" w:hAnsi="Times New Roman"/>
        </w:rPr>
        <w:t xml:space="preserve">were the first to implement multimodal SSL using two independent encoders and evaluated the performance of SSL pre-trained models using zero-shot classification as a downstream task. Florence, </w:t>
      </w:r>
      <w:proofErr w:type="spellStart"/>
      <w:r>
        <w:rPr>
          <w:rFonts w:ascii="Times New Roman" w:hAnsi="Times New Roman"/>
        </w:rPr>
        <w:t>LiT</w:t>
      </w:r>
      <w:proofErr w:type="spellEnd"/>
      <w:r>
        <w:rPr>
          <w:rFonts w:ascii="Times New Roman" w:hAnsi="Times New Roman"/>
        </w:rPr>
        <w:t xml:space="preserve">, and ALBEF explored the potential of multimodal SSL in large-scale pre-training </w:t>
      </w:r>
      <w:proofErr w:type="gramStart"/>
      <w:r>
        <w:rPr>
          <w:rFonts w:ascii="Times New Roman" w:hAnsi="Times New Roman"/>
        </w:rPr>
        <w:lastRenderedPageBreak/>
        <w:t>tasks</w:t>
      </w:r>
      <w:r>
        <w:rPr>
          <w:rFonts w:ascii="Times New Roman" w:hAnsi="Times New Roman" w:hint="eastAsia"/>
          <w:vertAlign w:val="superscript"/>
        </w:rPr>
        <w:t>[</w:t>
      </w:r>
      <w:proofErr w:type="gramEnd"/>
      <w:r>
        <w:rPr>
          <w:rFonts w:ascii="Times New Roman" w:hAnsi="Times New Roman" w:hint="eastAsia"/>
          <w:vertAlign w:val="superscript"/>
        </w:rPr>
        <w:t>18-20]</w:t>
      </w:r>
      <w:r>
        <w:rPr>
          <w:rFonts w:ascii="Times New Roman" w:hAnsi="Times New Roman"/>
        </w:rPr>
        <w:t>. Despite recent advances in image-text tasks, the advantages of multimodal SSL have not yet been leveraged in medical signal-text scenarios, such as ECG.</w:t>
      </w:r>
    </w:p>
    <w:p w14:paraId="5FC7FC20" w14:textId="77777777" w:rsidR="00FF145A" w:rsidRDefault="00000000">
      <w:pPr>
        <w:pStyle w:val="NormalWeb"/>
        <w:widowControl/>
        <w:spacing w:beforeAutospacing="0" w:afterAutospacing="0" w:line="360" w:lineRule="auto"/>
        <w:jc w:val="both"/>
        <w:rPr>
          <w:rFonts w:ascii="Times New Roman" w:hAnsi="Times New Roman"/>
        </w:rPr>
      </w:pPr>
      <w:r>
        <w:rPr>
          <w:rFonts w:ascii="Times New Roman" w:hAnsi="Times New Roman"/>
        </w:rPr>
        <w:t>To harness multimodal self-supervised learning (SSL), this paper proposes a novel approach for multimodal ECG-TEXT self-supervised learning.</w:t>
      </w:r>
    </w:p>
    <w:p w14:paraId="5FC7FC21" w14:textId="77777777" w:rsidR="00FF145A" w:rsidRDefault="00FF145A">
      <w:pPr>
        <w:pStyle w:val="NormalWeb"/>
        <w:widowControl/>
        <w:spacing w:beforeAutospacing="0" w:afterAutospacing="0" w:line="360" w:lineRule="auto"/>
        <w:jc w:val="both"/>
        <w:rPr>
          <w:rFonts w:ascii="Times New Roman" w:hAnsi="Times New Roman"/>
        </w:rPr>
      </w:pPr>
    </w:p>
    <w:p w14:paraId="5FC7FC22" w14:textId="77777777" w:rsidR="00FF145A" w:rsidRDefault="00000000">
      <w:pPr>
        <w:pStyle w:val="Heading3"/>
        <w:widowControl/>
        <w:spacing w:beforeAutospacing="0" w:afterAutospacing="0" w:line="360" w:lineRule="auto"/>
        <w:jc w:val="both"/>
        <w:rPr>
          <w:rFonts w:ascii="Times New Roman" w:hAnsi="Times New Roman" w:hint="default"/>
          <w:b w:val="0"/>
          <w:bCs w:val="0"/>
        </w:rPr>
      </w:pPr>
      <w:r>
        <w:rPr>
          <w:rFonts w:ascii="Times New Roman" w:hAnsi="Times New Roman" w:hint="default"/>
          <w:b w:val="0"/>
          <w:bCs w:val="0"/>
        </w:rPr>
        <w:t>3 Methods</w:t>
      </w:r>
    </w:p>
    <w:p w14:paraId="5FC7FC23" w14:textId="77777777" w:rsidR="00FF145A" w:rsidRDefault="00000000">
      <w:pPr>
        <w:pStyle w:val="NormalWeb"/>
        <w:widowControl/>
        <w:spacing w:beforeAutospacing="0" w:afterAutospacing="0" w:line="360" w:lineRule="auto"/>
        <w:jc w:val="both"/>
        <w:rPr>
          <w:rFonts w:ascii="Times New Roman" w:hAnsi="Times New Roman"/>
        </w:rPr>
      </w:pPr>
      <w:r>
        <w:rPr>
          <w:rFonts w:ascii="Times New Roman" w:hAnsi="Times New Roman"/>
        </w:rPr>
        <w:t>Common multimodal biomedical data include image data, biomarker data, biomedical sensor data, diagnostic data, and others, as classified in the following figure:</w:t>
      </w:r>
    </w:p>
    <w:p w14:paraId="5FC7FC24" w14:textId="77777777" w:rsidR="00FF145A" w:rsidRDefault="00000000">
      <w:pPr>
        <w:pStyle w:val="NormalWeb"/>
        <w:widowControl/>
        <w:spacing w:beforeAutospacing="0" w:afterAutospacing="0" w:line="360" w:lineRule="auto"/>
        <w:jc w:val="both"/>
        <w:rPr>
          <w:rFonts w:ascii="Times New Roman" w:hAnsi="Times New Roman"/>
        </w:rPr>
      </w:pPr>
      <w:r>
        <w:rPr>
          <w:noProof/>
        </w:rPr>
        <w:drawing>
          <wp:inline distT="0" distB="0" distL="114300" distR="114300" wp14:anchorId="5FC7FC60" wp14:editId="5FC7FC61">
            <wp:extent cx="5272405" cy="1184910"/>
            <wp:effectExtent l="0" t="0" r="444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2405" cy="1184910"/>
                    </a:xfrm>
                    <a:prstGeom prst="rect">
                      <a:avLst/>
                    </a:prstGeom>
                    <a:noFill/>
                    <a:ln>
                      <a:noFill/>
                    </a:ln>
                  </pic:spPr>
                </pic:pic>
              </a:graphicData>
            </a:graphic>
          </wp:inline>
        </w:drawing>
      </w:r>
    </w:p>
    <w:p w14:paraId="5FC7FC25" w14:textId="77777777" w:rsidR="00FF145A" w:rsidRDefault="00000000">
      <w:pPr>
        <w:pStyle w:val="NormalWeb"/>
        <w:widowControl/>
        <w:spacing w:beforeAutospacing="0" w:afterAutospacing="0" w:line="360" w:lineRule="auto"/>
        <w:jc w:val="center"/>
        <w:rPr>
          <w:rFonts w:ascii="Times New Roman" w:hAnsi="Times New Roman"/>
        </w:rPr>
      </w:pPr>
      <w:r>
        <w:rPr>
          <w:rFonts w:ascii="Times New Roman" w:hAnsi="Times New Roman"/>
        </w:rPr>
        <w:t xml:space="preserve">Figure </w:t>
      </w:r>
      <w:r>
        <w:rPr>
          <w:rFonts w:ascii="Times New Roman" w:hAnsi="Times New Roman" w:hint="eastAsia"/>
        </w:rPr>
        <w:t>3</w:t>
      </w:r>
      <w:r>
        <w:rPr>
          <w:rFonts w:ascii="Times New Roman" w:hAnsi="Times New Roman"/>
        </w:rPr>
        <w:t>: Common Multimodal Biomedical Data</w:t>
      </w:r>
    </w:p>
    <w:p w14:paraId="5FC7FC26" w14:textId="77777777" w:rsidR="00FF145A" w:rsidRDefault="00000000">
      <w:pPr>
        <w:pStyle w:val="NormalWeb"/>
        <w:widowControl/>
        <w:spacing w:beforeAutospacing="0" w:afterAutospacing="0" w:line="360" w:lineRule="auto"/>
        <w:jc w:val="both"/>
        <w:rPr>
          <w:rFonts w:ascii="Times New Roman" w:hAnsi="Times New Roman"/>
        </w:rPr>
      </w:pPr>
      <w:r>
        <w:rPr>
          <w:rFonts w:ascii="Times New Roman" w:hAnsi="Times New Roman"/>
        </w:rPr>
        <w:t>In general, multimodal fusion can be conducted at three main levels.</w:t>
      </w:r>
    </w:p>
    <w:p w14:paraId="5FC7FC27" w14:textId="77777777" w:rsidR="00FF145A" w:rsidRDefault="00000000">
      <w:pPr>
        <w:pStyle w:val="NormalWeb"/>
        <w:widowControl/>
        <w:spacing w:beforeAutospacing="0" w:afterAutospacing="0" w:line="360" w:lineRule="auto"/>
        <w:jc w:val="both"/>
        <w:rPr>
          <w:rFonts w:ascii="Times New Roman" w:hAnsi="Times New Roman"/>
        </w:rPr>
      </w:pPr>
      <w:r>
        <w:rPr>
          <w:rFonts w:ascii="Times New Roman" w:hAnsi="Times New Roman"/>
        </w:rPr>
        <w:t>First is data-level fusion, which typically involves summarizing biomarker indicators from multimodal biological information data, such as blood pressure and cell concentration.</w:t>
      </w:r>
    </w:p>
    <w:p w14:paraId="5FC7FC28" w14:textId="77777777" w:rsidR="00FF145A" w:rsidRDefault="00FF145A">
      <w:pPr>
        <w:pStyle w:val="NormalWeb"/>
        <w:widowControl/>
        <w:spacing w:beforeAutospacing="0" w:afterAutospacing="0" w:line="360" w:lineRule="auto"/>
        <w:jc w:val="both"/>
        <w:rPr>
          <w:rFonts w:ascii="Times New Roman" w:hAnsi="Times New Roman"/>
        </w:rPr>
      </w:pPr>
    </w:p>
    <w:p w14:paraId="5FC7FC29" w14:textId="77777777" w:rsidR="00FF145A" w:rsidRDefault="00000000">
      <w:pPr>
        <w:pStyle w:val="NormalWeb"/>
        <w:widowControl/>
        <w:spacing w:beforeAutospacing="0" w:afterAutospacing="0" w:line="360" w:lineRule="auto"/>
        <w:jc w:val="both"/>
        <w:rPr>
          <w:rFonts w:ascii="Times New Roman" w:hAnsi="Times New Roman"/>
        </w:rPr>
      </w:pPr>
      <w:r>
        <w:rPr>
          <w:rFonts w:ascii="Times New Roman" w:hAnsi="Times New Roman"/>
        </w:rPr>
        <w:t>Next is feature-level fusion, which is the mainstream approach to modality fusion. The goal here is to extract meaningful features from different physiological modes, integrate them at the feature level, create a more comprehensive representation of physiological states, and capture complex relationships between different signal modalities. This fusion strategy not only improves the accuracy and reliability of physiological assessments but also helps uncover intricate interactions that might be overlooked when analyzing individual signal modalities in isolation. It is generally applied in scenarios like disease classification and sleep state monitoring.</w:t>
      </w:r>
    </w:p>
    <w:p w14:paraId="5FC7FC2A" w14:textId="77777777" w:rsidR="00FF145A" w:rsidRDefault="00FF145A">
      <w:pPr>
        <w:pStyle w:val="NormalWeb"/>
        <w:widowControl/>
        <w:spacing w:beforeAutospacing="0" w:afterAutospacing="0" w:line="360" w:lineRule="auto"/>
        <w:jc w:val="both"/>
        <w:rPr>
          <w:rFonts w:ascii="Times New Roman" w:hAnsi="Times New Roman"/>
        </w:rPr>
      </w:pPr>
    </w:p>
    <w:p w14:paraId="5FC7FC2B" w14:textId="77777777" w:rsidR="00FF145A" w:rsidRDefault="00000000">
      <w:pPr>
        <w:pStyle w:val="NormalWeb"/>
        <w:widowControl/>
        <w:spacing w:beforeAutospacing="0" w:afterAutospacing="0" w:line="360" w:lineRule="auto"/>
        <w:jc w:val="both"/>
        <w:rPr>
          <w:rFonts w:ascii="Times New Roman" w:hAnsi="Times New Roman"/>
        </w:rPr>
      </w:pPr>
      <w:r>
        <w:rPr>
          <w:rFonts w:ascii="Times New Roman" w:hAnsi="Times New Roman"/>
        </w:rPr>
        <w:t xml:space="preserve">Lastly, decision-level fusion involves integrating decision outcomes from different modalities or feature layers to generate final decisions or predictions. This can be </w:t>
      </w:r>
      <w:r>
        <w:rPr>
          <w:rFonts w:ascii="Times New Roman" w:hAnsi="Times New Roman"/>
        </w:rPr>
        <w:lastRenderedPageBreak/>
        <w:t>achieved by training multiple models, each responsible for processing different physiological signal modalities or features, and then fusing their decision outcomes.</w:t>
      </w:r>
    </w:p>
    <w:p w14:paraId="5FC7FC2C" w14:textId="77777777" w:rsidR="00FF145A" w:rsidRDefault="00000000">
      <w:pPr>
        <w:pStyle w:val="NormalWeb"/>
        <w:widowControl/>
        <w:spacing w:beforeAutospacing="0" w:afterAutospacing="0" w:line="360" w:lineRule="auto"/>
        <w:jc w:val="both"/>
        <w:rPr>
          <w:rFonts w:ascii="Times New Roman" w:hAnsi="Times New Roman"/>
        </w:rPr>
      </w:pPr>
      <w:r>
        <w:rPr>
          <w:rFonts w:ascii="Times New Roman" w:hAnsi="Times New Roman"/>
        </w:rPr>
        <w:t>The following section will introduce the primary methods used in this paper:</w:t>
      </w:r>
    </w:p>
    <w:p w14:paraId="5FC7FC2D" w14:textId="77777777" w:rsidR="00FF145A" w:rsidRDefault="00FF145A">
      <w:pPr>
        <w:pStyle w:val="NormalWeb"/>
        <w:widowControl/>
        <w:spacing w:beforeAutospacing="0" w:afterAutospacing="0" w:line="360" w:lineRule="auto"/>
        <w:jc w:val="both"/>
        <w:rPr>
          <w:rFonts w:ascii="Times New Roman" w:hAnsi="Times New Roman"/>
        </w:rPr>
      </w:pPr>
    </w:p>
    <w:p w14:paraId="5FC7FC2E" w14:textId="77777777" w:rsidR="00FF145A" w:rsidRDefault="00000000">
      <w:pPr>
        <w:pStyle w:val="NormalWeb"/>
        <w:widowControl/>
        <w:spacing w:beforeAutospacing="0" w:afterAutospacing="0" w:line="360" w:lineRule="auto"/>
        <w:jc w:val="both"/>
        <w:rPr>
          <w:rFonts w:ascii="Times New Roman" w:hAnsi="Times New Roman"/>
        </w:rPr>
      </w:pPr>
      <w:r>
        <w:rPr>
          <w:rFonts w:ascii="Times New Roman" w:hAnsi="Times New Roman" w:hint="eastAsia"/>
        </w:rPr>
        <w:t>(Due to the ongoing experiments, the details of the methodology cannot be finalized at this time. Therefore, the remaining sections have not yet been written. These sections will be completed once the experiments are concluded, with an expected completion date of August 16.)</w:t>
      </w:r>
    </w:p>
    <w:p w14:paraId="5FC7FC2F" w14:textId="77777777" w:rsidR="00FF145A" w:rsidRDefault="00FF145A">
      <w:pPr>
        <w:pStyle w:val="NormalWeb"/>
        <w:widowControl/>
        <w:spacing w:beforeAutospacing="0" w:afterAutospacing="0" w:line="360" w:lineRule="auto"/>
        <w:jc w:val="both"/>
        <w:rPr>
          <w:rFonts w:ascii="Times New Roman" w:hAnsi="Times New Roman"/>
        </w:rPr>
      </w:pPr>
    </w:p>
    <w:p w14:paraId="5FC7FC30" w14:textId="77777777" w:rsidR="00FF145A" w:rsidRDefault="00000000">
      <w:pPr>
        <w:pStyle w:val="Heading3"/>
        <w:widowControl/>
        <w:spacing w:beforeAutospacing="0" w:afterAutospacing="0" w:line="360" w:lineRule="auto"/>
        <w:jc w:val="both"/>
        <w:rPr>
          <w:rFonts w:ascii="Times New Roman" w:hAnsi="Times New Roman" w:hint="default"/>
          <w:b w:val="0"/>
          <w:bCs w:val="0"/>
        </w:rPr>
      </w:pPr>
      <w:r>
        <w:rPr>
          <w:rFonts w:ascii="Times New Roman" w:hAnsi="Times New Roman" w:hint="default"/>
          <w:b w:val="0"/>
          <w:bCs w:val="0"/>
        </w:rPr>
        <w:t>4 Experiment</w:t>
      </w:r>
    </w:p>
    <w:p w14:paraId="5FC7FC31" w14:textId="77777777" w:rsidR="00FF145A" w:rsidRDefault="00000000">
      <w:pPr>
        <w:pStyle w:val="NormalWeb"/>
        <w:widowControl/>
        <w:spacing w:beforeAutospacing="0" w:afterAutospacing="0" w:line="360" w:lineRule="auto"/>
        <w:jc w:val="both"/>
        <w:rPr>
          <w:rFonts w:ascii="Times New Roman" w:hAnsi="Times New Roman"/>
        </w:rPr>
      </w:pPr>
      <w:r>
        <w:rPr>
          <w:rFonts w:ascii="Times New Roman" w:hAnsi="Times New Roman"/>
        </w:rPr>
        <w:t>4.1 Datasets</w:t>
      </w:r>
    </w:p>
    <w:p w14:paraId="5FC7FC32" w14:textId="77777777" w:rsidR="00FF145A" w:rsidRDefault="00000000">
      <w:pPr>
        <w:pStyle w:val="NormalWeb"/>
        <w:widowControl/>
        <w:spacing w:beforeAutospacing="0" w:afterAutospacing="0" w:line="360" w:lineRule="auto"/>
        <w:jc w:val="both"/>
        <w:rPr>
          <w:rFonts w:ascii="Times New Roman" w:hAnsi="Times New Roman"/>
        </w:rPr>
      </w:pPr>
      <w:r>
        <w:rPr>
          <w:rFonts w:ascii="Times New Roman" w:hAnsi="Times New Roman"/>
        </w:rPr>
        <w:t>In this experiment, four datasets were used: CPSC2018, Chapman, MIMIC-IV-ECG, and UK Biobank-ECG.</w:t>
      </w:r>
    </w:p>
    <w:p w14:paraId="5FC7FC33" w14:textId="77777777" w:rsidR="00FF145A" w:rsidRDefault="00000000">
      <w:pPr>
        <w:pStyle w:val="NormalWeb"/>
        <w:widowControl/>
        <w:spacing w:beforeAutospacing="0" w:afterAutospacing="0" w:line="360" w:lineRule="auto"/>
        <w:jc w:val="both"/>
        <w:rPr>
          <w:rFonts w:ascii="Times New Roman" w:hAnsi="Times New Roman"/>
        </w:rPr>
      </w:pPr>
      <w:r>
        <w:rPr>
          <w:rFonts w:ascii="Times New Roman" w:hAnsi="Times New Roman" w:hint="eastAsia"/>
        </w:rPr>
        <w:t>(</w:t>
      </w:r>
      <w:r>
        <w:rPr>
          <w:rFonts w:ascii="Times New Roman" w:hAnsi="Times New Roman"/>
        </w:rPr>
        <w:t>The experiments are still in progress, and this section has not been completed yet</w:t>
      </w:r>
      <w:r>
        <w:rPr>
          <w:rFonts w:ascii="Times New Roman" w:hAnsi="Times New Roman" w:hint="eastAsia"/>
        </w:rPr>
        <w:t>, with an expected completion date of August 16</w:t>
      </w:r>
      <w:r>
        <w:rPr>
          <w:rFonts w:ascii="Times New Roman" w:hAnsi="Times New Roman"/>
        </w:rPr>
        <w:t>.</w:t>
      </w:r>
      <w:r>
        <w:rPr>
          <w:rFonts w:ascii="Times New Roman" w:hAnsi="Times New Roman" w:hint="eastAsia"/>
        </w:rPr>
        <w:t>)</w:t>
      </w:r>
    </w:p>
    <w:p w14:paraId="5FC7FC34" w14:textId="77777777" w:rsidR="00FF145A" w:rsidRDefault="00FF145A">
      <w:pPr>
        <w:pStyle w:val="NormalWeb"/>
        <w:widowControl/>
        <w:spacing w:beforeAutospacing="0" w:afterAutospacing="0" w:line="360" w:lineRule="auto"/>
        <w:jc w:val="both"/>
        <w:rPr>
          <w:rFonts w:ascii="Times New Roman" w:hAnsi="Times New Roman"/>
        </w:rPr>
      </w:pPr>
    </w:p>
    <w:p w14:paraId="5FC7FC35" w14:textId="77777777" w:rsidR="00FF145A" w:rsidRDefault="00000000">
      <w:pPr>
        <w:pStyle w:val="Heading3"/>
        <w:widowControl/>
        <w:spacing w:beforeAutospacing="0" w:afterAutospacing="0" w:line="360" w:lineRule="auto"/>
        <w:jc w:val="both"/>
        <w:rPr>
          <w:rFonts w:ascii="Times New Roman" w:hAnsi="Times New Roman" w:hint="default"/>
          <w:b w:val="0"/>
          <w:bCs w:val="0"/>
        </w:rPr>
      </w:pPr>
      <w:r>
        <w:rPr>
          <w:rFonts w:ascii="Times New Roman" w:hAnsi="Times New Roman" w:hint="default"/>
          <w:b w:val="0"/>
          <w:bCs w:val="0"/>
        </w:rPr>
        <w:t>5</w:t>
      </w:r>
      <w:r>
        <w:rPr>
          <w:rFonts w:ascii="Times New Roman" w:hAnsi="Times New Roman"/>
          <w:b w:val="0"/>
          <w:bCs w:val="0"/>
        </w:rPr>
        <w:t xml:space="preserve"> </w:t>
      </w:r>
      <w:r>
        <w:rPr>
          <w:rFonts w:ascii="Times New Roman" w:hAnsi="Times New Roman" w:hint="default"/>
          <w:b w:val="0"/>
          <w:bCs w:val="0"/>
        </w:rPr>
        <w:t>Ablation Studies</w:t>
      </w:r>
    </w:p>
    <w:p w14:paraId="5FC7FC36" w14:textId="77777777" w:rsidR="00FF145A" w:rsidRDefault="00000000">
      <w:pPr>
        <w:pStyle w:val="NormalWeb"/>
        <w:widowControl/>
        <w:spacing w:beforeAutospacing="0" w:afterAutospacing="0" w:line="360" w:lineRule="auto"/>
        <w:jc w:val="both"/>
        <w:rPr>
          <w:rFonts w:ascii="Times New Roman" w:hAnsi="Times New Roman"/>
        </w:rPr>
      </w:pPr>
      <w:r>
        <w:rPr>
          <w:rFonts w:ascii="Times New Roman" w:hAnsi="Times New Roman"/>
        </w:rPr>
        <w:t>The experiments are still in progress, and this section has not been completed yet. The expected completion date is August 16.</w:t>
      </w:r>
    </w:p>
    <w:p w14:paraId="5FC7FC37" w14:textId="77777777" w:rsidR="00FF145A" w:rsidRDefault="00FF145A">
      <w:pPr>
        <w:pStyle w:val="NormalWeb"/>
        <w:widowControl/>
        <w:spacing w:beforeAutospacing="0" w:afterAutospacing="0" w:line="360" w:lineRule="auto"/>
        <w:jc w:val="both"/>
        <w:rPr>
          <w:rFonts w:ascii="Times New Roman" w:hAnsi="Times New Roman"/>
        </w:rPr>
      </w:pPr>
    </w:p>
    <w:p w14:paraId="5FC7FC38" w14:textId="77777777" w:rsidR="00FF145A" w:rsidRDefault="00000000">
      <w:pPr>
        <w:pStyle w:val="Heading3"/>
        <w:widowControl/>
        <w:spacing w:beforeAutospacing="0" w:afterAutospacing="0" w:line="360" w:lineRule="auto"/>
        <w:jc w:val="both"/>
        <w:rPr>
          <w:rFonts w:ascii="Times New Roman" w:hAnsi="Times New Roman" w:hint="default"/>
          <w:b w:val="0"/>
          <w:bCs w:val="0"/>
        </w:rPr>
      </w:pPr>
      <w:r>
        <w:rPr>
          <w:rFonts w:ascii="Times New Roman" w:hAnsi="Times New Roman" w:hint="default"/>
          <w:b w:val="0"/>
          <w:bCs w:val="0"/>
        </w:rPr>
        <w:t>6</w:t>
      </w:r>
      <w:r>
        <w:rPr>
          <w:rFonts w:ascii="Times New Roman" w:hAnsi="Times New Roman"/>
          <w:b w:val="0"/>
          <w:bCs w:val="0"/>
        </w:rPr>
        <w:t xml:space="preserve"> </w:t>
      </w:r>
      <w:r>
        <w:rPr>
          <w:rFonts w:ascii="Times New Roman" w:hAnsi="Times New Roman" w:hint="default"/>
          <w:b w:val="0"/>
          <w:bCs w:val="0"/>
        </w:rPr>
        <w:t>Conclusion</w:t>
      </w:r>
    </w:p>
    <w:p w14:paraId="5FC7FC39" w14:textId="77777777" w:rsidR="00FF145A" w:rsidRDefault="00000000">
      <w:pPr>
        <w:pStyle w:val="NormalWeb"/>
        <w:widowControl/>
        <w:spacing w:beforeAutospacing="0" w:afterAutospacing="0" w:line="360" w:lineRule="auto"/>
        <w:jc w:val="both"/>
        <w:rPr>
          <w:rFonts w:ascii="Times New Roman" w:hAnsi="Times New Roman"/>
        </w:rPr>
      </w:pPr>
      <w:r>
        <w:rPr>
          <w:rFonts w:ascii="Times New Roman" w:hAnsi="Times New Roman"/>
        </w:rPr>
        <w:t>The experiments are still ongoing, and this section has not been completed yet. The expected completion date is August 23.</w:t>
      </w:r>
    </w:p>
    <w:p w14:paraId="5FC7FC3A" w14:textId="77777777" w:rsidR="00FF145A" w:rsidRDefault="00FF145A">
      <w:pPr>
        <w:pStyle w:val="NormalWeb"/>
        <w:widowControl/>
        <w:spacing w:beforeAutospacing="0" w:afterAutospacing="0" w:line="360" w:lineRule="auto"/>
        <w:jc w:val="both"/>
        <w:rPr>
          <w:rFonts w:ascii="Times New Roman" w:hAnsi="Times New Roman"/>
        </w:rPr>
      </w:pPr>
    </w:p>
    <w:p w14:paraId="5FC7FC3B" w14:textId="77777777" w:rsidR="00FF145A" w:rsidRDefault="00000000">
      <w:pPr>
        <w:pStyle w:val="Heading3"/>
        <w:widowControl/>
        <w:spacing w:beforeAutospacing="0" w:afterAutospacing="0" w:line="360" w:lineRule="auto"/>
        <w:jc w:val="both"/>
        <w:rPr>
          <w:rFonts w:ascii="Times New Roman" w:hAnsi="Times New Roman" w:hint="default"/>
          <w:b w:val="0"/>
          <w:bCs w:val="0"/>
        </w:rPr>
      </w:pPr>
      <w:r>
        <w:rPr>
          <w:rFonts w:ascii="Times New Roman" w:hAnsi="Times New Roman" w:hint="default"/>
          <w:b w:val="0"/>
          <w:bCs w:val="0"/>
        </w:rPr>
        <w:t>Broader Impact</w:t>
      </w:r>
    </w:p>
    <w:p w14:paraId="5FC7FC3C" w14:textId="77777777" w:rsidR="00FF145A" w:rsidRDefault="00000000">
      <w:pPr>
        <w:pStyle w:val="NormalWeb"/>
        <w:widowControl/>
        <w:spacing w:beforeAutospacing="0" w:afterAutospacing="0" w:line="360" w:lineRule="auto"/>
        <w:jc w:val="both"/>
        <w:rPr>
          <w:rFonts w:ascii="Times New Roman" w:hAnsi="Times New Roman"/>
        </w:rPr>
      </w:pPr>
      <w:r>
        <w:rPr>
          <w:rFonts w:ascii="Times New Roman" w:hAnsi="Times New Roman"/>
        </w:rPr>
        <w:t xml:space="preserve">With the rapid development of artificial intelligence and deep learning technologies in the medical field, the application of multimodal self-supervised learning (SSL) methods in the fusion of electrocardiogram (ECG) and textual data holds significant potential. The multimodal ECG-TEXT self-supervised pretraining method proposed in this study not only offers an innovative solution for the automated diagnosis of </w:t>
      </w:r>
      <w:r>
        <w:rPr>
          <w:rFonts w:ascii="Times New Roman" w:hAnsi="Times New Roman"/>
        </w:rPr>
        <w:lastRenderedPageBreak/>
        <w:t>cardiac diseases from a technical perspective but may also have far-reaching impacts on medical research, clinical practice, and public health, as highlighted in the following three aspects:</w:t>
      </w:r>
    </w:p>
    <w:p w14:paraId="5FC7FC3D" w14:textId="77777777" w:rsidR="00FF145A" w:rsidRDefault="00000000">
      <w:pPr>
        <w:pStyle w:val="NormalWeb"/>
        <w:widowControl/>
        <w:numPr>
          <w:ilvl w:val="0"/>
          <w:numId w:val="1"/>
        </w:numPr>
        <w:spacing w:beforeAutospacing="0" w:afterAutospacing="0" w:line="360" w:lineRule="auto"/>
        <w:jc w:val="both"/>
        <w:rPr>
          <w:rFonts w:ascii="Times New Roman" w:hAnsi="Times New Roman"/>
        </w:rPr>
      </w:pPr>
      <w:r>
        <w:rPr>
          <w:rFonts w:ascii="Times New Roman" w:hAnsi="Times New Roman"/>
        </w:rPr>
        <w:t>Enhanced Accuracy and Robustness in ECG Classification: By integrating information from ECG signals and textual reports, this study significantly improves the accuracy and robustness of ECG classification. Traditional ECG analysis methods typically rely on unimodal data, which may lead to incomplete information and risks of misdiagnosis. The multimodal learning approach proposed in this study effectively leverages prior clinical knowledge embedded in textual reports to complement the limitations of ECG data, thereby enhancing diagnostic precision and reliability. This technological advancement is expected to promote the development of automated ECG analysis systems, facilitating their broader application in clinical practice, alleviating the burden on physicians, and particularly aiding in resource-limited settings to provide timely and accurate diagnoses to more patients.</w:t>
      </w:r>
    </w:p>
    <w:p w14:paraId="5FC7FC3E" w14:textId="77777777" w:rsidR="00FF145A" w:rsidRDefault="00FF145A">
      <w:pPr>
        <w:pStyle w:val="NormalWeb"/>
        <w:widowControl/>
        <w:spacing w:beforeAutospacing="0" w:afterAutospacing="0" w:line="360" w:lineRule="auto"/>
        <w:jc w:val="both"/>
        <w:rPr>
          <w:rFonts w:ascii="Times New Roman" w:hAnsi="Times New Roman"/>
        </w:rPr>
      </w:pPr>
    </w:p>
    <w:p w14:paraId="5FC7FC3F" w14:textId="77777777" w:rsidR="00FF145A" w:rsidRDefault="00000000">
      <w:pPr>
        <w:pStyle w:val="NormalWeb"/>
        <w:widowControl/>
        <w:numPr>
          <w:ilvl w:val="0"/>
          <w:numId w:val="1"/>
        </w:numPr>
        <w:spacing w:beforeAutospacing="0" w:afterAutospacing="0" w:line="360" w:lineRule="auto"/>
        <w:jc w:val="both"/>
        <w:rPr>
          <w:rFonts w:ascii="Times New Roman" w:hAnsi="Times New Roman"/>
        </w:rPr>
      </w:pPr>
      <w:r>
        <w:rPr>
          <w:rFonts w:ascii="Times New Roman" w:hAnsi="Times New Roman"/>
        </w:rPr>
        <w:t xml:space="preserve">Demonstrating the Potential of SSL in Medical Applications: The multimodal diagnostic method proposed in this study showcases the immense potential of self-supervised learning in the medical domain. Unlike traditional supervised learning methods, self-supervised learning can effectively pretrain models using unlabeled data, thereby reducing the cost and time associated with model development. This is particularly significant in areas like medical imaging and </w:t>
      </w:r>
      <w:proofErr w:type="spellStart"/>
      <w:r>
        <w:rPr>
          <w:rFonts w:ascii="Times New Roman" w:hAnsi="Times New Roman"/>
        </w:rPr>
        <w:t>biosignals</w:t>
      </w:r>
      <w:proofErr w:type="spellEnd"/>
      <w:r>
        <w:rPr>
          <w:rFonts w:ascii="Times New Roman" w:hAnsi="Times New Roman"/>
        </w:rPr>
        <w:t>, where data annotation is challenging and expensive. The successful implementation of this study will serve as a reference for the future application of self-supervised learning in other medical contexts, fostering the emergence of more innovative approaches.</w:t>
      </w:r>
    </w:p>
    <w:p w14:paraId="5FC7FC40" w14:textId="77777777" w:rsidR="00FF145A" w:rsidRDefault="00FF145A">
      <w:pPr>
        <w:pStyle w:val="NormalWeb"/>
        <w:widowControl/>
        <w:spacing w:beforeAutospacing="0" w:afterAutospacing="0" w:line="360" w:lineRule="auto"/>
        <w:jc w:val="both"/>
        <w:rPr>
          <w:rFonts w:ascii="Times New Roman" w:hAnsi="Times New Roman"/>
        </w:rPr>
      </w:pPr>
    </w:p>
    <w:p w14:paraId="5FC7FC41" w14:textId="77777777" w:rsidR="00FF145A" w:rsidRDefault="00000000">
      <w:pPr>
        <w:pStyle w:val="NormalWeb"/>
        <w:widowControl/>
        <w:numPr>
          <w:ilvl w:val="0"/>
          <w:numId w:val="1"/>
        </w:numPr>
        <w:spacing w:beforeAutospacing="0" w:afterAutospacing="0" w:line="360" w:lineRule="auto"/>
        <w:jc w:val="both"/>
        <w:rPr>
          <w:rFonts w:ascii="Times New Roman" w:hAnsi="Times New Roman"/>
        </w:rPr>
      </w:pPr>
      <w:r>
        <w:rPr>
          <w:rFonts w:ascii="Times New Roman" w:hAnsi="Times New Roman"/>
        </w:rPr>
        <w:t xml:space="preserve">Positive Impact on Public Health: By increasing the level of automation in ECG classification and diagnosis, the methods proposed in this study contribute to the early detection and prevention of cardiac diseases, reducing misdiagnosis and missed diagnoses, and ultimately lowering the incidence and mortality rates of heart diseases. Furthermore, the widespread adoption of this method may enhance the accessibility </w:t>
      </w:r>
      <w:r>
        <w:rPr>
          <w:rFonts w:ascii="Times New Roman" w:hAnsi="Times New Roman"/>
        </w:rPr>
        <w:lastRenderedPageBreak/>
        <w:t>and equity of healthcare services globally, particularly in regions with limited medical resources, thereby promoting an overall improvement in health standards.</w:t>
      </w:r>
    </w:p>
    <w:p w14:paraId="5FC7FC42" w14:textId="77777777" w:rsidR="00FF145A" w:rsidRDefault="00FF145A">
      <w:pPr>
        <w:pStyle w:val="NormalWeb"/>
        <w:widowControl/>
        <w:spacing w:beforeAutospacing="0" w:afterAutospacing="0" w:line="360" w:lineRule="auto"/>
        <w:jc w:val="both"/>
        <w:rPr>
          <w:rFonts w:ascii="Times New Roman" w:hAnsi="Times New Roman"/>
        </w:rPr>
      </w:pPr>
    </w:p>
    <w:p w14:paraId="5FC7FC43" w14:textId="77777777" w:rsidR="00FF145A" w:rsidRDefault="00000000">
      <w:pPr>
        <w:pStyle w:val="NormalWeb"/>
        <w:widowControl/>
        <w:spacing w:beforeAutospacing="0" w:afterAutospacing="0" w:line="360" w:lineRule="auto"/>
        <w:jc w:val="both"/>
        <w:rPr>
          <w:rFonts w:ascii="Times New Roman" w:hAnsi="Times New Roman"/>
        </w:rPr>
      </w:pPr>
      <w:r>
        <w:rPr>
          <w:rFonts w:ascii="Times New Roman" w:hAnsi="Times New Roman"/>
        </w:rPr>
        <w:t>In summary, this study is of significant innovative importance both technically and in terms of application, and it is expected to have a broad and profound impact on medical research, clinical practice, and public health in the future.</w:t>
      </w:r>
    </w:p>
    <w:p w14:paraId="5FC7FC44" w14:textId="77777777" w:rsidR="00FF145A" w:rsidRDefault="00FF145A">
      <w:pPr>
        <w:pStyle w:val="NormalWeb"/>
        <w:widowControl/>
        <w:spacing w:beforeAutospacing="0" w:afterAutospacing="0" w:line="360" w:lineRule="auto"/>
        <w:jc w:val="both"/>
        <w:rPr>
          <w:rFonts w:ascii="Times New Roman" w:hAnsi="Times New Roman"/>
        </w:rPr>
      </w:pPr>
    </w:p>
    <w:p w14:paraId="5FC7FC45" w14:textId="77777777" w:rsidR="00FF145A" w:rsidRDefault="00000000">
      <w:pPr>
        <w:pStyle w:val="Heading3"/>
        <w:widowControl/>
        <w:spacing w:beforeAutospacing="0" w:afterAutospacing="0" w:line="360" w:lineRule="auto"/>
        <w:jc w:val="both"/>
        <w:rPr>
          <w:rFonts w:ascii="Times New Roman" w:hAnsi="Times New Roman" w:hint="default"/>
          <w:b w:val="0"/>
          <w:bCs w:val="0"/>
        </w:rPr>
      </w:pPr>
      <w:r>
        <w:rPr>
          <w:rFonts w:ascii="Times New Roman" w:hAnsi="Times New Roman"/>
          <w:b w:val="0"/>
          <w:bCs w:val="0"/>
        </w:rPr>
        <w:t>Reference</w:t>
      </w:r>
    </w:p>
    <w:p w14:paraId="5FC7FC46" w14:textId="77777777" w:rsidR="00FF145A" w:rsidRDefault="00000000">
      <w:pPr>
        <w:pStyle w:val="NormalWeb"/>
        <w:widowControl/>
        <w:spacing w:beforeAutospacing="0" w:afterAutospacing="0" w:line="360" w:lineRule="auto"/>
        <w:jc w:val="both"/>
        <w:rPr>
          <w:rFonts w:ascii="Times New Roman" w:eastAsia="宋体" w:hAnsi="Times New Roman"/>
        </w:rPr>
      </w:pPr>
      <w:r>
        <w:rPr>
          <w:rFonts w:ascii="Times New Roman" w:eastAsia="宋体" w:hAnsi="Times New Roman" w:hint="eastAsia"/>
        </w:rPr>
        <w:t xml:space="preserve">[1] </w:t>
      </w:r>
      <w:r>
        <w:rPr>
          <w:rFonts w:ascii="Times New Roman" w:eastAsia="宋体" w:hAnsi="Times New Roman"/>
        </w:rPr>
        <w:t xml:space="preserve">Zahra Ebrahimi, Mohammad Loni, Masoud </w:t>
      </w:r>
      <w:proofErr w:type="spellStart"/>
      <w:r>
        <w:rPr>
          <w:rFonts w:ascii="Times New Roman" w:eastAsia="宋体" w:hAnsi="Times New Roman"/>
        </w:rPr>
        <w:t>Daneshtalab</w:t>
      </w:r>
      <w:proofErr w:type="spellEnd"/>
      <w:r>
        <w:rPr>
          <w:rFonts w:ascii="Times New Roman" w:eastAsia="宋体" w:hAnsi="Times New Roman"/>
        </w:rPr>
        <w:t xml:space="preserve">, and Arash </w:t>
      </w:r>
      <w:proofErr w:type="spellStart"/>
      <w:r>
        <w:rPr>
          <w:rFonts w:ascii="Times New Roman" w:eastAsia="宋体" w:hAnsi="Times New Roman"/>
        </w:rPr>
        <w:t>Gharehbaghi</w:t>
      </w:r>
      <w:proofErr w:type="spellEnd"/>
      <w:r>
        <w:rPr>
          <w:rFonts w:ascii="Times New Roman" w:eastAsia="宋体" w:hAnsi="Times New Roman"/>
        </w:rPr>
        <w:t xml:space="preserve">. A review on deep learning methods for </w:t>
      </w:r>
      <w:proofErr w:type="spellStart"/>
      <w:r>
        <w:rPr>
          <w:rFonts w:ascii="Times New Roman" w:eastAsia="宋体" w:hAnsi="Times New Roman"/>
        </w:rPr>
        <w:t>ecg</w:t>
      </w:r>
      <w:proofErr w:type="spellEnd"/>
      <w:r>
        <w:rPr>
          <w:rFonts w:ascii="Times New Roman" w:eastAsia="宋体" w:hAnsi="Times New Roman"/>
        </w:rPr>
        <w:t xml:space="preserve"> arrhythmia classification. Expert Systems with Applications: X, 7:100033, 2020.</w:t>
      </w:r>
    </w:p>
    <w:p w14:paraId="5FC7FC47" w14:textId="77777777" w:rsidR="00FF145A" w:rsidRDefault="00000000">
      <w:pPr>
        <w:pStyle w:val="NormalWeb"/>
        <w:widowControl/>
        <w:spacing w:beforeAutospacing="0" w:afterAutospacing="0" w:line="360" w:lineRule="auto"/>
        <w:jc w:val="both"/>
        <w:rPr>
          <w:rFonts w:ascii="Times New Roman" w:eastAsia="宋体" w:hAnsi="Times New Roman"/>
        </w:rPr>
      </w:pPr>
      <w:r>
        <w:rPr>
          <w:rFonts w:ascii="Times New Roman" w:eastAsia="宋体" w:hAnsi="Times New Roman" w:hint="eastAsia"/>
        </w:rPr>
        <w:t xml:space="preserve">[2] </w:t>
      </w:r>
      <w:r>
        <w:rPr>
          <w:rFonts w:ascii="Times New Roman" w:eastAsia="宋体" w:hAnsi="Times New Roman"/>
        </w:rPr>
        <w:t xml:space="preserve">Rajesh Kumar Tripathy, Abhijit Bhattacharyya, and Ram Bilas </w:t>
      </w:r>
      <w:proofErr w:type="spellStart"/>
      <w:r>
        <w:rPr>
          <w:rFonts w:ascii="Times New Roman" w:eastAsia="宋体" w:hAnsi="Times New Roman"/>
        </w:rPr>
        <w:t>Pachori</w:t>
      </w:r>
      <w:proofErr w:type="spellEnd"/>
      <w:r>
        <w:rPr>
          <w:rFonts w:ascii="Times New Roman" w:eastAsia="宋体" w:hAnsi="Times New Roman"/>
        </w:rPr>
        <w:t xml:space="preserve">. A novel approach for detection of myocardial infarction from </w:t>
      </w:r>
      <w:proofErr w:type="spellStart"/>
      <w:r>
        <w:rPr>
          <w:rFonts w:ascii="Times New Roman" w:eastAsia="宋体" w:hAnsi="Times New Roman"/>
        </w:rPr>
        <w:t>ecg</w:t>
      </w:r>
      <w:proofErr w:type="spellEnd"/>
      <w:r>
        <w:rPr>
          <w:rFonts w:ascii="Times New Roman" w:eastAsia="宋体" w:hAnsi="Times New Roman"/>
        </w:rPr>
        <w:t xml:space="preserve"> signals of multiple electrodes. IEEE Sensors Journal, 19(12):4509–4517, 2019.</w:t>
      </w:r>
    </w:p>
    <w:p w14:paraId="5FC7FC48" w14:textId="77777777" w:rsidR="00FF145A" w:rsidRDefault="00000000">
      <w:pPr>
        <w:pStyle w:val="NormalWeb"/>
        <w:widowControl/>
        <w:spacing w:beforeAutospacing="0" w:afterAutospacing="0" w:line="360" w:lineRule="auto"/>
        <w:jc w:val="both"/>
        <w:rPr>
          <w:rFonts w:ascii="Times New Roman" w:eastAsia="宋体" w:hAnsi="Times New Roman"/>
        </w:rPr>
      </w:pPr>
      <w:r>
        <w:rPr>
          <w:rFonts w:ascii="Times New Roman" w:eastAsia="宋体" w:hAnsi="Times New Roman" w:hint="eastAsia"/>
        </w:rPr>
        <w:t xml:space="preserve">[3] </w:t>
      </w:r>
      <w:r>
        <w:rPr>
          <w:rFonts w:ascii="Times New Roman" w:eastAsia="宋体" w:hAnsi="Times New Roman"/>
        </w:rPr>
        <w:t xml:space="preserve">Ulas Baran </w:t>
      </w:r>
      <w:proofErr w:type="spellStart"/>
      <w:r>
        <w:rPr>
          <w:rFonts w:ascii="Times New Roman" w:eastAsia="宋体" w:hAnsi="Times New Roman"/>
        </w:rPr>
        <w:t>Baloglu</w:t>
      </w:r>
      <w:proofErr w:type="spellEnd"/>
      <w:r>
        <w:rPr>
          <w:rFonts w:ascii="Times New Roman" w:eastAsia="宋体" w:hAnsi="Times New Roman"/>
        </w:rPr>
        <w:t xml:space="preserve">, Muhammed </w:t>
      </w:r>
      <w:proofErr w:type="spellStart"/>
      <w:r>
        <w:rPr>
          <w:rFonts w:ascii="Times New Roman" w:eastAsia="宋体" w:hAnsi="Times New Roman"/>
        </w:rPr>
        <w:t>Talo</w:t>
      </w:r>
      <w:proofErr w:type="spellEnd"/>
      <w:r>
        <w:rPr>
          <w:rFonts w:ascii="Times New Roman" w:eastAsia="宋体" w:hAnsi="Times New Roman"/>
        </w:rPr>
        <w:t xml:space="preserve">, </w:t>
      </w:r>
      <w:proofErr w:type="spellStart"/>
      <w:r>
        <w:rPr>
          <w:rFonts w:ascii="Times New Roman" w:eastAsia="宋体" w:hAnsi="Times New Roman"/>
        </w:rPr>
        <w:t>Ozal</w:t>
      </w:r>
      <w:proofErr w:type="spellEnd"/>
      <w:r>
        <w:rPr>
          <w:rFonts w:ascii="Times New Roman" w:eastAsia="宋体" w:hAnsi="Times New Roman"/>
        </w:rPr>
        <w:t xml:space="preserve"> Yildirim, Ru San Tan, and U Rajendra Acharya. Classification of myocardial infarction with multi-lead </w:t>
      </w:r>
      <w:proofErr w:type="spellStart"/>
      <w:r>
        <w:rPr>
          <w:rFonts w:ascii="Times New Roman" w:eastAsia="宋体" w:hAnsi="Times New Roman"/>
        </w:rPr>
        <w:t>ecg</w:t>
      </w:r>
      <w:proofErr w:type="spellEnd"/>
      <w:r>
        <w:rPr>
          <w:rFonts w:ascii="Times New Roman" w:eastAsia="宋体" w:hAnsi="Times New Roman"/>
        </w:rPr>
        <w:t xml:space="preserve"> signals and deep </w:t>
      </w:r>
      <w:proofErr w:type="spellStart"/>
      <w:r>
        <w:rPr>
          <w:rFonts w:ascii="Times New Roman" w:eastAsia="宋体" w:hAnsi="Times New Roman"/>
        </w:rPr>
        <w:t>cnn</w:t>
      </w:r>
      <w:proofErr w:type="spellEnd"/>
      <w:r>
        <w:rPr>
          <w:rFonts w:ascii="Times New Roman" w:eastAsia="宋体" w:hAnsi="Times New Roman"/>
        </w:rPr>
        <w:t>. Pattern Recognition Letters, 122:23–30, 2019.</w:t>
      </w:r>
    </w:p>
    <w:p w14:paraId="5FC7FC49" w14:textId="77777777" w:rsidR="00FF145A" w:rsidRDefault="00000000">
      <w:pPr>
        <w:pStyle w:val="NormalWeb"/>
        <w:widowControl/>
        <w:spacing w:beforeAutospacing="0" w:afterAutospacing="0" w:line="360" w:lineRule="auto"/>
        <w:jc w:val="both"/>
        <w:rPr>
          <w:rFonts w:ascii="Times New Roman" w:eastAsia="宋体" w:hAnsi="Times New Roman"/>
        </w:rPr>
      </w:pPr>
      <w:r>
        <w:rPr>
          <w:rFonts w:ascii="Times New Roman" w:eastAsia="宋体" w:hAnsi="Times New Roman" w:hint="eastAsia"/>
        </w:rPr>
        <w:t xml:space="preserve">[4] </w:t>
      </w:r>
      <w:r>
        <w:rPr>
          <w:rFonts w:ascii="Times New Roman" w:eastAsia="宋体" w:hAnsi="Times New Roman"/>
        </w:rPr>
        <w:t xml:space="preserve">Xue Xu, </w:t>
      </w:r>
      <w:proofErr w:type="spellStart"/>
      <w:r>
        <w:rPr>
          <w:rFonts w:ascii="Times New Roman" w:eastAsia="宋体" w:hAnsi="Times New Roman"/>
        </w:rPr>
        <w:t>Sohyun</w:t>
      </w:r>
      <w:proofErr w:type="spellEnd"/>
      <w:r>
        <w:rPr>
          <w:rFonts w:ascii="Times New Roman" w:eastAsia="宋体" w:hAnsi="Times New Roman"/>
        </w:rPr>
        <w:t xml:space="preserve"> Jeong, and </w:t>
      </w:r>
      <w:proofErr w:type="spellStart"/>
      <w:r>
        <w:rPr>
          <w:rFonts w:ascii="Times New Roman" w:eastAsia="宋体" w:hAnsi="Times New Roman"/>
        </w:rPr>
        <w:t>Jianqiang</w:t>
      </w:r>
      <w:proofErr w:type="spellEnd"/>
      <w:r>
        <w:rPr>
          <w:rFonts w:ascii="Times New Roman" w:eastAsia="宋体" w:hAnsi="Times New Roman"/>
        </w:rPr>
        <w:t xml:space="preserve"> Li. Interpretation of electrocardiogram (</w:t>
      </w:r>
      <w:proofErr w:type="spellStart"/>
      <w:r>
        <w:rPr>
          <w:rFonts w:ascii="Times New Roman" w:eastAsia="宋体" w:hAnsi="Times New Roman"/>
        </w:rPr>
        <w:t>ecg</w:t>
      </w:r>
      <w:proofErr w:type="spellEnd"/>
      <w:r>
        <w:rPr>
          <w:rFonts w:ascii="Times New Roman" w:eastAsia="宋体" w:hAnsi="Times New Roman"/>
        </w:rPr>
        <w:t xml:space="preserve">) rhythm by combined </w:t>
      </w:r>
      <w:proofErr w:type="spellStart"/>
      <w:r>
        <w:rPr>
          <w:rFonts w:ascii="Times New Roman" w:eastAsia="宋体" w:hAnsi="Times New Roman"/>
        </w:rPr>
        <w:t>cnn</w:t>
      </w:r>
      <w:proofErr w:type="spellEnd"/>
      <w:r>
        <w:rPr>
          <w:rFonts w:ascii="Times New Roman" w:eastAsia="宋体" w:hAnsi="Times New Roman"/>
        </w:rPr>
        <w:t xml:space="preserve"> and </w:t>
      </w:r>
      <w:proofErr w:type="spellStart"/>
      <w:r>
        <w:rPr>
          <w:rFonts w:ascii="Times New Roman" w:eastAsia="宋体" w:hAnsi="Times New Roman"/>
        </w:rPr>
        <w:t>bilstm</w:t>
      </w:r>
      <w:proofErr w:type="spellEnd"/>
      <w:r>
        <w:rPr>
          <w:rFonts w:ascii="Times New Roman" w:eastAsia="宋体" w:hAnsi="Times New Roman"/>
        </w:rPr>
        <w:t xml:space="preserve">. </w:t>
      </w:r>
      <w:proofErr w:type="spellStart"/>
      <w:r>
        <w:rPr>
          <w:rFonts w:ascii="Times New Roman" w:eastAsia="宋体" w:hAnsi="Times New Roman"/>
        </w:rPr>
        <w:t>Ieee</w:t>
      </w:r>
      <w:proofErr w:type="spellEnd"/>
      <w:r>
        <w:rPr>
          <w:rFonts w:ascii="Times New Roman" w:eastAsia="宋体" w:hAnsi="Times New Roman"/>
        </w:rPr>
        <w:t xml:space="preserve"> Access, 8:125380–125388, 2020.</w:t>
      </w:r>
    </w:p>
    <w:p w14:paraId="5FC7FC4A" w14:textId="77777777" w:rsidR="00FF145A" w:rsidRDefault="00000000">
      <w:pPr>
        <w:pStyle w:val="NormalWeb"/>
        <w:widowControl/>
        <w:spacing w:beforeAutospacing="0" w:afterAutospacing="0" w:line="360" w:lineRule="auto"/>
        <w:jc w:val="both"/>
        <w:rPr>
          <w:rFonts w:ascii="Times New Roman" w:eastAsia="宋体" w:hAnsi="Times New Roman"/>
        </w:rPr>
      </w:pPr>
      <w:r>
        <w:rPr>
          <w:rFonts w:ascii="Times New Roman" w:eastAsia="宋体" w:hAnsi="Times New Roman" w:hint="eastAsia"/>
        </w:rPr>
        <w:t xml:space="preserve">[5] </w:t>
      </w:r>
      <w:r>
        <w:rPr>
          <w:rFonts w:ascii="Times New Roman" w:eastAsia="宋体" w:hAnsi="Times New Roman"/>
        </w:rPr>
        <w:t xml:space="preserve">Ashish Jaiswal, Ashwin Ramesh Babu, Mohammad Zaki Zadeh, </w:t>
      </w:r>
      <w:proofErr w:type="spellStart"/>
      <w:r>
        <w:rPr>
          <w:rFonts w:ascii="Times New Roman" w:eastAsia="宋体" w:hAnsi="Times New Roman"/>
        </w:rPr>
        <w:t>Debapriya</w:t>
      </w:r>
      <w:proofErr w:type="spellEnd"/>
      <w:r>
        <w:rPr>
          <w:rFonts w:ascii="Times New Roman" w:eastAsia="宋体" w:hAnsi="Times New Roman"/>
        </w:rPr>
        <w:t xml:space="preserve"> Banerjee, and </w:t>
      </w:r>
      <w:proofErr w:type="spellStart"/>
      <w:r>
        <w:rPr>
          <w:rFonts w:ascii="Times New Roman" w:eastAsia="宋体" w:hAnsi="Times New Roman"/>
        </w:rPr>
        <w:t>Fillia</w:t>
      </w:r>
      <w:proofErr w:type="spellEnd"/>
      <w:r>
        <w:rPr>
          <w:rFonts w:ascii="Times New Roman" w:eastAsia="宋体" w:hAnsi="Times New Roman"/>
        </w:rPr>
        <w:t xml:space="preserve"> </w:t>
      </w:r>
      <w:proofErr w:type="spellStart"/>
      <w:r>
        <w:rPr>
          <w:rFonts w:ascii="Times New Roman" w:eastAsia="宋体" w:hAnsi="Times New Roman"/>
        </w:rPr>
        <w:t>Makedon</w:t>
      </w:r>
      <w:proofErr w:type="spellEnd"/>
      <w:r>
        <w:rPr>
          <w:rFonts w:ascii="Times New Roman" w:eastAsia="宋体" w:hAnsi="Times New Roman"/>
        </w:rPr>
        <w:t>. A survey on contrastive self-supervised learning. Technologies, 9(1):2,2020.</w:t>
      </w:r>
    </w:p>
    <w:p w14:paraId="5FC7FC4B" w14:textId="77777777" w:rsidR="00FF145A" w:rsidRDefault="00000000">
      <w:pPr>
        <w:pStyle w:val="NormalWeb"/>
        <w:widowControl/>
        <w:spacing w:beforeAutospacing="0" w:afterAutospacing="0" w:line="360" w:lineRule="auto"/>
        <w:jc w:val="both"/>
        <w:rPr>
          <w:rFonts w:ascii="Times New Roman" w:eastAsia="宋体" w:hAnsi="Times New Roman"/>
        </w:rPr>
      </w:pPr>
      <w:r>
        <w:rPr>
          <w:rFonts w:ascii="Times New Roman" w:eastAsia="宋体" w:hAnsi="Times New Roman" w:hint="eastAsia"/>
        </w:rPr>
        <w:t xml:space="preserve">[6] </w:t>
      </w:r>
      <w:r>
        <w:rPr>
          <w:rFonts w:ascii="Times New Roman" w:eastAsia="宋体" w:hAnsi="Times New Roman"/>
        </w:rPr>
        <w:t>Yen-</w:t>
      </w:r>
      <w:proofErr w:type="spellStart"/>
      <w:r>
        <w:rPr>
          <w:rFonts w:ascii="Times New Roman" w:eastAsia="宋体" w:hAnsi="Times New Roman"/>
        </w:rPr>
        <w:t>hsiu</w:t>
      </w:r>
      <w:proofErr w:type="spellEnd"/>
      <w:r>
        <w:rPr>
          <w:rFonts w:ascii="Times New Roman" w:eastAsia="宋体" w:hAnsi="Times New Roman"/>
        </w:rPr>
        <w:t xml:space="preserve"> Chou, Shenda Hong, Yuxi Zhou, </w:t>
      </w:r>
      <w:proofErr w:type="spellStart"/>
      <w:r>
        <w:rPr>
          <w:rFonts w:ascii="Times New Roman" w:eastAsia="宋体" w:hAnsi="Times New Roman"/>
        </w:rPr>
        <w:t>Junyuan</w:t>
      </w:r>
      <w:proofErr w:type="spellEnd"/>
      <w:r>
        <w:rPr>
          <w:rFonts w:ascii="Times New Roman" w:eastAsia="宋体" w:hAnsi="Times New Roman"/>
        </w:rPr>
        <w:t xml:space="preserve"> Shang, </w:t>
      </w:r>
      <w:proofErr w:type="spellStart"/>
      <w:r>
        <w:rPr>
          <w:rFonts w:ascii="Times New Roman" w:eastAsia="宋体" w:hAnsi="Times New Roman"/>
        </w:rPr>
        <w:t>Moxian</w:t>
      </w:r>
      <w:proofErr w:type="spellEnd"/>
      <w:r>
        <w:rPr>
          <w:rFonts w:ascii="Times New Roman" w:eastAsia="宋体" w:hAnsi="Times New Roman"/>
        </w:rPr>
        <w:t xml:space="preserve"> Song, and Hongyan Li. Knowledge-shot learning: An interpretable deep model for classifying imbalanced electrocardiography data. Neurocomputing, 417:64–73, 2020.</w:t>
      </w:r>
    </w:p>
    <w:p w14:paraId="5FC7FC4C" w14:textId="77777777" w:rsidR="00FF145A" w:rsidRDefault="00000000">
      <w:pPr>
        <w:pStyle w:val="NormalWeb"/>
        <w:widowControl/>
        <w:spacing w:beforeAutospacing="0" w:afterAutospacing="0" w:line="360" w:lineRule="auto"/>
        <w:jc w:val="both"/>
        <w:rPr>
          <w:rFonts w:ascii="Times New Roman" w:eastAsia="宋体" w:hAnsi="Times New Roman"/>
        </w:rPr>
      </w:pPr>
      <w:r>
        <w:rPr>
          <w:rFonts w:ascii="Times New Roman" w:eastAsia="宋体" w:hAnsi="Times New Roman" w:hint="eastAsia"/>
        </w:rPr>
        <w:t xml:space="preserve">[7] </w:t>
      </w:r>
      <w:r>
        <w:rPr>
          <w:rFonts w:ascii="Times New Roman" w:eastAsia="宋体" w:hAnsi="Times New Roman"/>
        </w:rPr>
        <w:t xml:space="preserve">Xiang Lan, </w:t>
      </w:r>
      <w:proofErr w:type="spellStart"/>
      <w:r>
        <w:rPr>
          <w:rFonts w:ascii="Times New Roman" w:eastAsia="宋体" w:hAnsi="Times New Roman"/>
        </w:rPr>
        <w:t>Dianwen</w:t>
      </w:r>
      <w:proofErr w:type="spellEnd"/>
      <w:r>
        <w:rPr>
          <w:rFonts w:ascii="Times New Roman" w:eastAsia="宋体" w:hAnsi="Times New Roman"/>
        </w:rPr>
        <w:t xml:space="preserve"> Ng, Shenda Hong, and </w:t>
      </w:r>
      <w:proofErr w:type="spellStart"/>
      <w:r>
        <w:rPr>
          <w:rFonts w:ascii="Times New Roman" w:eastAsia="宋体" w:hAnsi="Times New Roman"/>
        </w:rPr>
        <w:t>Mengling</w:t>
      </w:r>
      <w:proofErr w:type="spellEnd"/>
      <w:r>
        <w:rPr>
          <w:rFonts w:ascii="Times New Roman" w:eastAsia="宋体" w:hAnsi="Times New Roman"/>
        </w:rPr>
        <w:t xml:space="preserve"> Feng. Intra-inter subject self-supervised learning for multivariate cardiac signals. In Proceedings of the AAAI Con-</w:t>
      </w:r>
      <w:proofErr w:type="spellStart"/>
      <w:r>
        <w:rPr>
          <w:rFonts w:ascii="Times New Roman" w:eastAsia="宋体" w:hAnsi="Times New Roman"/>
        </w:rPr>
        <w:t>ference</w:t>
      </w:r>
      <w:proofErr w:type="spellEnd"/>
      <w:r>
        <w:rPr>
          <w:rFonts w:ascii="Times New Roman" w:eastAsia="宋体" w:hAnsi="Times New Roman"/>
        </w:rPr>
        <w:t xml:space="preserve"> on Artificial Intelligence, volume 36, pages 4532–4540, 2022.</w:t>
      </w:r>
    </w:p>
    <w:p w14:paraId="5FC7FC4D" w14:textId="77777777" w:rsidR="00FF145A" w:rsidRDefault="00000000">
      <w:pPr>
        <w:pStyle w:val="NormalWeb"/>
        <w:widowControl/>
        <w:spacing w:beforeAutospacing="0" w:afterAutospacing="0" w:line="360" w:lineRule="auto"/>
        <w:jc w:val="both"/>
        <w:rPr>
          <w:rFonts w:ascii="Times New Roman" w:eastAsia="宋体" w:hAnsi="Times New Roman"/>
        </w:rPr>
      </w:pPr>
      <w:r>
        <w:rPr>
          <w:rFonts w:ascii="Times New Roman" w:eastAsia="宋体" w:hAnsi="Times New Roman" w:hint="eastAsia"/>
        </w:rPr>
        <w:t xml:space="preserve">[8] </w:t>
      </w:r>
      <w:r>
        <w:rPr>
          <w:rFonts w:ascii="Times New Roman" w:eastAsia="宋体" w:hAnsi="Times New Roman"/>
        </w:rPr>
        <w:t xml:space="preserve">Temesgen Mehari and Nils </w:t>
      </w:r>
      <w:proofErr w:type="spellStart"/>
      <w:r>
        <w:rPr>
          <w:rFonts w:ascii="Times New Roman" w:eastAsia="宋体" w:hAnsi="Times New Roman"/>
        </w:rPr>
        <w:t>Strodthoff</w:t>
      </w:r>
      <w:proofErr w:type="spellEnd"/>
      <w:r>
        <w:rPr>
          <w:rFonts w:ascii="Times New Roman" w:eastAsia="宋体" w:hAnsi="Times New Roman"/>
        </w:rPr>
        <w:t xml:space="preserve">. Self-supervised representation learning from 12-lead </w:t>
      </w:r>
      <w:proofErr w:type="spellStart"/>
      <w:r>
        <w:rPr>
          <w:rFonts w:ascii="Times New Roman" w:eastAsia="宋体" w:hAnsi="Times New Roman"/>
        </w:rPr>
        <w:t>ecg</w:t>
      </w:r>
      <w:proofErr w:type="spellEnd"/>
      <w:r>
        <w:rPr>
          <w:rFonts w:ascii="Times New Roman" w:eastAsia="宋体" w:hAnsi="Times New Roman"/>
        </w:rPr>
        <w:t xml:space="preserve"> data. Computers in Biology and Medicine, 141:105114, 2022.</w:t>
      </w:r>
    </w:p>
    <w:p w14:paraId="5FC7FC4E" w14:textId="77777777" w:rsidR="00FF145A" w:rsidRDefault="00000000">
      <w:pPr>
        <w:pStyle w:val="NormalWeb"/>
        <w:widowControl/>
        <w:spacing w:beforeAutospacing="0" w:afterAutospacing="0" w:line="360" w:lineRule="auto"/>
        <w:jc w:val="both"/>
        <w:rPr>
          <w:rFonts w:ascii="Times New Roman" w:eastAsia="宋体" w:hAnsi="Times New Roman"/>
        </w:rPr>
      </w:pPr>
      <w:r>
        <w:rPr>
          <w:rFonts w:ascii="Times New Roman" w:eastAsia="宋体" w:hAnsi="Times New Roman" w:hint="eastAsia"/>
        </w:rPr>
        <w:lastRenderedPageBreak/>
        <w:t xml:space="preserve">[9] </w:t>
      </w:r>
      <w:proofErr w:type="spellStart"/>
      <w:r>
        <w:rPr>
          <w:rFonts w:ascii="Times New Roman" w:eastAsia="宋体" w:hAnsi="Times New Roman"/>
        </w:rPr>
        <w:t>Yongqin</w:t>
      </w:r>
      <w:proofErr w:type="spellEnd"/>
      <w:r>
        <w:rPr>
          <w:rFonts w:ascii="Times New Roman" w:eastAsia="宋体" w:hAnsi="Times New Roman"/>
        </w:rPr>
        <w:t xml:space="preserve"> Xian, Christoph H Lampert, Bernt Schiele, and Zeynep </w:t>
      </w:r>
      <w:proofErr w:type="spellStart"/>
      <w:r>
        <w:rPr>
          <w:rFonts w:ascii="Times New Roman" w:eastAsia="宋体" w:hAnsi="Times New Roman"/>
        </w:rPr>
        <w:t>Akata</w:t>
      </w:r>
      <w:proofErr w:type="spellEnd"/>
      <w:r>
        <w:rPr>
          <w:rFonts w:ascii="Times New Roman" w:eastAsia="宋体" w:hAnsi="Times New Roman"/>
        </w:rPr>
        <w:t>. Zero-shot learn-</w:t>
      </w:r>
      <w:proofErr w:type="spellStart"/>
      <w:r>
        <w:rPr>
          <w:rFonts w:ascii="Times New Roman" w:eastAsia="宋体" w:hAnsi="Times New Roman"/>
        </w:rPr>
        <w:t>ing</w:t>
      </w:r>
      <w:proofErr w:type="spellEnd"/>
      <w:r>
        <w:rPr>
          <w:rFonts w:ascii="Times New Roman" w:eastAsia="宋体" w:hAnsi="Times New Roman"/>
        </w:rPr>
        <w:t>—a comprehensive evaluation of the good, the bad and the ugly. IEEE transactions on pattern analysis and machine intelligence, 41(9):2251–2265, 2018.</w:t>
      </w:r>
    </w:p>
    <w:p w14:paraId="5FC7FC4F" w14:textId="77777777" w:rsidR="00FF145A" w:rsidRDefault="00000000">
      <w:pPr>
        <w:pStyle w:val="NormalWeb"/>
        <w:widowControl/>
        <w:spacing w:beforeAutospacing="0" w:afterAutospacing="0" w:line="360" w:lineRule="auto"/>
        <w:jc w:val="both"/>
        <w:rPr>
          <w:rFonts w:ascii="Times New Roman" w:eastAsia="宋体" w:hAnsi="Times New Roman"/>
        </w:rPr>
      </w:pPr>
      <w:r>
        <w:rPr>
          <w:rFonts w:ascii="Times New Roman" w:eastAsia="宋体" w:hAnsi="Times New Roman" w:hint="eastAsia"/>
        </w:rPr>
        <w:t xml:space="preserve">[10] </w:t>
      </w:r>
      <w:r>
        <w:rPr>
          <w:rFonts w:ascii="Times New Roman" w:eastAsia="宋体" w:hAnsi="Times New Roman"/>
        </w:rPr>
        <w:t xml:space="preserve">Farhad </w:t>
      </w:r>
      <w:proofErr w:type="spellStart"/>
      <w:r>
        <w:rPr>
          <w:rFonts w:ascii="Times New Roman" w:eastAsia="宋体" w:hAnsi="Times New Roman"/>
        </w:rPr>
        <w:t>Pourpanah</w:t>
      </w:r>
      <w:proofErr w:type="spellEnd"/>
      <w:r>
        <w:rPr>
          <w:rFonts w:ascii="Times New Roman" w:eastAsia="宋体" w:hAnsi="Times New Roman"/>
        </w:rPr>
        <w:t xml:space="preserve">, </w:t>
      </w:r>
      <w:proofErr w:type="spellStart"/>
      <w:r>
        <w:rPr>
          <w:rFonts w:ascii="Times New Roman" w:eastAsia="宋体" w:hAnsi="Times New Roman"/>
        </w:rPr>
        <w:t>Moloud</w:t>
      </w:r>
      <w:proofErr w:type="spellEnd"/>
      <w:r>
        <w:rPr>
          <w:rFonts w:ascii="Times New Roman" w:eastAsia="宋体" w:hAnsi="Times New Roman"/>
        </w:rPr>
        <w:t xml:space="preserve"> Abdar, Yuxuan Luo, </w:t>
      </w:r>
      <w:proofErr w:type="spellStart"/>
      <w:r>
        <w:rPr>
          <w:rFonts w:ascii="Times New Roman" w:eastAsia="宋体" w:hAnsi="Times New Roman"/>
        </w:rPr>
        <w:t>Xinlei</w:t>
      </w:r>
      <w:proofErr w:type="spellEnd"/>
      <w:r>
        <w:rPr>
          <w:rFonts w:ascii="Times New Roman" w:eastAsia="宋体" w:hAnsi="Times New Roman"/>
        </w:rPr>
        <w:t xml:space="preserve"> Zhou, Ran Wang, Chee Peng Lim, and Xi-Zhao Wang. A review of generalized zero-shot learning methods. </w:t>
      </w:r>
      <w:proofErr w:type="spellStart"/>
      <w:r>
        <w:rPr>
          <w:rFonts w:ascii="Times New Roman" w:eastAsia="宋体" w:hAnsi="Times New Roman"/>
        </w:rPr>
        <w:t>arXiv</w:t>
      </w:r>
      <w:proofErr w:type="spellEnd"/>
      <w:r>
        <w:rPr>
          <w:rFonts w:ascii="Times New Roman" w:eastAsia="宋体" w:hAnsi="Times New Roman"/>
        </w:rPr>
        <w:t xml:space="preserve"> preprint arXiv:2011.08641, 2020.</w:t>
      </w:r>
    </w:p>
    <w:p w14:paraId="5FC7FC50" w14:textId="77777777" w:rsidR="00FF145A" w:rsidRDefault="00000000">
      <w:pPr>
        <w:pStyle w:val="NormalWeb"/>
        <w:widowControl/>
        <w:spacing w:beforeAutospacing="0" w:afterAutospacing="0" w:line="360" w:lineRule="auto"/>
        <w:jc w:val="both"/>
        <w:rPr>
          <w:rFonts w:ascii="Times New Roman" w:eastAsia="宋体" w:hAnsi="Times New Roman"/>
        </w:rPr>
      </w:pPr>
      <w:r>
        <w:rPr>
          <w:rFonts w:ascii="Times New Roman" w:eastAsia="宋体" w:hAnsi="Times New Roman" w:hint="eastAsia"/>
        </w:rPr>
        <w:t xml:space="preserve">[11] </w:t>
      </w:r>
      <w:r>
        <w:rPr>
          <w:rFonts w:ascii="Times New Roman" w:eastAsia="宋体" w:hAnsi="Times New Roman"/>
        </w:rPr>
        <w:t xml:space="preserve">Gokul S Krishnan and S Sowmya Kamath. A supervised learning approach for </w:t>
      </w:r>
      <w:proofErr w:type="spellStart"/>
      <w:r>
        <w:rPr>
          <w:rFonts w:ascii="Times New Roman" w:eastAsia="宋体" w:hAnsi="Times New Roman"/>
        </w:rPr>
        <w:t>icu</w:t>
      </w:r>
      <w:proofErr w:type="spellEnd"/>
      <w:r>
        <w:rPr>
          <w:rFonts w:ascii="Times New Roman" w:eastAsia="宋体" w:hAnsi="Times New Roman"/>
        </w:rPr>
        <w:t xml:space="preserve"> mortality prediction based on unstructured electrocardiogram text reports. In International Conference on Applications of Natural Language to Information Systems, pages 126–134. Springer, 2018.</w:t>
      </w:r>
    </w:p>
    <w:p w14:paraId="5FC7FC51" w14:textId="77777777" w:rsidR="00FF145A" w:rsidRDefault="00000000">
      <w:pPr>
        <w:pStyle w:val="NormalWeb"/>
        <w:widowControl/>
        <w:spacing w:beforeAutospacing="0" w:afterAutospacing="0" w:line="360" w:lineRule="auto"/>
        <w:jc w:val="both"/>
        <w:rPr>
          <w:rFonts w:ascii="Times New Roman" w:eastAsia="宋体" w:hAnsi="Times New Roman"/>
        </w:rPr>
      </w:pPr>
      <w:r>
        <w:rPr>
          <w:rFonts w:ascii="Times New Roman" w:eastAsia="宋体" w:hAnsi="Times New Roman" w:hint="eastAsia"/>
        </w:rPr>
        <w:t xml:space="preserve">[12] </w:t>
      </w:r>
      <w:r>
        <w:rPr>
          <w:rFonts w:ascii="Times New Roman" w:eastAsia="宋体" w:hAnsi="Times New Roman"/>
        </w:rPr>
        <w:t xml:space="preserve">Paul Pu Liang, Amir Zadeh, and Louis-Philippe Morency. Foundations and recent trends in multimodal machine learning: Principles, challenges, and open questions. </w:t>
      </w:r>
      <w:proofErr w:type="spellStart"/>
      <w:r>
        <w:rPr>
          <w:rFonts w:ascii="Times New Roman" w:eastAsia="宋体" w:hAnsi="Times New Roman"/>
        </w:rPr>
        <w:t>arXiv</w:t>
      </w:r>
      <w:proofErr w:type="spellEnd"/>
      <w:r>
        <w:rPr>
          <w:rFonts w:ascii="Times New Roman" w:eastAsia="宋体" w:hAnsi="Times New Roman"/>
        </w:rPr>
        <w:t xml:space="preserve"> preprint arXiv:2209.03430, 2022.</w:t>
      </w:r>
    </w:p>
    <w:p w14:paraId="5FC7FC52" w14:textId="77777777" w:rsidR="00FF145A" w:rsidRDefault="00000000">
      <w:pPr>
        <w:pStyle w:val="NormalWeb"/>
        <w:widowControl/>
        <w:spacing w:beforeAutospacing="0" w:afterAutospacing="0" w:line="360" w:lineRule="auto"/>
        <w:jc w:val="both"/>
        <w:rPr>
          <w:rFonts w:ascii="Times New Roman" w:eastAsia="宋体" w:hAnsi="Times New Roman"/>
        </w:rPr>
      </w:pPr>
      <w:r>
        <w:rPr>
          <w:rFonts w:ascii="Times New Roman" w:eastAsia="宋体" w:hAnsi="Times New Roman" w:hint="eastAsia"/>
        </w:rPr>
        <w:t xml:space="preserve">[13] </w:t>
      </w:r>
      <w:r>
        <w:rPr>
          <w:rFonts w:ascii="Times New Roman" w:eastAsia="宋体" w:hAnsi="Times New Roman"/>
        </w:rPr>
        <w:t xml:space="preserve">Wei Wang, Vincent W Zheng, Han Yu, and </w:t>
      </w:r>
      <w:proofErr w:type="spellStart"/>
      <w:r>
        <w:rPr>
          <w:rFonts w:ascii="Times New Roman" w:eastAsia="宋体" w:hAnsi="Times New Roman"/>
        </w:rPr>
        <w:t>Chunyan</w:t>
      </w:r>
      <w:proofErr w:type="spellEnd"/>
      <w:r>
        <w:rPr>
          <w:rFonts w:ascii="Times New Roman" w:eastAsia="宋体" w:hAnsi="Times New Roman"/>
        </w:rPr>
        <w:t xml:space="preserve"> Miao. A survey of zero-shot learning: Settings, methods, and applications. </w:t>
      </w:r>
      <w:proofErr w:type="spellStart"/>
      <w:r>
        <w:rPr>
          <w:rFonts w:ascii="Times New Roman" w:eastAsia="宋体" w:hAnsi="Times New Roman"/>
        </w:rPr>
        <w:t>ACMTransactions</w:t>
      </w:r>
      <w:proofErr w:type="spellEnd"/>
      <w:r>
        <w:rPr>
          <w:rFonts w:ascii="Times New Roman" w:eastAsia="宋体" w:hAnsi="Times New Roman"/>
        </w:rPr>
        <w:t xml:space="preserve"> on Intelligent Systems and</w:t>
      </w:r>
      <w:r>
        <w:rPr>
          <w:rFonts w:ascii="Times New Roman" w:eastAsia="宋体" w:hAnsi="Times New Roman" w:hint="eastAsia"/>
        </w:rPr>
        <w:t xml:space="preserve"> </w:t>
      </w:r>
      <w:r>
        <w:rPr>
          <w:rFonts w:ascii="Times New Roman" w:eastAsia="宋体" w:hAnsi="Times New Roman"/>
        </w:rPr>
        <w:t>Technology (TIST), 10(2):1–37, 2019.</w:t>
      </w:r>
    </w:p>
    <w:p w14:paraId="5FC7FC53" w14:textId="77777777" w:rsidR="00FF145A" w:rsidRDefault="00000000">
      <w:pPr>
        <w:pStyle w:val="NormalWeb"/>
        <w:widowControl/>
        <w:spacing w:beforeAutospacing="0" w:afterAutospacing="0" w:line="360" w:lineRule="auto"/>
        <w:jc w:val="both"/>
        <w:rPr>
          <w:rFonts w:ascii="Times New Roman" w:eastAsia="宋体" w:hAnsi="Times New Roman"/>
        </w:rPr>
      </w:pPr>
      <w:r>
        <w:rPr>
          <w:rFonts w:ascii="Times New Roman" w:eastAsia="宋体" w:hAnsi="Times New Roman" w:hint="eastAsia"/>
        </w:rPr>
        <w:t xml:space="preserve">[14] </w:t>
      </w:r>
      <w:r>
        <w:rPr>
          <w:rFonts w:ascii="Times New Roman" w:eastAsia="宋体" w:hAnsi="Times New Roman"/>
        </w:rPr>
        <w:t xml:space="preserve">Mehmet </w:t>
      </w:r>
      <w:proofErr w:type="spellStart"/>
      <w:r>
        <w:rPr>
          <w:rFonts w:ascii="Times New Roman" w:eastAsia="宋体" w:hAnsi="Times New Roman"/>
        </w:rPr>
        <w:t>Yama¸c</w:t>
      </w:r>
      <w:proofErr w:type="spellEnd"/>
      <w:r>
        <w:rPr>
          <w:rFonts w:ascii="Times New Roman" w:eastAsia="宋体" w:hAnsi="Times New Roman"/>
        </w:rPr>
        <w:t xml:space="preserve">, Mert Duman, </w:t>
      </w:r>
      <w:proofErr w:type="spellStart"/>
      <w:r>
        <w:rPr>
          <w:rFonts w:ascii="Times New Roman" w:eastAsia="宋体" w:hAnsi="Times New Roman"/>
        </w:rPr>
        <w:t>Ilk˙e</w:t>
      </w:r>
      <w:proofErr w:type="spellEnd"/>
      <w:r>
        <w:rPr>
          <w:rFonts w:ascii="Times New Roman" w:eastAsia="宋体" w:hAnsi="Times New Roman"/>
        </w:rPr>
        <w:t xml:space="preserve"> </w:t>
      </w:r>
      <w:proofErr w:type="spellStart"/>
      <w:r>
        <w:rPr>
          <w:rFonts w:ascii="Times New Roman" w:eastAsia="宋体" w:hAnsi="Times New Roman"/>
        </w:rPr>
        <w:t>Adalıo˘glu</w:t>
      </w:r>
      <w:proofErr w:type="spellEnd"/>
      <w:r>
        <w:rPr>
          <w:rFonts w:ascii="Times New Roman" w:eastAsia="宋体" w:hAnsi="Times New Roman"/>
        </w:rPr>
        <w:t xml:space="preserve">, Serkan </w:t>
      </w:r>
      <w:proofErr w:type="spellStart"/>
      <w:r>
        <w:rPr>
          <w:rFonts w:ascii="Times New Roman" w:eastAsia="宋体" w:hAnsi="Times New Roman"/>
        </w:rPr>
        <w:t>Kiranyaz</w:t>
      </w:r>
      <w:proofErr w:type="spellEnd"/>
      <w:r>
        <w:rPr>
          <w:rFonts w:ascii="Times New Roman" w:eastAsia="宋体" w:hAnsi="Times New Roman"/>
        </w:rPr>
        <w:t xml:space="preserve">, and Moncef </w:t>
      </w:r>
      <w:proofErr w:type="spellStart"/>
      <w:r>
        <w:rPr>
          <w:rFonts w:ascii="Times New Roman" w:eastAsia="宋体" w:hAnsi="Times New Roman"/>
        </w:rPr>
        <w:t>Gabbouj</w:t>
      </w:r>
      <w:proofErr w:type="spellEnd"/>
      <w:r>
        <w:rPr>
          <w:rFonts w:ascii="Times New Roman" w:eastAsia="宋体" w:hAnsi="Times New Roman"/>
        </w:rPr>
        <w:t xml:space="preserve">. A personalized zero-shot </w:t>
      </w:r>
      <w:proofErr w:type="spellStart"/>
      <w:r>
        <w:rPr>
          <w:rFonts w:ascii="Times New Roman" w:eastAsia="宋体" w:hAnsi="Times New Roman"/>
        </w:rPr>
        <w:t>ecg</w:t>
      </w:r>
      <w:proofErr w:type="spellEnd"/>
      <w:r>
        <w:rPr>
          <w:rFonts w:ascii="Times New Roman" w:eastAsia="宋体" w:hAnsi="Times New Roman"/>
        </w:rPr>
        <w:t xml:space="preserve"> arrhythmia monitoring system: From sparse </w:t>
      </w:r>
      <w:proofErr w:type="gramStart"/>
      <w:r>
        <w:rPr>
          <w:rFonts w:ascii="Times New Roman" w:eastAsia="宋体" w:hAnsi="Times New Roman"/>
        </w:rPr>
        <w:t>representation based</w:t>
      </w:r>
      <w:proofErr w:type="gramEnd"/>
      <w:r>
        <w:rPr>
          <w:rFonts w:ascii="Times New Roman" w:eastAsia="宋体" w:hAnsi="Times New Roman"/>
        </w:rPr>
        <w:t xml:space="preserve"> domain adaption to energy efficient abnormal beat detection for practical </w:t>
      </w:r>
      <w:proofErr w:type="spellStart"/>
      <w:r>
        <w:rPr>
          <w:rFonts w:ascii="Times New Roman" w:eastAsia="宋体" w:hAnsi="Times New Roman"/>
        </w:rPr>
        <w:t>ecg</w:t>
      </w:r>
      <w:proofErr w:type="spellEnd"/>
      <w:r>
        <w:rPr>
          <w:rFonts w:ascii="Times New Roman" w:eastAsia="宋体" w:hAnsi="Times New Roman"/>
        </w:rPr>
        <w:t xml:space="preserve"> surveillance. </w:t>
      </w:r>
      <w:proofErr w:type="spellStart"/>
      <w:r>
        <w:rPr>
          <w:rFonts w:ascii="Times New Roman" w:eastAsia="宋体" w:hAnsi="Times New Roman"/>
        </w:rPr>
        <w:t>arXiv</w:t>
      </w:r>
      <w:proofErr w:type="spellEnd"/>
      <w:r>
        <w:rPr>
          <w:rFonts w:ascii="Times New Roman" w:eastAsia="宋体" w:hAnsi="Times New Roman"/>
        </w:rPr>
        <w:t xml:space="preserve"> preprint arXiv:2207.07089, 2022.</w:t>
      </w:r>
    </w:p>
    <w:p w14:paraId="5FC7FC54" w14:textId="77777777" w:rsidR="00FF145A" w:rsidRDefault="00000000">
      <w:pPr>
        <w:pStyle w:val="NormalWeb"/>
        <w:widowControl/>
        <w:spacing w:beforeAutospacing="0" w:afterAutospacing="0" w:line="360" w:lineRule="auto"/>
        <w:jc w:val="both"/>
        <w:rPr>
          <w:rFonts w:ascii="Times New Roman" w:eastAsia="宋体" w:hAnsi="Times New Roman"/>
        </w:rPr>
      </w:pPr>
      <w:r>
        <w:rPr>
          <w:rFonts w:ascii="Times New Roman" w:eastAsia="宋体" w:hAnsi="Times New Roman" w:hint="eastAsia"/>
        </w:rPr>
        <w:t xml:space="preserve">[15] </w:t>
      </w:r>
      <w:r>
        <w:rPr>
          <w:rFonts w:ascii="Times New Roman" w:eastAsia="宋体" w:hAnsi="Times New Roman"/>
        </w:rPr>
        <w:t xml:space="preserve">Sathvik </w:t>
      </w:r>
      <w:proofErr w:type="spellStart"/>
      <w:r>
        <w:rPr>
          <w:rFonts w:ascii="Times New Roman" w:eastAsia="宋体" w:hAnsi="Times New Roman"/>
        </w:rPr>
        <w:t>Bhaskarpandit</w:t>
      </w:r>
      <w:proofErr w:type="spellEnd"/>
      <w:r>
        <w:rPr>
          <w:rFonts w:ascii="Times New Roman" w:eastAsia="宋体" w:hAnsi="Times New Roman"/>
        </w:rPr>
        <w:t xml:space="preserve">, Priyanka Gupta, and Manik Gupta. </w:t>
      </w:r>
      <w:proofErr w:type="spellStart"/>
      <w:proofErr w:type="gramStart"/>
      <w:r>
        <w:rPr>
          <w:rFonts w:ascii="Times New Roman" w:eastAsia="宋体" w:hAnsi="Times New Roman"/>
        </w:rPr>
        <w:t>Lets</w:t>
      </w:r>
      <w:proofErr w:type="spellEnd"/>
      <w:proofErr w:type="gramEnd"/>
      <w:r>
        <w:rPr>
          <w:rFonts w:ascii="Times New Roman" w:eastAsia="宋体" w:hAnsi="Times New Roman"/>
        </w:rPr>
        <w:t>-</w:t>
      </w:r>
      <w:proofErr w:type="spellStart"/>
      <w:r>
        <w:rPr>
          <w:rFonts w:ascii="Times New Roman" w:eastAsia="宋体" w:hAnsi="Times New Roman"/>
        </w:rPr>
        <w:t>gzsl</w:t>
      </w:r>
      <w:proofErr w:type="spellEnd"/>
      <w:r>
        <w:rPr>
          <w:rFonts w:ascii="Times New Roman" w:eastAsia="宋体" w:hAnsi="Times New Roman"/>
        </w:rPr>
        <w:t xml:space="preserve">: A latent embedding model for time series generalized zero shot learning. </w:t>
      </w:r>
      <w:proofErr w:type="spellStart"/>
      <w:r>
        <w:rPr>
          <w:rFonts w:ascii="Times New Roman" w:eastAsia="宋体" w:hAnsi="Times New Roman"/>
        </w:rPr>
        <w:t>arXiv</w:t>
      </w:r>
      <w:proofErr w:type="spellEnd"/>
      <w:r>
        <w:rPr>
          <w:rFonts w:ascii="Times New Roman" w:eastAsia="宋体" w:hAnsi="Times New Roman"/>
        </w:rPr>
        <w:t xml:space="preserve"> preprint arXiv:2207.12007, 2022.</w:t>
      </w:r>
    </w:p>
    <w:p w14:paraId="5FC7FC55" w14:textId="77777777" w:rsidR="00FF145A" w:rsidRDefault="00000000">
      <w:pPr>
        <w:pStyle w:val="NormalWeb"/>
        <w:widowControl/>
        <w:spacing w:beforeAutospacing="0" w:afterAutospacing="0" w:line="360" w:lineRule="auto"/>
        <w:jc w:val="both"/>
        <w:rPr>
          <w:rFonts w:ascii="Times New Roman" w:eastAsia="宋体" w:hAnsi="Times New Roman"/>
        </w:rPr>
      </w:pPr>
      <w:r>
        <w:rPr>
          <w:rFonts w:ascii="Times New Roman" w:eastAsia="宋体" w:hAnsi="Times New Roman" w:hint="eastAsia"/>
        </w:rPr>
        <w:t xml:space="preserve">[16] </w:t>
      </w:r>
      <w:r>
        <w:rPr>
          <w:rFonts w:ascii="Times New Roman" w:eastAsia="宋体" w:hAnsi="Times New Roman"/>
        </w:rPr>
        <w:t xml:space="preserve">Alec Radford, Jong Wook Kim, Chris Hallacy, Aditya Ramesh, Gabriel Goh, </w:t>
      </w:r>
      <w:proofErr w:type="spellStart"/>
      <w:r>
        <w:rPr>
          <w:rFonts w:ascii="Times New Roman" w:eastAsia="宋体" w:hAnsi="Times New Roman"/>
        </w:rPr>
        <w:t>Sandhini</w:t>
      </w:r>
      <w:proofErr w:type="spellEnd"/>
      <w:r>
        <w:rPr>
          <w:rFonts w:ascii="Times New Roman" w:eastAsia="宋体" w:hAnsi="Times New Roman"/>
        </w:rPr>
        <w:t xml:space="preserve"> Agarwal, Girish Sastry, Amanda Askell, Pamela Mishkin, Jack Clark, et al. Learning transferable visual models from natural language supervision. In International Conference on Machine Learning, pages 8748–8763. PMLR, 2021.</w:t>
      </w:r>
    </w:p>
    <w:p w14:paraId="5FC7FC56" w14:textId="77777777" w:rsidR="00FF145A" w:rsidRDefault="00000000">
      <w:pPr>
        <w:pStyle w:val="NormalWeb"/>
        <w:widowControl/>
        <w:spacing w:beforeAutospacing="0" w:afterAutospacing="0" w:line="360" w:lineRule="auto"/>
        <w:jc w:val="both"/>
        <w:rPr>
          <w:rFonts w:ascii="Times New Roman" w:eastAsia="宋体" w:hAnsi="Times New Roman"/>
        </w:rPr>
      </w:pPr>
      <w:r>
        <w:rPr>
          <w:rFonts w:ascii="Times New Roman" w:eastAsia="宋体" w:hAnsi="Times New Roman" w:hint="eastAsia"/>
        </w:rPr>
        <w:t xml:space="preserve">[17] </w:t>
      </w:r>
      <w:r>
        <w:rPr>
          <w:rFonts w:ascii="Times New Roman" w:eastAsia="宋体" w:hAnsi="Times New Roman"/>
        </w:rPr>
        <w:t xml:space="preserve">Chao Jia, </w:t>
      </w:r>
      <w:proofErr w:type="spellStart"/>
      <w:r>
        <w:rPr>
          <w:rFonts w:ascii="Times New Roman" w:eastAsia="宋体" w:hAnsi="Times New Roman"/>
        </w:rPr>
        <w:t>Yinfei</w:t>
      </w:r>
      <w:proofErr w:type="spellEnd"/>
      <w:r>
        <w:rPr>
          <w:rFonts w:ascii="Times New Roman" w:eastAsia="宋体" w:hAnsi="Times New Roman"/>
        </w:rPr>
        <w:t xml:space="preserve"> Yang, Ye Xia, Yi-Ting Chen, Zarana Parekh, Hieu Pham, Quoc Le, Yun Hsuan Sung, Zhen Li, and Tom </w:t>
      </w:r>
      <w:proofErr w:type="spellStart"/>
      <w:r>
        <w:rPr>
          <w:rFonts w:ascii="Times New Roman" w:eastAsia="宋体" w:hAnsi="Times New Roman"/>
        </w:rPr>
        <w:t>Duerig</w:t>
      </w:r>
      <w:proofErr w:type="spellEnd"/>
      <w:r>
        <w:rPr>
          <w:rFonts w:ascii="Times New Roman" w:eastAsia="宋体" w:hAnsi="Times New Roman"/>
        </w:rPr>
        <w:t xml:space="preserve">. Scaling up visual and </w:t>
      </w:r>
      <w:r>
        <w:rPr>
          <w:rFonts w:ascii="Times New Roman" w:eastAsia="宋体" w:hAnsi="Times New Roman"/>
        </w:rPr>
        <w:lastRenderedPageBreak/>
        <w:t>vision-language representation learning with noisy text supervision. In International Conference on Machine Learning, pages 4904–4916. PMLR, 2021a.</w:t>
      </w:r>
    </w:p>
    <w:p w14:paraId="5FC7FC57" w14:textId="77777777" w:rsidR="00FF145A" w:rsidRDefault="00000000">
      <w:pPr>
        <w:pStyle w:val="NormalWeb"/>
        <w:widowControl/>
        <w:spacing w:beforeAutospacing="0" w:afterAutospacing="0" w:line="360" w:lineRule="auto"/>
        <w:jc w:val="both"/>
        <w:rPr>
          <w:rFonts w:ascii="Times New Roman" w:eastAsia="宋体" w:hAnsi="Times New Roman"/>
        </w:rPr>
      </w:pPr>
      <w:r>
        <w:rPr>
          <w:rFonts w:ascii="Times New Roman" w:eastAsia="宋体" w:hAnsi="Times New Roman" w:hint="eastAsia"/>
        </w:rPr>
        <w:t xml:space="preserve">[18] </w:t>
      </w:r>
      <w:r>
        <w:rPr>
          <w:rFonts w:ascii="Times New Roman" w:eastAsia="宋体" w:hAnsi="Times New Roman"/>
        </w:rPr>
        <w:t xml:space="preserve">Lu Yuan, </w:t>
      </w:r>
      <w:proofErr w:type="spellStart"/>
      <w:r>
        <w:rPr>
          <w:rFonts w:ascii="Times New Roman" w:eastAsia="宋体" w:hAnsi="Times New Roman"/>
        </w:rPr>
        <w:t>Dongdong</w:t>
      </w:r>
      <w:proofErr w:type="spellEnd"/>
      <w:r>
        <w:rPr>
          <w:rFonts w:ascii="Times New Roman" w:eastAsia="宋体" w:hAnsi="Times New Roman"/>
        </w:rPr>
        <w:t xml:space="preserve"> Chen, Yi-Ling Chen, Noel Codella, </w:t>
      </w:r>
      <w:proofErr w:type="spellStart"/>
      <w:r>
        <w:rPr>
          <w:rFonts w:ascii="Times New Roman" w:eastAsia="宋体" w:hAnsi="Times New Roman"/>
        </w:rPr>
        <w:t>Xiyang</w:t>
      </w:r>
      <w:proofErr w:type="spellEnd"/>
      <w:r>
        <w:rPr>
          <w:rFonts w:ascii="Times New Roman" w:eastAsia="宋体" w:hAnsi="Times New Roman"/>
        </w:rPr>
        <w:t xml:space="preserve"> Dai, Jianfeng Gao, </w:t>
      </w:r>
      <w:proofErr w:type="spellStart"/>
      <w:r>
        <w:rPr>
          <w:rFonts w:ascii="Times New Roman" w:eastAsia="宋体" w:hAnsi="Times New Roman"/>
        </w:rPr>
        <w:t>Houdong</w:t>
      </w:r>
      <w:proofErr w:type="spellEnd"/>
      <w:r>
        <w:rPr>
          <w:rFonts w:ascii="Times New Roman" w:eastAsia="宋体" w:hAnsi="Times New Roman"/>
        </w:rPr>
        <w:t xml:space="preserve"> Hu, Xuedong Huang, </w:t>
      </w:r>
      <w:proofErr w:type="spellStart"/>
      <w:r>
        <w:rPr>
          <w:rFonts w:ascii="Times New Roman" w:eastAsia="宋体" w:hAnsi="Times New Roman"/>
        </w:rPr>
        <w:t>Boxin</w:t>
      </w:r>
      <w:proofErr w:type="spellEnd"/>
      <w:r>
        <w:rPr>
          <w:rFonts w:ascii="Times New Roman" w:eastAsia="宋体" w:hAnsi="Times New Roman"/>
        </w:rPr>
        <w:t xml:space="preserve"> Li, </w:t>
      </w:r>
      <w:proofErr w:type="spellStart"/>
      <w:r>
        <w:rPr>
          <w:rFonts w:ascii="Times New Roman" w:eastAsia="宋体" w:hAnsi="Times New Roman"/>
        </w:rPr>
        <w:t>Chunyuan</w:t>
      </w:r>
      <w:proofErr w:type="spellEnd"/>
      <w:r>
        <w:rPr>
          <w:rFonts w:ascii="Times New Roman" w:eastAsia="宋体" w:hAnsi="Times New Roman"/>
        </w:rPr>
        <w:t xml:space="preserve"> Li, et al. Florence: A new foundation model for computer vision. </w:t>
      </w:r>
      <w:proofErr w:type="spellStart"/>
      <w:r>
        <w:rPr>
          <w:rFonts w:ascii="Times New Roman" w:eastAsia="宋体" w:hAnsi="Times New Roman"/>
        </w:rPr>
        <w:t>arXiv</w:t>
      </w:r>
      <w:proofErr w:type="spellEnd"/>
      <w:r>
        <w:rPr>
          <w:rFonts w:ascii="Times New Roman" w:eastAsia="宋体" w:hAnsi="Times New Roman"/>
        </w:rPr>
        <w:t xml:space="preserve"> preprint arXiv:2111.11432, 2021.</w:t>
      </w:r>
    </w:p>
    <w:p w14:paraId="5FC7FC58" w14:textId="77777777" w:rsidR="00FF145A" w:rsidRDefault="00000000">
      <w:pPr>
        <w:pStyle w:val="NormalWeb"/>
        <w:widowControl/>
        <w:spacing w:beforeAutospacing="0" w:afterAutospacing="0" w:line="360" w:lineRule="auto"/>
        <w:jc w:val="both"/>
        <w:rPr>
          <w:rFonts w:ascii="Times New Roman" w:eastAsia="宋体" w:hAnsi="Times New Roman"/>
        </w:rPr>
      </w:pPr>
      <w:r>
        <w:rPr>
          <w:rFonts w:ascii="Times New Roman" w:eastAsia="宋体" w:hAnsi="Times New Roman" w:hint="eastAsia"/>
        </w:rPr>
        <w:t xml:space="preserve">[19] </w:t>
      </w:r>
      <w:proofErr w:type="spellStart"/>
      <w:r>
        <w:rPr>
          <w:rFonts w:ascii="Times New Roman" w:eastAsia="宋体" w:hAnsi="Times New Roman"/>
        </w:rPr>
        <w:t>Junnan</w:t>
      </w:r>
      <w:proofErr w:type="spellEnd"/>
      <w:r>
        <w:rPr>
          <w:rFonts w:ascii="Times New Roman" w:eastAsia="宋体" w:hAnsi="Times New Roman"/>
        </w:rPr>
        <w:t xml:space="preserve"> Li, </w:t>
      </w:r>
      <w:proofErr w:type="spellStart"/>
      <w:r>
        <w:rPr>
          <w:rFonts w:ascii="Times New Roman" w:eastAsia="宋体" w:hAnsi="Times New Roman"/>
        </w:rPr>
        <w:t>Ramprasaath</w:t>
      </w:r>
      <w:proofErr w:type="spellEnd"/>
      <w:r>
        <w:rPr>
          <w:rFonts w:ascii="Times New Roman" w:eastAsia="宋体" w:hAnsi="Times New Roman"/>
        </w:rPr>
        <w:t xml:space="preserve"> Selvaraju, Akhilesh </w:t>
      </w:r>
      <w:proofErr w:type="spellStart"/>
      <w:r>
        <w:rPr>
          <w:rFonts w:ascii="Times New Roman" w:eastAsia="宋体" w:hAnsi="Times New Roman"/>
        </w:rPr>
        <w:t>Gotmare</w:t>
      </w:r>
      <w:proofErr w:type="spellEnd"/>
      <w:r>
        <w:rPr>
          <w:rFonts w:ascii="Times New Roman" w:eastAsia="宋体" w:hAnsi="Times New Roman"/>
        </w:rPr>
        <w:t xml:space="preserve">, Shafiq </w:t>
      </w:r>
      <w:proofErr w:type="spellStart"/>
      <w:r>
        <w:rPr>
          <w:rFonts w:ascii="Times New Roman" w:eastAsia="宋体" w:hAnsi="Times New Roman"/>
        </w:rPr>
        <w:t>Joty</w:t>
      </w:r>
      <w:proofErr w:type="spellEnd"/>
      <w:r>
        <w:rPr>
          <w:rFonts w:ascii="Times New Roman" w:eastAsia="宋体" w:hAnsi="Times New Roman"/>
        </w:rPr>
        <w:t xml:space="preserve">, </w:t>
      </w:r>
      <w:proofErr w:type="spellStart"/>
      <w:r>
        <w:rPr>
          <w:rFonts w:ascii="Times New Roman" w:eastAsia="宋体" w:hAnsi="Times New Roman"/>
        </w:rPr>
        <w:t>Caiming</w:t>
      </w:r>
      <w:proofErr w:type="spellEnd"/>
      <w:r>
        <w:rPr>
          <w:rFonts w:ascii="Times New Roman" w:eastAsia="宋体" w:hAnsi="Times New Roman"/>
        </w:rPr>
        <w:t xml:space="preserve"> Xiong, and Steven Chu Hong Hoi. Align before fuse: Vision and language representation learning with momentum distillation. Advances in neural information processing systems, 34: 9694–9705, 2021.</w:t>
      </w:r>
    </w:p>
    <w:p w14:paraId="5FC7FC59" w14:textId="77777777" w:rsidR="00FF145A" w:rsidRDefault="00000000">
      <w:pPr>
        <w:pStyle w:val="NormalWeb"/>
        <w:widowControl/>
        <w:spacing w:beforeAutospacing="0" w:afterAutospacing="0" w:line="360" w:lineRule="auto"/>
        <w:jc w:val="both"/>
        <w:rPr>
          <w:rFonts w:ascii="Times New Roman" w:eastAsia="宋体" w:hAnsi="Times New Roman"/>
        </w:rPr>
      </w:pPr>
      <w:r>
        <w:rPr>
          <w:rFonts w:ascii="Times New Roman" w:eastAsia="宋体" w:hAnsi="Times New Roman" w:hint="eastAsia"/>
        </w:rPr>
        <w:t xml:space="preserve">[20] </w:t>
      </w:r>
      <w:r>
        <w:rPr>
          <w:rFonts w:ascii="Times New Roman" w:eastAsia="宋体" w:hAnsi="Times New Roman"/>
        </w:rPr>
        <w:t xml:space="preserve">Xiaohua Zhai, Xiao Wang, Basil Mustafa, Andreas Steiner, Daniel </w:t>
      </w:r>
      <w:proofErr w:type="spellStart"/>
      <w:r>
        <w:rPr>
          <w:rFonts w:ascii="Times New Roman" w:eastAsia="宋体" w:hAnsi="Times New Roman"/>
        </w:rPr>
        <w:t>Keysers</w:t>
      </w:r>
      <w:proofErr w:type="spellEnd"/>
      <w:r>
        <w:rPr>
          <w:rFonts w:ascii="Times New Roman" w:eastAsia="宋体" w:hAnsi="Times New Roman"/>
        </w:rPr>
        <w:t>, Alexander Kolesnikov, and Lucas Beyer. Lit: Zero-shot transfer with locked-image text tuning. In Proceedings of the IEEE/CVF Conference on Computer Vision and Pattern Recognition, pages 18123–18133, 2022.</w:t>
      </w:r>
    </w:p>
    <w:p w14:paraId="5FC7FC5A" w14:textId="77777777" w:rsidR="00FF145A" w:rsidRDefault="00FF145A">
      <w:pPr>
        <w:pStyle w:val="NormalWeb"/>
        <w:widowControl/>
        <w:spacing w:beforeAutospacing="0" w:afterAutospacing="0" w:line="360" w:lineRule="auto"/>
        <w:jc w:val="both"/>
        <w:rPr>
          <w:rFonts w:ascii="Times New Roman" w:hAnsi="Times New Roman"/>
        </w:rPr>
      </w:pPr>
    </w:p>
    <w:p w14:paraId="5FC7FC5B" w14:textId="77777777" w:rsidR="00FF145A" w:rsidRDefault="00FF145A">
      <w:pPr>
        <w:pStyle w:val="NormalWeb"/>
        <w:widowControl/>
        <w:spacing w:beforeAutospacing="0" w:afterAutospacing="0" w:line="360" w:lineRule="auto"/>
        <w:jc w:val="both"/>
        <w:rPr>
          <w:rFonts w:ascii="Times New Roman" w:hAnsi="Times New Roman"/>
        </w:rPr>
      </w:pPr>
    </w:p>
    <w:sectPr w:rsidR="00FF14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4B7E1" w14:textId="77777777" w:rsidR="008F61BE" w:rsidRDefault="008F61BE" w:rsidP="00D85804">
      <w:r>
        <w:separator/>
      </w:r>
    </w:p>
  </w:endnote>
  <w:endnote w:type="continuationSeparator" w:id="0">
    <w:p w14:paraId="7F27B9C1" w14:textId="77777777" w:rsidR="008F61BE" w:rsidRDefault="008F61BE" w:rsidP="00D85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9F833" w14:textId="77777777" w:rsidR="008F61BE" w:rsidRDefault="008F61BE" w:rsidP="00D85804">
      <w:r>
        <w:separator/>
      </w:r>
    </w:p>
  </w:footnote>
  <w:footnote w:type="continuationSeparator" w:id="0">
    <w:p w14:paraId="2F781511" w14:textId="77777777" w:rsidR="008F61BE" w:rsidRDefault="008F61BE" w:rsidP="00D858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7D8314D"/>
    <w:multiLevelType w:val="singleLevel"/>
    <w:tmpl w:val="E7D8314D"/>
    <w:lvl w:ilvl="0">
      <w:start w:val="1"/>
      <w:numFmt w:val="decimal"/>
      <w:suff w:val="space"/>
      <w:lvlText w:val="%1)"/>
      <w:lvlJc w:val="left"/>
    </w:lvl>
  </w:abstractNum>
  <w:num w:numId="1" w16cid:durableId="1934512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U5N2YzYjMzZWUyZWUxOWI1ZWUzYjk3ODIyNWMyYjgifQ=="/>
  </w:docVars>
  <w:rsids>
    <w:rsidRoot w:val="00FF145A"/>
    <w:rsid w:val="000C5382"/>
    <w:rsid w:val="0011634C"/>
    <w:rsid w:val="00514FB8"/>
    <w:rsid w:val="0075211B"/>
    <w:rsid w:val="008F61BE"/>
    <w:rsid w:val="00D85804"/>
    <w:rsid w:val="00FF145A"/>
    <w:rsid w:val="24D4476A"/>
    <w:rsid w:val="3D6A7D83"/>
    <w:rsid w:val="52B05486"/>
    <w:rsid w:val="768C0E33"/>
    <w:rsid w:val="7B600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C7FC03"/>
  <w15:docId w15:val="{CFC8C749-24AB-4768-9B31-8C45EB356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3">
    <w:name w:val="heading 3"/>
    <w:basedOn w:val="Normal"/>
    <w:next w:val="Normal"/>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paragraph" w:styleId="Heading4">
    <w:name w:val="heading 4"/>
    <w:basedOn w:val="Normal"/>
    <w:next w:val="Normal"/>
    <w:link w:val="Heading4Char"/>
    <w:semiHidden/>
    <w:unhideWhenUsed/>
    <w:qFormat/>
    <w:pPr>
      <w:spacing w:beforeAutospacing="1" w:afterAutospacing="1"/>
      <w:jc w:val="left"/>
      <w:outlineLvl w:val="3"/>
    </w:pPr>
    <w:rPr>
      <w:rFonts w:ascii="宋体" w:eastAsia="宋体" w:hAnsi="宋体" w:cs="Times New Roman" w:hint="eastAsia"/>
      <w:b/>
      <w:bCs/>
      <w:kern w:val="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Autospacing="1" w:afterAutospacing="1"/>
      <w:jc w:val="left"/>
    </w:pPr>
    <w:rPr>
      <w:rFonts w:cs="Times New Roman"/>
      <w:kern w:val="0"/>
      <w:sz w:val="24"/>
    </w:rPr>
  </w:style>
  <w:style w:type="character" w:styleId="Strong">
    <w:name w:val="Strong"/>
    <w:basedOn w:val="DefaultParagraphFont"/>
    <w:qFormat/>
    <w:rPr>
      <w:b/>
    </w:rPr>
  </w:style>
  <w:style w:type="character" w:customStyle="1" w:styleId="Heading4Char">
    <w:name w:val="Heading 4 Char"/>
    <w:basedOn w:val="DefaultParagraphFont"/>
    <w:link w:val="Heading4"/>
    <w:rPr>
      <w:rFonts w:ascii="宋体" w:eastAsia="宋体" w:hAnsi="宋体" w:cs="宋体" w:hint="eastAsia"/>
      <w:b/>
      <w:bCs/>
      <w:sz w:val="24"/>
      <w:szCs w:val="24"/>
    </w:rPr>
  </w:style>
  <w:style w:type="paragraph" w:styleId="Header">
    <w:name w:val="header"/>
    <w:basedOn w:val="Normal"/>
    <w:link w:val="HeaderChar"/>
    <w:rsid w:val="00D85804"/>
    <w:pPr>
      <w:tabs>
        <w:tab w:val="center" w:pos="4320"/>
        <w:tab w:val="right" w:pos="8640"/>
      </w:tabs>
    </w:pPr>
  </w:style>
  <w:style w:type="character" w:customStyle="1" w:styleId="HeaderChar">
    <w:name w:val="Header Char"/>
    <w:basedOn w:val="DefaultParagraphFont"/>
    <w:link w:val="Header"/>
    <w:rsid w:val="00D85804"/>
    <w:rPr>
      <w:rFonts w:asciiTheme="minorHAnsi" w:eastAsiaTheme="minorEastAsia" w:hAnsiTheme="minorHAnsi" w:cstheme="minorBidi"/>
      <w:kern w:val="2"/>
      <w:sz w:val="21"/>
      <w:szCs w:val="24"/>
    </w:rPr>
  </w:style>
  <w:style w:type="paragraph" w:styleId="Footer">
    <w:name w:val="footer"/>
    <w:basedOn w:val="Normal"/>
    <w:link w:val="FooterChar"/>
    <w:rsid w:val="00D85804"/>
    <w:pPr>
      <w:tabs>
        <w:tab w:val="center" w:pos="4320"/>
        <w:tab w:val="right" w:pos="8640"/>
      </w:tabs>
    </w:pPr>
  </w:style>
  <w:style w:type="character" w:customStyle="1" w:styleId="FooterChar">
    <w:name w:val="Footer Char"/>
    <w:basedOn w:val="DefaultParagraphFont"/>
    <w:link w:val="Footer"/>
    <w:rsid w:val="00D85804"/>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10</Pages>
  <Words>2389</Words>
  <Characters>14982</Characters>
  <Application>Microsoft Office Word</Application>
  <DocSecurity>0</DocSecurity>
  <Lines>267</Lines>
  <Paragraphs>73</Paragraphs>
  <ScaleCrop>false</ScaleCrop>
  <Company/>
  <LinksUpToDate>false</LinksUpToDate>
  <CharactersWithSpaces>17298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Charlie X</cp:lastModifiedBy>
  <cp:revision>5</cp:revision>
  <dcterms:created xsi:type="dcterms:W3CDTF">2024-08-09T07:41:00Z</dcterms:created>
  <dcterms:modified xsi:type="dcterms:W3CDTF">2024-08-21T13:43:00Z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E50D62FE134641D8B056D71B455B19EC_12</vt:lpwstr>
  </property>
  <property fmtid="{D5CDD505-2E9C-101B-9397-08002B2CF9AE}" pid="4" name="GrammarlyDocumentId">
    <vt:lpwstr>91b6135ba11934b57bb49bc57e9bf6ce024e4dbc94bd4da0852130b82e111092</vt:lpwstr>
  </property>
  <property fmtid="{D5CDD505-2E9C-101B-9397-08002B2CF9AE}" pid="5" name="ZOTERO_PREF_1">
    <vt:lpwstr>&lt;data data-version="3" zotero-version="7.0.2"&gt;&lt;session id="4rgVyL3M"/&gt;&lt;style id="http://www.zotero.org/styles/ieee" locale="en-US" hasBibliography="1" bibliographyStyleHasBeenSet="0"/&gt;&lt;prefs&gt;&lt;pref name="fieldType" value="Field"/&gt;&lt;pref name="automaticJourn</vt:lpwstr>
  </property>
  <property fmtid="{D5CDD505-2E9C-101B-9397-08002B2CF9AE}" pid="6" name="ZOTERO_PREF_2">
    <vt:lpwstr>alAbbreviations" value="true"/&gt;&lt;/prefs&gt;&lt;/data&gt;</vt:lpwstr>
  </property>
</Properties>
</file>