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Party A: TestCo. Party B: VendorCo. Service fee CNY 1,000,000.</w:t>
      </w:r>
    </w:p>
  </w:body>
</w:document>
</file>

<file path=word/_rels/document.xml.rels><?xml version="1.0" encoding="UTF-8" standalone="yes"?>
<Relationships xmlns="http://schemas.openxmlformats.org/package/2006/relationships"/>
</file>