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headerReference w:type="default" r:id="rId9"/>
          <w:footerReference w:type="default" r:id="rId10"/>
          <w:pgSz w:w="12240" w:h="15840"/>
          <w:pgMar w:top="1440" w:right="1800" w:bottom="1440" w:left="1800" w:header="720" w:footer="720" w:gutter="0"/>
          <w:cols w:space="720"/>
          <w:docGrid w:linePitch="360"/>
        </w:sectPr>
      </w:pPr>
    </w:p>
    <w:p>
      <w:pPr>
        <w:spacing w:line="360" w:lineRule="auto" w:after="0"/>
        <w:jc w:val="left"/>
      </w:pPr>
      <w:r>
        <w:rPr>
          <w:b/>
          <w:sz w:val="30"/>
        </w:rPr>
        <w:t>2023-10-14-0001</w:t>
      </w:r>
    </w:p>
    <w:p>
      <w:pPr>
        <w:jc w:val="left"/>
      </w:pPr>
      <w:r>
        <w:drawing>
          <wp:inline xmlns:a="http://schemas.openxmlformats.org/drawingml/2006/main" xmlns:pic="http://schemas.openxmlformats.org/drawingml/2006/picture">
            <wp:extent cx="127000" cy="12700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27000" cy="127000"/>
                    </a:xfrm>
                    <a:prstGeom prst="rect"/>
                  </pic:spPr>
                </pic:pic>
              </a:graphicData>
            </a:graphic>
          </wp:inline>
        </w:drawing>
      </w:r>
      <w:r>
        <w:rPr>
          <w:sz w:val="22"/>
        </w:rPr>
        <w:t>Fri, 11/03 22:56PM · 6mins</w:t>
      </w:r>
    </w:p>
    <w:p>
      <w:pPr>
        <w:jc w:val="left"/>
      </w:pPr>
      <w:r>
        <w:rPr>
          <w:sz w:val="22"/>
        </w:rPr>
        <w:t xml:space="preserve">Mi nombre es Alexia y me intervio Manuel, un miembre de comunidad que ha contribuido al ID del objeto número 2023 -10 -14 -001, como parte de la CSA's 50th Anniversary Community Archive. Así que tengo unas preguntas para preguntarte sobre tu objeto. </w:t>
      </w:r>
      <w:r>
        <w:br/>
      </w:r>
    </w:p>
    <w:p>
      <w:pPr>
        <w:jc w:val="left"/>
      </w:pPr>
      <w:r>
        <w:rPr>
          <w:sz w:val="22"/>
        </w:rPr>
        <w:t xml:space="preserve">¿Qué es el nombre de tu objeto? </w:t>
      </w:r>
      <w:r>
        <w:br/>
      </w:r>
    </w:p>
    <w:p>
      <w:pPr>
        <w:jc w:val="left"/>
      </w:pPr>
      <w:r>
        <w:rPr>
          <w:sz w:val="22"/>
        </w:rPr>
        <w:t xml:space="preserve">yo decidí nombrar a mi objeto el reloj adelantado </w:t>
      </w:r>
      <w:r>
        <w:br/>
      </w:r>
    </w:p>
    <w:p>
      <w:pPr>
        <w:jc w:val="left"/>
      </w:pPr>
      <w:r>
        <w:rPr>
          <w:sz w:val="22"/>
        </w:rPr>
        <w:t xml:space="preserve">¿Cuándo y dónde adecuaron? </w:t>
      </w:r>
      <w:r>
        <w:br/>
      </w:r>
    </w:p>
    <w:p>
      <w:pPr>
        <w:jc w:val="left"/>
      </w:pPr>
      <w:r>
        <w:rPr>
          <w:sz w:val="22"/>
        </w:rPr>
        <w:t xml:space="preserve">No me acuerdo cuando obtuve este objeto. Creo que fue por el 2009 o el 2010. Estoy seguro que estaba en la primaria y antes de mudarme de Estados Unidos, pero no estoy seguro. Esos son los dos años donde lo pudo haber obtenido. </w:t>
      </w:r>
      <w:r>
        <w:br/>
      </w:r>
    </w:p>
    <w:p>
      <w:pPr>
        <w:jc w:val="left"/>
      </w:pPr>
      <w:r>
        <w:rPr>
          <w:sz w:val="22"/>
        </w:rPr>
        <w:t xml:space="preserve">y ¿Qué es el dato de la creación de los objetos? </w:t>
      </w:r>
      <w:r>
        <w:br/>
      </w:r>
    </w:p>
    <w:p>
      <w:pPr>
        <w:jc w:val="left"/>
      </w:pPr>
      <w:r>
        <w:rPr>
          <w:sz w:val="22"/>
        </w:rPr>
        <w:t xml:space="preserve">Eso fue algo que me tomó muchos años hasta que un día le escribí un correo a la compañía y la compañía me contestó diciendo, ah, este reloj fue fabricado en México con un movimiento hecho en Japón en el año 2002. </w:t>
      </w:r>
      <w:r>
        <w:br/>
      </w:r>
    </w:p>
    <w:p>
      <w:pPr>
        <w:jc w:val="left"/>
      </w:pPr>
      <w:r>
        <w:rPr>
          <w:sz w:val="22"/>
        </w:rPr>
        <w:t xml:space="preserve">Lo que significa que este reloj lleva 21 años marcando el tiempo sin detenerse. </w:t>
      </w:r>
      <w:r>
        <w:br/>
      </w:r>
    </w:p>
    <w:p>
      <w:pPr>
        <w:jc w:val="left"/>
      </w:pPr>
      <w:r>
        <w:rPr>
          <w:sz w:val="22"/>
        </w:rPr>
        <w:t xml:space="preserve">¿Y cómo te describas físicamente? </w:t>
      </w:r>
      <w:r>
        <w:br/>
      </w:r>
    </w:p>
    <w:p>
      <w:pPr>
        <w:jc w:val="left"/>
      </w:pPr>
      <w:r>
        <w:rPr>
          <w:sz w:val="22"/>
        </w:rPr>
        <w:t xml:space="preserve">yo describiría mi reloj como un reloj tradicional hecho de acero con cara blanca índices verdes que antes eran verdes pero se han descolorado con el paso del tiempo y es de la marca citizen y uso movimientos solar </w:t>
      </w:r>
      <w:r>
        <w:br/>
      </w:r>
    </w:p>
    <w:p>
      <w:pPr>
        <w:jc w:val="left"/>
      </w:pPr>
      <w:r>
        <w:rPr>
          <w:sz w:val="22"/>
        </w:rPr>
        <w:t xml:space="preserve">y qué es este objeto significativo? </w:t>
      </w:r>
      <w:r>
        <w:br/>
      </w:r>
    </w:p>
    <w:p>
      <w:pPr>
        <w:jc w:val="left"/>
      </w:pPr>
      <w:r>
        <w:rPr>
          <w:sz w:val="22"/>
        </w:rPr>
        <w:t xml:space="preserve">Este reloj significa mucho para mí porque me lo dio mi abuelo, a quien le llamo papá, porque mi abuelo y mi abuela fueron las personas que me criaron. Y para mí significa el hecho de que mi papá siempre ponía atención a las conversaciones que teníamos. </w:t>
      </w:r>
      <w:r>
        <w:br/>
      </w:r>
    </w:p>
    <w:p>
      <w:pPr>
        <w:jc w:val="left"/>
      </w:pPr>
      <w:r>
        <w:rPr>
          <w:sz w:val="22"/>
        </w:rPr>
        <w:t xml:space="preserve">y cuando veas este objeto, qué tipo de memoria se trae? </w:t>
      </w:r>
      <w:r>
        <w:br/>
      </w:r>
    </w:p>
    <w:p>
      <w:pPr>
        <w:jc w:val="left"/>
      </w:pPr>
      <w:r>
        <w:rPr>
          <w:sz w:val="22"/>
        </w:rPr>
        <w:t xml:space="preserve">Bueno, las memones que vienen a mi mente son dos. Una es cómo lo obtuve. Y cómo lo obtuve se remonta al hecho de que cuando comía con mi papá en la mesa, una vez que terminábamos, él se iba al segundo piso de la casa a descansar a su cuarto. </w:t>
      </w:r>
      <w:r>
        <w:br/>
      </w:r>
    </w:p>
    <w:p>
      <w:pPr>
        <w:jc w:val="left"/>
      </w:pPr>
      <w:r>
        <w:rPr>
          <w:sz w:val="22"/>
        </w:rPr>
        <w:t xml:space="preserve">Y yo a veces lo seguía o a veces me quedaba abajo haciendo tarea. Un día decidí seguirlo y vi su colección de relojes. No me acuerdo por qué, pero decidí tomar la colección y ponerlos en su cama. Uno por uno fui revisando sus relojes y decía, ah, este está bonito, ah, este está feo, ah, este no me gusta. </w:t>
      </w:r>
      <w:r>
        <w:br/>
      </w:r>
    </w:p>
    <w:p>
      <w:pPr>
        <w:jc w:val="left"/>
      </w:pPr>
      <w:r>
        <w:rPr>
          <w:sz w:val="22"/>
        </w:rPr>
        <w:t xml:space="preserve">Y no sé si lastime esos sentimientos o no, pero llegué a este reloj. Y como les digo, antes los índices eran más verdes, era un verde, no es meralda, pero un verde más vivo. Y dije, ah, este es el reloj más hermoso, más extraordinario que he visto en mi vida. </w:t>
      </w:r>
      <w:r>
        <w:br/>
      </w:r>
    </w:p>
    <w:p>
      <w:pPr>
        <w:jc w:val="left"/>
      </w:pPr>
      <w:r>
        <w:rPr>
          <w:sz w:val="22"/>
        </w:rPr>
        <w:t xml:space="preserve">Y nada más él me contó sobre sus relojes. Y la verdad ahí es falla mía porque no me acuerdo mucha de las historias. Y ya seguimos platicando, se acabó el día, regresé a mi casa. Meses después, creo que fue casi un año, once, doce meses, ehh, estamos comiendo y a un lado de su plato estaba el reloj. </w:t>
      </w:r>
      <w:r>
        <w:br/>
      </w:r>
    </w:p>
    <w:p>
      <w:pPr>
        <w:jc w:val="left"/>
      </w:pPr>
      <w:r>
        <w:rPr>
          <w:sz w:val="22"/>
        </w:rPr>
        <w:t xml:space="preserve">Y le dije, ¿qué hace tu reloj en la mesa? Y él me dijo, no, este es tu reloj. El hecho de que un año después haya acordado lo que hice sobre su colección y que haya tomado el reloj, que significaba más para mí, y me lo haya regalado, me demostró que él recordaba y ponía atención sobre todo lo que yo le contaba. </w:t>
      </w:r>
      <w:r>
        <w:br/>
      </w:r>
    </w:p>
    <w:p>
      <w:pPr>
        <w:jc w:val="left"/>
      </w:pPr>
      <w:r>
        <w:rPr>
          <w:sz w:val="22"/>
        </w:rPr>
        <w:t xml:space="preserve">La segunda memoria, que es lo que le hace el reloj adelantado, es que había muchas veces que mi papá ya estaba listo para ir al trabajo. Y como él es subdirector de una escuela, él llevaba con él a mi mamá, mi mamá era una maestra en la escuela. </w:t>
      </w:r>
      <w:r>
        <w:br/>
      </w:r>
    </w:p>
    <w:p>
      <w:pPr>
        <w:jc w:val="left"/>
      </w:pPr>
      <w:r>
        <w:rPr>
          <w:sz w:val="22"/>
        </w:rPr>
        <w:t xml:space="preserve">Y muchas veces mi papá estaba parado en la puerta y mi mamá sentía que le estaban apresuarando y decía, ay, papá, no me apresures. Y mi papá no decía mucho, pero mi mamá siempre decía, no me apresures, es tu reloj que está adelantado. </w:t>
      </w:r>
      <w:r>
        <w:br/>
      </w:r>
    </w:p>
    <w:p>
      <w:pPr>
        <w:jc w:val="left"/>
      </w:pPr>
      <w:r>
        <w:rPr>
          <w:sz w:val="22"/>
        </w:rPr>
        <w:t xml:space="preserve">Y yo siempre pensé que le decía como un chiste. Hasta que un día volví a ver su colección de relojes y me di cuenta que todos sus relojes estaban cinco minutos adelantados. Y le pregunté, ¿por qué? Y me dijo, la verdad, no sé si fue un error o si la primera vez que lo hice lo hice a propósito, pero al tenerlo cinco minutos adelantados, sé que cuando estoy a tiempo, he llegado temprano. </w:t>
      </w:r>
      <w:r>
        <w:br/>
      </w:r>
    </w:p>
    <w:p>
      <w:pPr>
        <w:jc w:val="left"/>
      </w:pPr>
      <w:r>
        <w:rPr>
          <w:sz w:val="22"/>
        </w:rPr>
        <w:t xml:space="preserve">Y cuando he, y llego tarde, todavía hay posibilidades de que he llegado a tiempo. Y por eso yo siempre mantengo este reloj cinco minutos adelantado al tiempo preciso. </w:t>
      </w:r>
      <w:r>
        <w:br/>
      </w:r>
    </w:p>
    <w:p>
      <w:pPr>
        <w:jc w:val="left"/>
      </w:pPr>
      <w:r>
        <w:rPr>
          <w:sz w:val="22"/>
        </w:rPr>
        <w:t xml:space="preserve">y una pregunta final para el Manuel. ¿Es algo que no te pregunté sobre este objeto que te gustaría hablar? </w:t>
      </w:r>
      <w:r>
        <w:br/>
      </w:r>
    </w:p>
    <w:p>
      <w:pPr>
        <w:jc w:val="left"/>
      </w:pPr>
      <w:r>
        <w:rPr>
          <w:sz w:val="22"/>
        </w:rPr>
        <w:t xml:space="preserve">Sí, hay un detalle que me viene a la mente y esto lo descubrí años después de que se había muerto mi papá, mi mamá, mi abuelo, mi abuela. En el que yo de niño escuchaba como mi abuelo tuvo un ataque al corazón en el año 2001. </w:t>
      </w:r>
      <w:r>
        <w:br/>
      </w:r>
    </w:p>
    <w:p>
      <w:pPr>
        <w:jc w:val="left"/>
      </w:pPr>
      <w:r>
        <w:rPr>
          <w:sz w:val="22"/>
        </w:rPr>
        <w:t xml:space="preserve">Y mi mamá me dijo que después de que mi papá había sobrevivido, mi abuelo había sobrevivido el ataque al corazón, él decidió, ¿sabes qué? Hoy me voy a comprar un reloj y jamás había sabido hasta entonces que el reloj que él decidió comprar en el año 2002 era ese, el reloj que ocho, diez años después él me iba a regalar. </w:t>
      </w:r>
      <w:r>
        <w:br/>
      </w:r>
    </w:p>
    <w:sectPr w:rsidR="00FC693F" w:rsidRPr="0006063C" w:rsidSect="00034616">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right"/>
    </w:pPr>
    <w:r>
      <w:t xml:space="preserve">Powered by </w:t>
    </w:r>
    <w:hyperlink r:id="rId1">
      <w:r>
        <w:rPr>
          <w:color w:val="0000FF"/>
          <w:u w:val="none"/>
        </w:rPr>
        <w:t>Notta.ai</w:t>
      </w:r>
    </w:hyperlink>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drawing>
        <wp:inline xmlns:a="http://schemas.openxmlformats.org/drawingml/2006/main" xmlns:pic="http://schemas.openxmlformats.org/drawingml/2006/picture">
          <wp:extent cx="914400" cy="308571"/>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914400" cy="308571"/>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eastAsia="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www.notta.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