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TestPulse Next Build Plan</w:t>
      </w:r>
    </w:p>
    <w:p>
      <w:pPr>
        <w:jc w:val="center"/>
      </w:pPr>
      <w:r>
        <w:rPr>
          <w:i/>
          <w:sz w:val="22"/>
        </w:rPr>
        <w:t>File-by-file build plan for making TestPulse diagnostic, forensic, and prognostic</w:t>
      </w:r>
    </w:p>
    <w:p>
      <w:pPr>
        <w:pStyle w:val="Heading1"/>
      </w:pPr>
      <w:r>
        <w:t>Executive summary</w:t>
      </w:r>
    </w:p>
    <w:p>
      <w:r>
        <w:t>The Run Viewer MVP is now in the repo. The next build should focus on making TestPulse actually diagnostic, forensic, and prognostic instead of adding more surface area.</w:t>
      </w:r>
    </w:p>
    <w:p>
      <w:pPr>
        <w:pStyle w:val="ListNumber"/>
      </w:pPr>
      <w:r>
        <w:t>Component health evaluators for DNS, DHCP, AD/LDAP, NTP, and NAS/CoA.</w:t>
      </w:r>
    </w:p>
    <w:p>
      <w:pPr>
        <w:pStyle w:val="ListNumber"/>
      </w:pPr>
      <w:r>
        <w:t>Stable JSON contracts for service metrics, component health, and per-node artifact maps.</w:t>
      </w:r>
    </w:p>
    <w:p>
      <w:pPr>
        <w:pStyle w:val="ListNumber"/>
      </w:pPr>
      <w:r>
        <w:t>Run-history persistence so prognostics use real prior runs instead of ad hoc inputs.</w:t>
      </w:r>
    </w:p>
    <w:p>
      <w:pPr>
        <w:pStyle w:val="ListNumber"/>
      </w:pPr>
      <w:r>
        <w:t>Artifact-to-timeline linking so the React Flow nodes and MCP tools point to the same evidence.</w:t>
      </w:r>
    </w:p>
    <w:p>
      <w:pPr>
        <w:pStyle w:val="ListNumber"/>
      </w:pPr>
      <w:r>
        <w:t>UI overlays driven by real outputs, not placeholder or sample data.</w:t>
      </w:r>
    </w:p>
    <w:p>
      <w:pPr>
        <w:pStyle w:val="Heading1"/>
      </w:pPr>
      <w:r>
        <w:t>Current repo state</w:t>
      </w:r>
    </w:p>
    <w:p>
      <w:pPr>
        <w:pStyle w:val="Heading2"/>
      </w:pPr>
      <w:r>
        <w:t>Already present</w:t>
      </w:r>
    </w:p>
    <w:p>
      <w:pPr>
        <w:pStyle w:val="ListBullet"/>
        <w:ind w:left="0"/>
      </w:pPr>
      <w:r>
        <w:t>CLI-first diagnostics pipeline</w:t>
      </w:r>
    </w:p>
    <w:p>
      <w:pPr>
        <w:pStyle w:val="ListBullet"/>
        <w:ind w:left="0"/>
      </w:pPr>
      <w:r>
        <w:t>collectors, parsers, correlator, evaluator, and bundle builder</w:t>
      </w:r>
    </w:p>
    <w:p>
      <w:pPr>
        <w:pStyle w:val="ListBullet"/>
        <w:ind w:left="0"/>
      </w:pPr>
      <w:r>
        <w:t>MCP server and shared service layer</w:t>
      </w:r>
    </w:p>
    <w:p>
      <w:pPr>
        <w:pStyle w:val="ListBullet"/>
        <w:ind w:left="0"/>
      </w:pPr>
      <w:r>
        <w:t>FastAPI Run Viewer MVP routes</w:t>
      </w:r>
    </w:p>
    <w:p>
      <w:pPr>
        <w:pStyle w:val="ListBullet"/>
        <w:ind w:left="0"/>
      </w:pPr>
      <w:r>
        <w:t>React Flow web scaffold</w:t>
      </w:r>
    </w:p>
    <w:p>
      <w:pPr>
        <w:pStyle w:val="ListBullet"/>
        <w:ind w:left="0"/>
      </w:pPr>
      <w:r>
        <w:t>first-pass health and prognostics support</w:t>
      </w:r>
    </w:p>
    <w:p>
      <w:pPr>
        <w:pStyle w:val="ListBullet"/>
        <w:ind w:left="0"/>
      </w:pPr>
      <w:r>
        <w:t>architecture and product docs</w:t>
      </w:r>
    </w:p>
    <w:p>
      <w:pPr>
        <w:pStyle w:val="Heading2"/>
      </w:pPr>
      <w:r>
        <w:t>Still missing or incomplete</w:t>
      </w:r>
    </w:p>
    <w:p>
      <w:pPr>
        <w:pStyle w:val="ListBullet"/>
        <w:ind w:left="0"/>
      </w:pPr>
      <w:r>
        <w:t>first-class DNS / DHCP / AD-LDAP / NTP / NAS evaluators</w:t>
      </w:r>
    </w:p>
    <w:p>
      <w:pPr>
        <w:pStyle w:val="ListBullet"/>
        <w:ind w:left="0"/>
      </w:pPr>
      <w:r>
        <w:t>durable run-history storage</w:t>
      </w:r>
    </w:p>
    <w:p>
      <w:pPr>
        <w:pStyle w:val="ListBullet"/>
        <w:ind w:left="0"/>
      </w:pPr>
      <w:r>
        <w:t>canonical per-node artifact maps</w:t>
      </w:r>
    </w:p>
    <w:p>
      <w:pPr>
        <w:pStyle w:val="ListBullet"/>
        <w:ind w:left="0"/>
      </w:pPr>
      <w:r>
        <w:t>standardized service metrics contract</w:t>
      </w:r>
    </w:p>
    <w:p>
      <w:pPr>
        <w:pStyle w:val="ListBullet"/>
        <w:ind w:left="0"/>
      </w:pPr>
      <w:r>
        <w:t>React Flow node overlays powered by real run outputs</w:t>
      </w:r>
    </w:p>
    <w:p>
      <w:pPr>
        <w:pStyle w:val="ListBullet"/>
        <w:ind w:left="0"/>
      </w:pPr>
      <w:r>
        <w:t>MCP responses fully normalized to the same contracts used by the UI</w:t>
      </w:r>
    </w:p>
    <w:p>
      <w:pPr>
        <w:pStyle w:val="Heading1"/>
      </w:pPr>
      <w:r>
        <w:t>Build objective</w:t>
      </w:r>
    </w:p>
    <w:p>
      <w:pPr>
        <w:pStyle w:val="Heading2"/>
      </w:pPr>
      <w:r>
        <w:t>Diagnostic</w:t>
      </w:r>
    </w:p>
    <w:p>
      <w:r>
        <w:t>Answer what failed and why with structured component health findings, evidence references, severity, confidence, and recommendation text.</w:t>
      </w:r>
    </w:p>
    <w:p>
      <w:pPr>
        <w:pStyle w:val="Heading2"/>
      </w:pPr>
      <w:r>
        <w:t>Forensic</w:t>
      </w:r>
    </w:p>
    <w:p>
      <w:r>
        <w:t>Answer what proves it by linking each AAA flow node to logs, packets, switch state, endpoint artifacts, and timeline events.</w:t>
      </w:r>
    </w:p>
    <w:p>
      <w:pPr>
        <w:pStyle w:val="Heading2"/>
      </w:pPr>
      <w:r>
        <w:t>Prognostic</w:t>
      </w:r>
    </w:p>
    <w:p>
      <w:r>
        <w:t>Answer what is likely to fail next using run history, timing drift, anomaly detection, flake forecasting, and service baselines.</w:t>
      </w:r>
    </w:p>
    <w:p>
      <w:pPr>
        <w:pStyle w:val="Heading1"/>
      </w:pPr>
      <w:r>
        <w:t>First JSON contracts to lock 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Contract</w:t>
            </w:r>
          </w:p>
        </w:tc>
        <w:tc>
          <w:tcPr>
            <w:tcW w:type="dxa" w:w="4968"/>
            <w:shd w:fill="D9EAF7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service_metrics.json</w:t>
            </w:r>
          </w:p>
        </w:tc>
        <w:tc>
          <w:tcPr>
            <w:tcW w:type="dxa" w:w="4968"/>
          </w:tcPr>
          <w:p>
            <w:r>
              <w:t>Compact metrics packet for one run; downstream scoring input.</w:t>
            </w:r>
          </w:p>
        </w:tc>
      </w:tr>
      <w:tr>
        <w:tc>
          <w:tcPr>
            <w:tcW w:type="dxa" w:w="4968"/>
          </w:tcPr>
          <w:p>
            <w:r>
              <w:t>component_health.json</w:t>
            </w:r>
          </w:p>
        </w:tc>
        <w:tc>
          <w:tcPr>
            <w:tcW w:type="dxa" w:w="4968"/>
          </w:tcPr>
          <w:p>
            <w:r>
              <w:t>Normalized verdicts for DNS, DHCP, directory, NTP, and NAS/CoA.</w:t>
            </w:r>
          </w:p>
        </w:tc>
      </w:tr>
      <w:tr>
        <w:tc>
          <w:tcPr>
            <w:tcW w:type="dxa" w:w="4968"/>
          </w:tcPr>
          <w:p>
            <w:r>
              <w:t>artifact_map.json</w:t>
            </w:r>
          </w:p>
        </w:tc>
        <w:tc>
          <w:tcPr>
            <w:tcW w:type="dxa" w:w="4968"/>
          </w:tcPr>
          <w:p>
            <w:r>
              <w:t>Bind React Flow nodes, MCP tools, and EvidenceBundle sections to the same evidence references.</w:t>
            </w:r>
          </w:p>
        </w:tc>
      </w:tr>
      <w:tr>
        <w:tc>
          <w:tcPr>
            <w:tcW w:type="dxa" w:w="4968"/>
          </w:tcPr>
          <w:p>
            <w:r>
              <w:t>timeline.json</w:t>
            </w:r>
          </w:p>
        </w:tc>
        <w:tc>
          <w:tcPr>
            <w:tcW w:type="dxa" w:w="4968"/>
          </w:tcPr>
          <w:p>
            <w:r>
              <w:t>Canonical correlated event stream for one run.</w:t>
            </w:r>
          </w:p>
        </w:tc>
      </w:tr>
      <w:tr>
        <w:tc>
          <w:tcPr>
            <w:tcW w:type="dxa" w:w="4968"/>
          </w:tcPr>
          <w:p>
            <w:r>
              <w:t>evidence_bundle.json</w:t>
            </w:r>
          </w:p>
        </w:tc>
        <w:tc>
          <w:tcPr>
            <w:tcW w:type="dxa" w:w="4968"/>
          </w:tcPr>
          <w:p>
            <w:r>
              <w:t>Final human- and machine-consumable output with verdict, findings, timeline refs, artifact refs, health, and prognostics.</w:t>
            </w:r>
          </w:p>
        </w:tc>
      </w:tr>
    </w:tbl>
    <w:p>
      <w:pPr>
        <w:pStyle w:val="Heading2"/>
      </w:pPr>
      <w:r>
        <w:t>Sample contract snippets</w:t>
      </w:r>
    </w:p>
    <w:p>
      <w:pPr>
        <w:pStyle w:val="Heading3"/>
      </w:pPr>
      <w:r>
        <w:t>service_metrics.json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"run_id": "RUN-20260317-001",</w:t>
              <w:br/>
              <w:t xml:space="preserve">  "testcase_id": "TP-PREADM-001",</w:t>
              <w:br/>
              <w:t xml:space="preserve">  "timestamp": "2026-03-17T20:10:00Z",</w:t>
              <w:br/>
              <w:t xml:space="preserve">  "metrics": {</w:t>
              <w:br/>
              <w:t xml:space="preserve">    "radius_decision_ms": 1200,</w:t>
              <w:br/>
              <w:t xml:space="preserve">    "dns_lookup_ms": 35,</w:t>
              <w:br/>
              <w:t xml:space="preserve">    "dhcp_ack_packets": 2,</w:t>
              <w:br/>
              <w:t xml:space="preserve">    "ldap_bind_ms": 48,</w:t>
              <w:br/>
              <w:t xml:space="preserve">    "coa_ack_ms": 210,</w:t>
              <w:br/>
              <w:t xml:space="preserve">    "ntp_offset_ms": 11</w:t>
              <w:br/>
              <w:t xml:space="preserve">  }</w:t>
              <w:br/>
              <w:t>}</w:t>
            </w:r>
          </w:p>
        </w:tc>
      </w:tr>
    </w:tbl>
    <w:p>
      <w:pPr>
        <w:pStyle w:val="Heading3"/>
      </w:pPr>
      <w:r>
        <w:t>component_health.json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"run_id": "RUN-20260317-001",</w:t>
              <w:br/>
              <w:t xml:space="preserve">  "components": [</w:t>
              <w:br/>
              <w:t xml:space="preserve">    {</w:t>
              <w:br/>
              <w:t xml:space="preserve">      "component": "dns",</w:t>
              <w:br/>
              <w:t xml:space="preserve">      "status": "HEALTHY",</w:t>
              <w:br/>
              <w:t xml:space="preserve">      "severity": "low",</w:t>
              <w:br/>
              <w:t xml:space="preserve">      "finding": "DNS lookups succeeded within threshold",</w:t>
              <w:br/>
              <w:t xml:space="preserve">      "recommendation": "No action",</w:t>
              <w:br/>
              <w:t xml:space="preserve">      "confidence": 0.94,</w:t>
              <w:br/>
              <w:t xml:space="preserve">      "evidence": ["endpoint/nslookup_dc.txt", "pcap/auth_slice.pcap"]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3"/>
      </w:pPr>
      <w:r>
        <w:t>artifact_map.json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"run_id": "RUN-20260317-001",</w:t>
              <w:br/>
              <w:t xml:space="preserve">  "nodes": {</w:t>
              <w:br/>
              <w:t xml:space="preserve">    "dhcp": ["endpoint/ipconfig.txt", "pcap/auth_slice.pcap"],</w:t>
              <w:br/>
              <w:t xml:space="preserve">    "dns": ["endpoint/nslookup_dc.txt", "pcap/auth_slice.pcap"],</w:t>
              <w:br/>
              <w:t xml:space="preserve">    "ad_ldap": ["identity/local_properties.txt", "pcap/auth_slice.pcap"],</w:t>
              <w:br/>
              <w:t xml:space="preserve">    "radius": ["radius/radiusd.log"],</w:t>
              <w:br/>
              <w:t xml:space="preserve">    "nas_authorization": ["switch/show_auth_session_detail.txt"],</w:t>
              <w:br/>
              <w:t xml:space="preserve">    "coa": ["switch/switch_syslog.txt", "radius/radiusd.log"]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First five Python modules to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7F4E4"/>
          </w:tcPr>
          <w:p>
            <w:r>
              <w:t>Module</w:t>
            </w:r>
          </w:p>
        </w:tc>
        <w:tc>
          <w:tcPr>
            <w:tcW w:type="dxa" w:w="4968"/>
            <w:shd w:fill="E7F4E4"/>
          </w:tcPr>
          <w:p>
            <w:r>
              <w:t>Primary responsibilities</w:t>
            </w:r>
          </w:p>
        </w:tc>
      </w:tr>
      <w:tr>
        <w:tc>
          <w:tcPr>
            <w:tcW w:type="dxa" w:w="4968"/>
          </w:tcPr>
          <w:p>
            <w:r>
              <w:t>testpulse/diagnostics/dns_health.py</w:t>
            </w:r>
          </w:p>
        </w:tc>
        <w:tc>
          <w:tcPr>
            <w:tcW w:type="dxa" w:w="4968"/>
          </w:tcPr>
          <w:p>
            <w:r>
              <w:t>Parse resolver evidence and DNS timing; classify HEALTHY/DEGRADED/FAILED; surface wrong-resolver patterns and DC lookup failures.</w:t>
            </w:r>
          </w:p>
        </w:tc>
      </w:tr>
      <w:tr>
        <w:tc>
          <w:tcPr>
            <w:tcW w:type="dxa" w:w="4968"/>
          </w:tcPr>
          <w:p>
            <w:r>
              <w:t>testpulse/diagnostics/dhcp_health.py</w:t>
            </w:r>
          </w:p>
        </w:tc>
        <w:tc>
          <w:tcPr>
            <w:tcW w:type="dxa" w:w="4968"/>
          </w:tcPr>
          <w:p>
            <w:r>
              <w:t>Detect lease success/failure and abnormal retry patterns; compare assigned address/subnet to expected policy or VLAN context.</w:t>
            </w:r>
          </w:p>
        </w:tc>
      </w:tr>
      <w:tr>
        <w:tc>
          <w:tcPr>
            <w:tcW w:type="dxa" w:w="4968"/>
          </w:tcPr>
          <w:p>
            <w:r>
              <w:t>testpulse/diagnostics/directory_health.py</w:t>
            </w:r>
          </w:p>
        </w:tc>
        <w:tc>
          <w:tcPr>
            <w:tcW w:type="dxa" w:w="4968"/>
          </w:tcPr>
          <w:p>
            <w:r>
              <w:t>Evaluate AD/LDAP reachability, bind timing, and sign-and-seal / machine-account indicators; separate policy failures from dependency failures.</w:t>
            </w:r>
          </w:p>
        </w:tc>
      </w:tr>
      <w:tr>
        <w:tc>
          <w:tcPr>
            <w:tcW w:type="dxa" w:w="4968"/>
          </w:tcPr>
          <w:p>
            <w:r>
              <w:t>testpulse/diagnostics/ntp_health.py</w:t>
            </w:r>
          </w:p>
        </w:tc>
        <w:tc>
          <w:tcPr>
            <w:tcW w:type="dxa" w:w="4968"/>
          </w:tcPr>
          <w:p>
            <w:r>
              <w:t>Normalize Windows/Linux/switch clock evidence; classify time-integrity risk for TimingBudget and packet/log correlation.</w:t>
            </w:r>
          </w:p>
        </w:tc>
      </w:tr>
      <w:tr>
        <w:tc>
          <w:tcPr>
            <w:tcW w:type="dxa" w:w="4968"/>
          </w:tcPr>
          <w:p>
            <w:r>
              <w:t>testpulse/diagnostics/nas_health.py</w:t>
            </w:r>
          </w:p>
        </w:tc>
        <w:tc>
          <w:tcPr>
            <w:tcW w:type="dxa" w:w="4968"/>
          </w:tcPr>
          <w:p>
            <w:r>
              <w:t>Evaluate switch authorization state, VLAN/ACL application, session status, and CoA / reauth evidence.</w:t>
            </w:r>
          </w:p>
        </w:tc>
      </w:tr>
    </w:tbl>
    <w:p>
      <w:pPr>
        <w:pStyle w:val="Heading1"/>
      </w:pPr>
      <w:r>
        <w:t>Immediate follow-on modules</w:t>
      </w:r>
    </w:p>
    <w:p>
      <w:pPr>
        <w:pStyle w:val="ListBullet"/>
        <w:ind w:left="0"/>
      </w:pPr>
      <w:r>
        <w:t>testpulse/services/history_service.py — persist and query prior runs</w:t>
      </w:r>
    </w:p>
    <w:p>
      <w:pPr>
        <w:pStyle w:val="ListBullet"/>
        <w:ind w:left="0"/>
      </w:pPr>
      <w:r>
        <w:t>testpulse/services/metrics_service.py — build and normalize service_metrics.json</w:t>
      </w:r>
    </w:p>
    <w:p>
      <w:pPr>
        <w:pStyle w:val="ListBullet"/>
        <w:ind w:left="0"/>
      </w:pPr>
      <w:r>
        <w:t>testpulse/services/artifact_map_service.py — build per-node artifact references</w:t>
      </w:r>
    </w:p>
    <w:p>
      <w:pPr>
        <w:pStyle w:val="ListBullet"/>
        <w:ind w:left="0"/>
      </w:pPr>
      <w:r>
        <w:t>testpulse/storage/sqlite.py — lightweight local history store</w:t>
      </w:r>
    </w:p>
    <w:p>
      <w:pPr>
        <w:pStyle w:val="ListBullet"/>
        <w:ind w:left="0"/>
      </w:pPr>
      <w:r>
        <w:t>testpulse/storage/schema.sql — run, metric, health, anomaly, and flake tables</w:t>
      </w:r>
    </w:p>
    <w:p>
      <w:pPr>
        <w:pStyle w:val="Heading1"/>
      </w:pPr>
      <w:r>
        <w:t>File-by-file build order</w:t>
      </w:r>
    </w:p>
    <w:p>
      <w:pPr>
        <w:pStyle w:val="Heading2"/>
      </w:pPr>
      <w:r>
        <w:t>Step 1 — Diagnostics contracts</w:t>
      </w:r>
    </w:p>
    <w:p>
      <w:pPr>
        <w:pStyle w:val="ListBullet"/>
        <w:ind w:left="0"/>
      </w:pPr>
      <w:r>
        <w:t>Add dns_health.py, dhcp_health.py, directory_health.py, ntp_health.py, nas_health.py.</w:t>
      </w:r>
    </w:p>
    <w:p>
      <w:pPr>
        <w:pStyle w:val="ListBullet"/>
        <w:ind w:left="0"/>
      </w:pPr>
      <w:r>
        <w:t>Update diagnostics/__init__.py, core/bundle.py, and services/diagnostics_service.py.</w:t>
      </w:r>
    </w:p>
    <w:p>
      <w:pPr>
        <w:pStyle w:val="ListBullet"/>
        <w:ind w:left="0"/>
      </w:pPr>
      <w:r>
        <w:t>Definition of done: each evaluator returns status, severity, finding, recommendation, confidence, and evidence.</w:t>
      </w:r>
    </w:p>
    <w:p>
      <w:pPr>
        <w:pStyle w:val="Heading2"/>
      </w:pPr>
      <w:r>
        <w:t>Step 2 — Forensic artifact map</w:t>
      </w:r>
    </w:p>
    <w:p>
      <w:pPr>
        <w:pStyle w:val="ListBullet"/>
        <w:ind w:left="0"/>
      </w:pPr>
      <w:r>
        <w:t>Add services/artifact_map_service.py.</w:t>
      </w:r>
    </w:p>
    <w:p>
      <w:pPr>
        <w:pStyle w:val="ListBullet"/>
        <w:ind w:left="0"/>
      </w:pPr>
      <w:r>
        <w:t>Update services/timeline_service.py, core/bundle.py, and API bundle/timeline routes.</w:t>
      </w:r>
    </w:p>
    <w:p>
      <w:pPr>
        <w:pStyle w:val="ListBullet"/>
        <w:ind w:left="0"/>
      </w:pPr>
      <w:r>
        <w:t>Definition of done: every major AAA node maps to at least one artifact reference.</w:t>
      </w:r>
    </w:p>
    <w:p>
      <w:pPr>
        <w:pStyle w:val="Heading2"/>
      </w:pPr>
      <w:r>
        <w:t>Step 3 — Run history and prognostic persistence</w:t>
      </w:r>
    </w:p>
    <w:p>
      <w:pPr>
        <w:pStyle w:val="ListBullet"/>
        <w:ind w:left="0"/>
      </w:pPr>
      <w:r>
        <w:t>Add storage/sqlite.py, storage/schema.sql, services/history_service.py, and services/metrics_service.py.</w:t>
      </w:r>
    </w:p>
    <w:p>
      <w:pPr>
        <w:pStyle w:val="ListBullet"/>
        <w:ind w:left="0"/>
      </w:pPr>
      <w:r>
        <w:t>Update diagnostics/prognostics.py, services/prognostics_service.py, and API prognostics route.</w:t>
      </w:r>
    </w:p>
    <w:p>
      <w:pPr>
        <w:pStyle w:val="ListBullet"/>
        <w:ind w:left="0"/>
      </w:pPr>
      <w:r>
        <w:t>Definition of done: prognostics read history from storage instead of only manual JSON input.</w:t>
      </w:r>
    </w:p>
    <w:p>
      <w:pPr>
        <w:pStyle w:val="Heading2"/>
      </w:pPr>
      <w:r>
        <w:t>Step 4 — React Flow overlays</w:t>
      </w:r>
    </w:p>
    <w:p>
      <w:pPr>
        <w:pStyle w:val="ListBullet"/>
        <w:ind w:left="0"/>
      </w:pPr>
      <w:r>
        <w:t>Update web/src/components/AAAGraph.tsx, ArtifactPanel.tsx, PrognosticBadges.tsx, and RunViewer.tsx.</w:t>
      </w:r>
    </w:p>
    <w:p>
      <w:pPr>
        <w:pStyle w:val="ListBullet"/>
        <w:ind w:left="0"/>
      </w:pPr>
      <w:r>
        <w:t>Definition of done: node colors and badges come from component_health and prognostics.</w:t>
      </w:r>
    </w:p>
    <w:p>
      <w:pPr>
        <w:pStyle w:val="Heading2"/>
      </w:pPr>
      <w:r>
        <w:t>Step 5 — MCP normalization</w:t>
      </w:r>
    </w:p>
    <w:p>
      <w:pPr>
        <w:pStyle w:val="ListBullet"/>
        <w:ind w:left="0"/>
      </w:pPr>
      <w:r>
        <w:t>Update testpulse/mcp/tools.py and testpulse/mcp/server.py.</w:t>
      </w:r>
    </w:p>
    <w:p>
      <w:pPr>
        <w:pStyle w:val="ListBullet"/>
        <w:ind w:left="0"/>
      </w:pPr>
      <w:r>
        <w:t>Definition of done: MCP tools return structured data aligned with the same API/UI contracts.</w:t>
      </w:r>
    </w:p>
    <w:p>
      <w:pPr>
        <w:pStyle w:val="Heading1"/>
      </w:pPr>
      <w:r>
        <w:t>Recommended API additions</w:t>
      </w:r>
    </w:p>
    <w:p>
      <w:pPr>
        <w:pStyle w:val="ListBullet"/>
        <w:ind w:left="0"/>
      </w:pPr>
      <w:r>
        <w:t>GET /runs/{run_id}/service-metrics</w:t>
      </w:r>
    </w:p>
    <w:p>
      <w:pPr>
        <w:pStyle w:val="ListBullet"/>
        <w:ind w:left="0"/>
      </w:pPr>
      <w:r>
        <w:t>GET /runs/{run_id}/component-health</w:t>
      </w:r>
    </w:p>
    <w:p>
      <w:pPr>
        <w:pStyle w:val="ListBullet"/>
        <w:ind w:left="0"/>
      </w:pPr>
      <w:r>
        <w:t>GET /runs/{run_id}/artifact-map</w:t>
      </w:r>
    </w:p>
    <w:p>
      <w:pPr>
        <w:pStyle w:val="ListBullet"/>
        <w:ind w:left="0"/>
      </w:pPr>
      <w:r>
        <w:t>GET /runs/{run_id}/timeline</w:t>
      </w:r>
    </w:p>
    <w:p>
      <w:pPr>
        <w:pStyle w:val="ListBullet"/>
        <w:ind w:left="0"/>
      </w:pPr>
      <w:r>
        <w:t>GET /runs/{run_id}/prognostics</w:t>
      </w:r>
    </w:p>
    <w:p>
      <w:pPr>
        <w:pStyle w:val="Heading1"/>
      </w:pPr>
      <w:r>
        <w:t>Test plan for the next build</w:t>
      </w:r>
    </w:p>
    <w:p>
      <w:pPr>
        <w:pStyle w:val="ListBullet"/>
        <w:ind w:left="0"/>
      </w:pPr>
      <w:r>
        <w:t>tests/test_dns_health.py</w:t>
      </w:r>
    </w:p>
    <w:p>
      <w:pPr>
        <w:pStyle w:val="ListBullet"/>
        <w:ind w:left="0"/>
      </w:pPr>
      <w:r>
        <w:t>tests/test_dhcp_health.py</w:t>
      </w:r>
    </w:p>
    <w:p>
      <w:pPr>
        <w:pStyle w:val="ListBullet"/>
        <w:ind w:left="0"/>
      </w:pPr>
      <w:r>
        <w:t>tests/test_directory_health.py</w:t>
      </w:r>
    </w:p>
    <w:p>
      <w:pPr>
        <w:pStyle w:val="ListBullet"/>
        <w:ind w:left="0"/>
      </w:pPr>
      <w:r>
        <w:t>tests/test_ntp_health.py</w:t>
      </w:r>
    </w:p>
    <w:p>
      <w:pPr>
        <w:pStyle w:val="ListBullet"/>
        <w:ind w:left="0"/>
      </w:pPr>
      <w:r>
        <w:t>tests/test_nas_health.py</w:t>
      </w:r>
    </w:p>
    <w:p>
      <w:pPr>
        <w:pStyle w:val="ListBullet"/>
        <w:ind w:left="0"/>
      </w:pPr>
      <w:r>
        <w:t>tests/test_artifact_map_service.py</w:t>
      </w:r>
    </w:p>
    <w:p>
      <w:pPr>
        <w:pStyle w:val="ListBullet"/>
        <w:ind w:left="0"/>
      </w:pPr>
      <w:r>
        <w:t>tests/test_history_service.py</w:t>
      </w:r>
    </w:p>
    <w:p>
      <w:pPr>
        <w:pStyle w:val="ListBullet"/>
        <w:ind w:left="0"/>
      </w:pPr>
      <w:r>
        <w:t>tests/test_prognostics_from_history.py</w:t>
      </w:r>
    </w:p>
    <w:p>
      <w:pPr>
        <w:pStyle w:val="ListBullet"/>
        <w:ind w:left="0"/>
      </w:pPr>
      <w:r>
        <w:t>tests/test_run_viewer_api_contracts.py</w:t>
      </w:r>
    </w:p>
    <w:p>
      <w:pPr>
        <w:pStyle w:val="Heading1"/>
      </w:pPr>
      <w:r>
        <w:t>Exit criteria</w:t>
      </w:r>
    </w:p>
    <w:p>
      <w:pPr>
        <w:pStyle w:val="ListNumber"/>
      </w:pPr>
      <w:r>
        <w:t>A single run produces real component-health outputs for DNS, DHCP, AD/LDAP, NTP, and NAS.</w:t>
      </w:r>
    </w:p>
    <w:p>
      <w:pPr>
        <w:pStyle w:val="ListNumber"/>
      </w:pPr>
      <w:r>
        <w:t>React Flow can display those outputs without using placeholder or sample data.</w:t>
      </w:r>
    </w:p>
    <w:p>
      <w:pPr>
        <w:pStyle w:val="ListNumber"/>
      </w:pPr>
      <w:r>
        <w:t>MCP tools and the UI consume the same contracts.</w:t>
      </w:r>
    </w:p>
    <w:p>
      <w:pPr>
        <w:pStyle w:val="ListNumber"/>
      </w:pPr>
      <w:r>
        <w:t>Prior-run history is stored locally and used for prognostics.</w:t>
      </w:r>
    </w:p>
    <w:p>
      <w:pPr>
        <w:pStyle w:val="ListNumber"/>
      </w:pPr>
      <w:r>
        <w:t>EvidenceBundle contains diagnostic, forensic, and prognostic sections that point to the same artifact map.</w:t>
      </w:r>
    </w:p>
    <w:p>
      <w:pPr>
        <w:pStyle w:val="Heading1"/>
      </w:pPr>
      <w:r>
        <w:t>Short implementation sequence</w:t>
      </w:r>
    </w:p>
    <w:p>
      <w:pPr>
        <w:pStyle w:val="Heading2"/>
      </w:pPr>
      <w:r>
        <w:t>Sprint 1</w:t>
      </w:r>
    </w:p>
    <w:p>
      <w:pPr>
        <w:pStyle w:val="ListBullet"/>
        <w:ind w:left="0"/>
      </w:pPr>
      <w:r>
        <w:t>Build the five diagnostic modules.</w:t>
      </w:r>
    </w:p>
    <w:p>
      <w:pPr>
        <w:pStyle w:val="ListBullet"/>
        <w:ind w:left="0"/>
      </w:pPr>
      <w:r>
        <w:t>Normalize their output into component_health.json.</w:t>
      </w:r>
    </w:p>
    <w:p>
      <w:pPr>
        <w:pStyle w:val="ListBullet"/>
        <w:ind w:left="0"/>
      </w:pPr>
      <w:r>
        <w:t>Update EvidenceBundle.</w:t>
      </w:r>
    </w:p>
    <w:p>
      <w:pPr>
        <w:pStyle w:val="Heading2"/>
      </w:pPr>
      <w:r>
        <w:t>Sprint 2</w:t>
      </w:r>
    </w:p>
    <w:p>
      <w:pPr>
        <w:pStyle w:val="ListBullet"/>
        <w:ind w:left="0"/>
      </w:pPr>
      <w:r>
        <w:t>Add artifact-map service.</w:t>
      </w:r>
    </w:p>
    <w:p>
      <w:pPr>
        <w:pStyle w:val="ListBullet"/>
        <w:ind w:left="0"/>
      </w:pPr>
      <w:r>
        <w:t>Attach artifacts to nodes and timeline.</w:t>
      </w:r>
    </w:p>
    <w:p>
      <w:pPr>
        <w:pStyle w:val="ListBullet"/>
        <w:ind w:left="0"/>
      </w:pPr>
      <w:r>
        <w:t>Expose API routes for UI and MCP.</w:t>
      </w:r>
    </w:p>
    <w:p>
      <w:pPr>
        <w:pStyle w:val="Heading2"/>
      </w:pPr>
      <w:r>
        <w:t>Sprint 3</w:t>
      </w:r>
    </w:p>
    <w:p>
      <w:pPr>
        <w:pStyle w:val="ListBullet"/>
        <w:ind w:left="0"/>
      </w:pPr>
      <w:r>
        <w:t>Add SQLite run history.</w:t>
      </w:r>
    </w:p>
    <w:p>
      <w:pPr>
        <w:pStyle w:val="ListBullet"/>
        <w:ind w:left="0"/>
      </w:pPr>
      <w:r>
        <w:t>Upgrade prognostics to consume history.</w:t>
      </w:r>
    </w:p>
    <w:p>
      <w:pPr>
        <w:pStyle w:val="ListBullet"/>
        <w:ind w:left="0"/>
      </w:pPr>
      <w:r>
        <w:t>Persist anomalies, baselines, and flake forecasts.</w:t>
      </w:r>
    </w:p>
    <w:p>
      <w:pPr>
        <w:pStyle w:val="Heading2"/>
      </w:pPr>
      <w:r>
        <w:t>Sprint 4</w:t>
      </w:r>
    </w:p>
    <w:p>
      <w:pPr>
        <w:pStyle w:val="ListBullet"/>
        <w:ind w:left="0"/>
      </w:pPr>
      <w:r>
        <w:t>Drive React Flow node overlays from real health and prognostic data.</w:t>
      </w:r>
    </w:p>
    <w:p>
      <w:pPr>
        <w:pStyle w:val="ListBullet"/>
        <w:ind w:left="0"/>
      </w:pPr>
      <w:r>
        <w:t>Normalize MCP outputs to the same contracts.</w:t>
      </w:r>
    </w:p>
    <w:p>
      <w:pPr>
        <w:pStyle w:val="Heading1"/>
      </w:pPr>
      <w:r>
        <w:t>Final recommendation</w:t>
      </w:r>
    </w:p>
    <w:p>
      <w:r>
        <w:t>The next build should make the backend smarter before the UI becomes prettier. That means diagnostic = structured component verdicts, forensic = node-to-artifact evidence linking, and prognostic = history-backed risk scoring. Once those are in place, the Run Viewer and MCP surfaces become true synchronized clients over one shared TestPulse truth model.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