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987E" w14:textId="77777777" w:rsidR="000A451D" w:rsidRDefault="00D3652D" w:rsidP="007F7EA7">
      <w:pPr>
        <w:jc w:val="center"/>
      </w:pPr>
      <w:r>
        <w:t>Operations II</w:t>
      </w:r>
    </w:p>
    <w:p w14:paraId="5BC82624" w14:textId="77777777" w:rsidR="00D3652D" w:rsidRDefault="00D3652D" w:rsidP="00D3652D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What are the current and/or near-future DEIJ-related efforts that your team is working on? </w:t>
      </w:r>
    </w:p>
    <w:p w14:paraId="50283BCF" w14:textId="0D747535" w:rsidR="00D3652D" w:rsidRDefault="00000DC2">
      <w:r>
        <w:t xml:space="preserve">Unsure of what they are doing but feel that the organization </w:t>
      </w:r>
      <w:proofErr w:type="gramStart"/>
      <w:r>
        <w:t xml:space="preserve">as a whole </w:t>
      </w:r>
      <w:r w:rsidR="00F30F83">
        <w:t>has</w:t>
      </w:r>
      <w:proofErr w:type="gramEnd"/>
      <w:r w:rsidR="00F30F83">
        <w:t xml:space="preserve"> grown in terms of inclusivity and diversity</w:t>
      </w:r>
      <w:r w:rsidR="009F3E6A">
        <w:t>.</w:t>
      </w:r>
    </w:p>
    <w:p w14:paraId="47C13504" w14:textId="3034FE5C" w:rsidR="0078621D" w:rsidRDefault="0078621D">
      <w:r>
        <w:t>Creating nametags</w:t>
      </w:r>
      <w:r w:rsidR="00586BD6">
        <w:t xml:space="preserve"> for everyone so that they feel included</w:t>
      </w:r>
    </w:p>
    <w:p w14:paraId="7C0EDADF" w14:textId="2A575708" w:rsidR="00586BD6" w:rsidRDefault="00586BD6">
      <w:r>
        <w:t>Giving everyone a tour of the facility</w:t>
      </w:r>
    </w:p>
    <w:p w14:paraId="73B29828" w14:textId="0FD2DEBB" w:rsidR="002C4235" w:rsidRDefault="002C4235">
      <w:r>
        <w:t>People in the building have a mailbox</w:t>
      </w:r>
    </w:p>
    <w:p w14:paraId="328B5F46" w14:textId="77777777" w:rsidR="00D3652D" w:rsidRDefault="00D3652D"/>
    <w:p w14:paraId="27D2C990" w14:textId="77777777" w:rsidR="00D3652D" w:rsidRPr="00D3652D" w:rsidRDefault="00D3652D" w:rsidP="00D3652D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D3652D">
        <w:rPr>
          <w:rFonts w:eastAsia="Times New Roman"/>
          <w:b/>
          <w:bCs/>
        </w:rPr>
        <w:t>Where do you see opportunities for DEIJ-related growth in your department and its goals and efforts?</w:t>
      </w:r>
    </w:p>
    <w:p w14:paraId="5C8B5794" w14:textId="77777777" w:rsidR="00D3652D" w:rsidRDefault="00D3652D"/>
    <w:p w14:paraId="59B6BA84" w14:textId="5F16768F" w:rsidR="0034187B" w:rsidRDefault="009F3E6A">
      <w:r>
        <w:t xml:space="preserve">Building more </w:t>
      </w:r>
      <w:r w:rsidR="00D52CD3">
        <w:t>accessible</w:t>
      </w:r>
      <w:r w:rsidR="00FE7EF6">
        <w:t xml:space="preserve"> </w:t>
      </w:r>
      <w:r w:rsidR="00C12F74">
        <w:t xml:space="preserve">handles for </w:t>
      </w:r>
      <w:r w:rsidR="00FE7EF6">
        <w:t>doors</w:t>
      </w:r>
    </w:p>
    <w:p w14:paraId="4DAA0753" w14:textId="77777777" w:rsidR="0034187B" w:rsidRDefault="0034187B">
      <w:r>
        <w:t>B</w:t>
      </w:r>
      <w:r w:rsidR="00FE7EF6">
        <w:t xml:space="preserve">utton for </w:t>
      </w:r>
      <w:r w:rsidR="0042618A">
        <w:t xml:space="preserve">wheelchair </w:t>
      </w:r>
      <w:r w:rsidR="00950B49">
        <w:t>accessibility</w:t>
      </w:r>
      <w:r>
        <w:t xml:space="preserve"> on the front door of the building</w:t>
      </w:r>
      <w:bookmarkStart w:id="0" w:name="_GoBack"/>
      <w:bookmarkEnd w:id="0"/>
    </w:p>
    <w:p w14:paraId="4AC0E436" w14:textId="77777777" w:rsidR="0034187B" w:rsidRDefault="0034187B">
      <w:r>
        <w:t xml:space="preserve">Getting </w:t>
      </w:r>
      <w:r w:rsidR="00950B49">
        <w:t xml:space="preserve">braille for the elevator </w:t>
      </w:r>
      <w:r>
        <w:t>floors</w:t>
      </w:r>
    </w:p>
    <w:p w14:paraId="2F3616CC" w14:textId="5EE988FA" w:rsidR="0034187B" w:rsidRDefault="0034187B">
      <w:r>
        <w:t>Identifying</w:t>
      </w:r>
      <w:r w:rsidR="00784E32">
        <w:t xml:space="preserve"> </w:t>
      </w:r>
      <w:r w:rsidR="00E03DE8">
        <w:t xml:space="preserve">if someone could learn ASL </w:t>
      </w:r>
    </w:p>
    <w:p w14:paraId="0B4E5AA4" w14:textId="7744C274" w:rsidR="0078621D" w:rsidRDefault="0078621D">
      <w:r>
        <w:t>Making sinks</w:t>
      </w:r>
      <w:r w:rsidR="0066080F">
        <w:t>, bathrooms,</w:t>
      </w:r>
      <w:r>
        <w:t xml:space="preserve"> and fire drill plans for mobility limited individuals</w:t>
      </w:r>
    </w:p>
    <w:p w14:paraId="0B88068B" w14:textId="77777777" w:rsidR="00D3652D" w:rsidRDefault="00D3652D" w:rsidP="00D3652D"/>
    <w:p w14:paraId="7C6FBE36" w14:textId="4FB58C16" w:rsidR="00D3652D" w:rsidRPr="00FC08CC" w:rsidRDefault="00D3652D" w:rsidP="00D3652D">
      <w:pPr>
        <w:pStyle w:val="ListParagraph"/>
        <w:numPr>
          <w:ilvl w:val="0"/>
          <w:numId w:val="1"/>
        </w:numPr>
      </w:pPr>
      <w:r w:rsidRPr="00D3652D">
        <w:rPr>
          <w:rFonts w:eastAsia="Times New Roman"/>
          <w:b/>
          <w:bCs/>
        </w:rPr>
        <w:t>Where do you see opportunities for DEIJ-related growth at Defenders as an organization?  </w:t>
      </w:r>
    </w:p>
    <w:p w14:paraId="02CC1218" w14:textId="5E170A77" w:rsidR="00FC08CC" w:rsidRDefault="00FC08CC" w:rsidP="00FC08CC">
      <w:pPr>
        <w:pStyle w:val="ListParagraph"/>
        <w:ind w:left="765"/>
        <w:rPr>
          <w:rFonts w:eastAsia="Times New Roman"/>
          <w:b/>
          <w:bCs/>
        </w:rPr>
      </w:pPr>
    </w:p>
    <w:p w14:paraId="34F95784" w14:textId="5C9F2616" w:rsidR="00FC08CC" w:rsidRDefault="00FC08CC" w:rsidP="00FC08CC">
      <w:pPr>
        <w:pStyle w:val="ListParagraph"/>
        <w:ind w:left="765"/>
        <w:rPr>
          <w:rFonts w:eastAsia="Times New Roman"/>
          <w:b/>
          <w:bCs/>
        </w:rPr>
      </w:pPr>
    </w:p>
    <w:p w14:paraId="6085109A" w14:textId="37469394" w:rsidR="00FC08CC" w:rsidRDefault="00FC08CC" w:rsidP="00FC08CC">
      <w:pPr>
        <w:pStyle w:val="ListParagraph"/>
        <w:ind w:left="765"/>
        <w:rPr>
          <w:rFonts w:eastAsia="Times New Roman"/>
        </w:rPr>
      </w:pPr>
      <w:r>
        <w:rPr>
          <w:rFonts w:eastAsia="Times New Roman"/>
        </w:rPr>
        <w:t xml:space="preserve">Potentially tabling and recruiting from more diverse institutions </w:t>
      </w:r>
      <w:r w:rsidR="00234E32">
        <w:rPr>
          <w:rFonts w:eastAsia="Times New Roman"/>
        </w:rPr>
        <w:t>in order</w:t>
      </w:r>
      <w:r>
        <w:rPr>
          <w:rFonts w:eastAsia="Times New Roman"/>
        </w:rPr>
        <w:t xml:space="preserve"> to recruit qualified candidates to do more direct impact work with the wildlife and land areas</w:t>
      </w:r>
      <w:r w:rsidR="00877C3F">
        <w:rPr>
          <w:rFonts w:eastAsia="Times New Roman"/>
        </w:rPr>
        <w:t xml:space="preserve">. They mentioned that </w:t>
      </w:r>
      <w:r w:rsidR="00234E32">
        <w:rPr>
          <w:rFonts w:eastAsia="Times New Roman"/>
        </w:rPr>
        <w:t xml:space="preserve">a lot of the support staff is </w:t>
      </w:r>
      <w:r w:rsidR="00C14096">
        <w:rPr>
          <w:rFonts w:eastAsia="Times New Roman"/>
        </w:rPr>
        <w:t>diverse, but the frontline individuals are not. F</w:t>
      </w:r>
      <w:r w:rsidR="00877C3F">
        <w:rPr>
          <w:rFonts w:eastAsia="Times New Roman"/>
        </w:rPr>
        <w:t>rom the outside looking in the organization seems very much predominantly white but once you are in, there is more transparency on the diversity</w:t>
      </w:r>
      <w:r w:rsidR="00C14096">
        <w:rPr>
          <w:rFonts w:eastAsia="Times New Roman"/>
        </w:rPr>
        <w:t>.</w:t>
      </w:r>
    </w:p>
    <w:p w14:paraId="299866D0" w14:textId="5350E78A" w:rsidR="00C14096" w:rsidRDefault="00C14096" w:rsidP="00FC08CC">
      <w:pPr>
        <w:pStyle w:val="ListParagraph"/>
        <w:ind w:left="765"/>
        <w:rPr>
          <w:rFonts w:eastAsia="Times New Roman"/>
        </w:rPr>
      </w:pPr>
    </w:p>
    <w:p w14:paraId="61CF79DD" w14:textId="78E3C5CB" w:rsidR="00C14096" w:rsidRDefault="00C14096" w:rsidP="00FC08CC">
      <w:pPr>
        <w:pStyle w:val="ListParagraph"/>
        <w:ind w:left="765"/>
        <w:rPr>
          <w:rFonts w:eastAsia="Times New Roman"/>
        </w:rPr>
      </w:pPr>
      <w:r>
        <w:rPr>
          <w:rFonts w:eastAsia="Times New Roman"/>
        </w:rPr>
        <w:t>Every member has felt accepted and included and those who have been here longer have seen a change in the demographics of defenders.</w:t>
      </w:r>
    </w:p>
    <w:p w14:paraId="383DD716" w14:textId="37713E5C" w:rsidR="00877C3F" w:rsidRDefault="00877C3F" w:rsidP="00FC08CC">
      <w:pPr>
        <w:pStyle w:val="ListParagraph"/>
        <w:ind w:left="765"/>
        <w:rPr>
          <w:rFonts w:eastAsia="Times New Roman"/>
        </w:rPr>
      </w:pPr>
    </w:p>
    <w:p w14:paraId="0E722152" w14:textId="7354D1BB" w:rsidR="00877C3F" w:rsidRDefault="00877C3F" w:rsidP="00FC08CC">
      <w:pPr>
        <w:pStyle w:val="ListParagraph"/>
        <w:ind w:left="765"/>
        <w:rPr>
          <w:rFonts w:eastAsia="Times New Roman"/>
        </w:rPr>
      </w:pPr>
      <w:r>
        <w:rPr>
          <w:rFonts w:eastAsia="Times New Roman"/>
        </w:rPr>
        <w:t>Being more aware of how to access your personnel file</w:t>
      </w:r>
    </w:p>
    <w:p w14:paraId="17FEDE75" w14:textId="27A8FB28" w:rsidR="00877C3F" w:rsidRDefault="00877C3F" w:rsidP="00FC08CC">
      <w:pPr>
        <w:pStyle w:val="ListParagraph"/>
        <w:ind w:left="765"/>
        <w:rPr>
          <w:rFonts w:eastAsia="Times New Roman"/>
        </w:rPr>
      </w:pPr>
    </w:p>
    <w:p w14:paraId="18B80068" w14:textId="5A2A89B1" w:rsidR="00877C3F" w:rsidRDefault="00877C3F" w:rsidP="00FC08CC">
      <w:pPr>
        <w:pStyle w:val="ListParagraph"/>
        <w:ind w:left="765"/>
        <w:rPr>
          <w:rFonts w:eastAsia="Times New Roman"/>
        </w:rPr>
      </w:pPr>
      <w:r>
        <w:rPr>
          <w:rFonts w:eastAsia="Times New Roman"/>
        </w:rPr>
        <w:t xml:space="preserve">Doing some outing events to historical </w:t>
      </w:r>
      <w:r w:rsidR="00C14096">
        <w:rPr>
          <w:rFonts w:eastAsia="Times New Roman"/>
        </w:rPr>
        <w:t>museums</w:t>
      </w:r>
      <w:r>
        <w:rPr>
          <w:rFonts w:eastAsia="Times New Roman"/>
        </w:rPr>
        <w:t xml:space="preserve"> or to gain access </w:t>
      </w:r>
      <w:r w:rsidR="00E96452">
        <w:rPr>
          <w:rFonts w:eastAsia="Times New Roman"/>
        </w:rPr>
        <w:t>to the aquarium/</w:t>
      </w:r>
      <w:proofErr w:type="spellStart"/>
      <w:r w:rsidR="00E96452">
        <w:rPr>
          <w:rFonts w:eastAsia="Times New Roman"/>
        </w:rPr>
        <w:t>natgeo</w:t>
      </w:r>
      <w:proofErr w:type="spellEnd"/>
      <w:r w:rsidR="00E96452">
        <w:rPr>
          <w:rFonts w:eastAsia="Times New Roman"/>
        </w:rPr>
        <w:t xml:space="preserve"> and other wildlife and diversity events</w:t>
      </w:r>
      <w:r w:rsidR="00C14096">
        <w:rPr>
          <w:rFonts w:eastAsia="Times New Roman"/>
        </w:rPr>
        <w:t>.</w:t>
      </w:r>
    </w:p>
    <w:p w14:paraId="2CF13DDE" w14:textId="3DDF3D13" w:rsidR="00266E93" w:rsidRDefault="00266E93" w:rsidP="00FC08CC">
      <w:pPr>
        <w:pStyle w:val="ListParagraph"/>
        <w:ind w:left="765"/>
        <w:rPr>
          <w:rFonts w:eastAsia="Times New Roman"/>
        </w:rPr>
      </w:pPr>
    </w:p>
    <w:p w14:paraId="3836CA0F" w14:textId="5565AEA5" w:rsidR="00266E93" w:rsidRPr="00FC08CC" w:rsidRDefault="00266E93" w:rsidP="00FC08CC">
      <w:pPr>
        <w:pStyle w:val="ListParagraph"/>
        <w:ind w:left="765"/>
      </w:pPr>
      <w:r>
        <w:rPr>
          <w:rFonts w:eastAsia="Times New Roman"/>
        </w:rPr>
        <w:t xml:space="preserve">Enjoyed </w:t>
      </w:r>
      <w:r w:rsidR="00776B95">
        <w:rPr>
          <w:rFonts w:eastAsia="Times New Roman"/>
        </w:rPr>
        <w:t xml:space="preserve">seeing CEO in informal session and makes them seem more personable and change the </w:t>
      </w:r>
      <w:r w:rsidR="00965BE3">
        <w:rPr>
          <w:rFonts w:eastAsia="Times New Roman"/>
        </w:rPr>
        <w:t xml:space="preserve">perceptions thy might have had about CEOs in the past. Having that be more frequent would be great. </w:t>
      </w:r>
    </w:p>
    <w:sectPr w:rsidR="00266E93" w:rsidRPr="00FC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52F0"/>
    <w:multiLevelType w:val="hybridMultilevel"/>
    <w:tmpl w:val="FD065A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E3C5DBE"/>
    <w:multiLevelType w:val="hybridMultilevel"/>
    <w:tmpl w:val="FD065A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2D"/>
    <w:rsid w:val="00000DC2"/>
    <w:rsid w:val="000A451D"/>
    <w:rsid w:val="00234E32"/>
    <w:rsid w:val="00266E93"/>
    <w:rsid w:val="002C4235"/>
    <w:rsid w:val="0034187B"/>
    <w:rsid w:val="0042618A"/>
    <w:rsid w:val="0049545B"/>
    <w:rsid w:val="004F4CC6"/>
    <w:rsid w:val="00586BD6"/>
    <w:rsid w:val="0066080F"/>
    <w:rsid w:val="00776B95"/>
    <w:rsid w:val="00784E32"/>
    <w:rsid w:val="0078621D"/>
    <w:rsid w:val="007F7EA7"/>
    <w:rsid w:val="00877C3F"/>
    <w:rsid w:val="00950B49"/>
    <w:rsid w:val="00965BE3"/>
    <w:rsid w:val="009F3E6A"/>
    <w:rsid w:val="00C12F74"/>
    <w:rsid w:val="00C14096"/>
    <w:rsid w:val="00D3652D"/>
    <w:rsid w:val="00D52CD3"/>
    <w:rsid w:val="00E03DE8"/>
    <w:rsid w:val="00E96452"/>
    <w:rsid w:val="00EE5720"/>
    <w:rsid w:val="00F30F83"/>
    <w:rsid w:val="00FC08CC"/>
    <w:rsid w:val="00F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BAB0"/>
  <w15:chartTrackingRefBased/>
  <w15:docId w15:val="{A14BD64D-5EE8-466D-9CC0-E6E63B69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2D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45F90C8DB141BB4658191E0EDE97" ma:contentTypeVersion="6" ma:contentTypeDescription="Create a new document." ma:contentTypeScope="" ma:versionID="4cff8492f5be4dc1a24452c700c6fd72">
  <xsd:schema xmlns:xsd="http://www.w3.org/2001/XMLSchema" xmlns:xs="http://www.w3.org/2001/XMLSchema" xmlns:p="http://schemas.microsoft.com/office/2006/metadata/properties" xmlns:ns2="63a6b916-b7b8-47fc-b559-926872a52145" xmlns:ns3="67afa833-49aa-4724-b016-ee1a6e18f05d" targetNamespace="http://schemas.microsoft.com/office/2006/metadata/properties" ma:root="true" ma:fieldsID="6de3eec6087c2b1cab51f24b7484c443" ns2:_="" ns3:_="">
    <xsd:import namespace="63a6b916-b7b8-47fc-b559-926872a52145"/>
    <xsd:import namespace="67afa833-49aa-4724-b016-ee1a6e18f0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6b916-b7b8-47fc-b559-926872a52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fa833-49aa-4724-b016-ee1a6e18f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E251D-666D-4531-89B6-367348D917E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f776089-15b2-4dc6-b5cf-afc5d536fadf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5ADA834-985D-4E95-9307-86990FF7D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ED4B1-7CF2-4D8C-9F1B-155D1DD7CA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Buckley</dc:creator>
  <cp:keywords/>
  <dc:description/>
  <cp:lastModifiedBy>Jacqueline Buckley</cp:lastModifiedBy>
  <cp:revision>2</cp:revision>
  <dcterms:created xsi:type="dcterms:W3CDTF">2020-01-10T21:46:00Z</dcterms:created>
  <dcterms:modified xsi:type="dcterms:W3CDTF">2020-01-10T21:46:00Z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0x0101000ED445F90C8DB141BB4658191E0EDE97</vt:lpwstr>
  </property>
</Properties>
</file>