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BÀI TẬP: ACCEPTANCE CRITERIA &amp; DEFINITION OF DONE</w:t>
      </w:r>
    </w:p>
    <w:p>
      <w:pPr>
        <w:spacing w:after="200"/>
        <w:jc w:val="center"/>
      </w:pPr>
      <w:r>
        <w:rPr>
          <w:rFonts w:ascii="Arial" w:cs="Arial" w:eastAsia="Arial" w:hAnsi="Arial"/>
          <w:i/>
          <w:iCs/>
          <w:sz w:val="24"/>
          <w:szCs w:val="24"/>
        </w:rPr>
        <w:t xml:space="preserve">Tính năng "Mượn sách trực tuyến" – Hệ thống thư viện</w:t>
      </w:r>
    </w:p>
    <w:p>
      <w:pPr>
        <w:spacing w:after="100"/>
      </w:pPr>
      <w:r>
        <w:rPr>
          <w:rFonts w:ascii="Arial" w:cs="Arial" w:eastAsia="Arial" w:hAnsi="Arial"/>
          <w:b/>
          <w:bCs/>
          <w:sz w:val="21"/>
          <w:szCs w:val="21"/>
        </w:rPr>
        <w:t xml:space="preserve">Họ và tên: </w:t>
      </w:r>
      <w:r>
        <w:rPr>
          <w:rFonts w:ascii="Arial" w:cs="Arial" w:eastAsia="Arial" w:hAnsi="Arial"/>
          <w:sz w:val="21"/>
          <w:szCs w:val="21"/>
        </w:rPr>
        <w:t xml:space="preserve">………………………………     </w:t>
      </w:r>
      <w:r>
        <w:rPr>
          <w:rFonts w:ascii="Arial" w:cs="Arial" w:eastAsia="Arial" w:hAnsi="Arial"/>
          <w:b/>
          <w:bCs/>
          <w:sz w:val="21"/>
          <w:szCs w:val="21"/>
        </w:rPr>
        <w:t xml:space="preserve">MSSV: </w:t>
      </w:r>
      <w:r>
        <w:rPr>
          <w:rFonts w:ascii="Arial" w:cs="Arial" w:eastAsia="Arial" w:hAnsi="Arial"/>
          <w:sz w:val="21"/>
          <w:szCs w:val="21"/>
        </w:rPr>
        <w:t xml:space="preserve">………………………………     </w:t>
      </w:r>
      <w:r>
        <w:rPr>
          <w:rFonts w:ascii="Arial" w:cs="Arial" w:eastAsia="Arial" w:hAnsi="Arial"/>
          <w:b/>
          <w:bCs/>
          <w:sz w:val="21"/>
          <w:szCs w:val="21"/>
        </w:rPr>
        <w:t xml:space="preserve">Hình thức: </w:t>
      </w:r>
      <w:r>
        <w:rPr>
          <w:rFonts w:ascii="Arial" w:cs="Arial" w:eastAsia="Arial" w:hAnsi="Arial"/>
          <w:sz w:val="21"/>
          <w:szCs w:val="21"/>
        </w:rPr>
        <w:t xml:space="preserve">Làm cá nhân</w:t>
      </w:r>
    </w:p>
    <w:p>
      <w:pPr>
        <w:pStyle w:val="Heading1"/>
        <w:spacing w:after="140" w:before="300"/>
      </w:pPr>
      <w:r>
        <w:rPr>
          <w:rFonts w:ascii="Arial" w:cs="Arial" w:eastAsia="Arial" w:hAnsi="Arial"/>
          <w:b/>
          <w:bCs/>
          <w:color w:val="1F3864"/>
          <w:sz w:val="30"/>
          <w:szCs w:val="30"/>
        </w:rPr>
        <w:t xml:space="preserve">1. Giả định chung</w:t>
      </w:r>
    </w:p>
    <w:p>
      <w:pPr>
        <w:pStyle w:val="ListParagraph"/>
        <w:numPr>
          <w:ilvl w:val="0"/>
          <w:numId w:val="2"/>
        </w:numPr>
        <w:spacing w:after="60"/>
      </w:pPr>
      <w:r>
        <w:rPr>
          <w:rFonts w:ascii="Arial" w:cs="Arial" w:eastAsia="Arial" w:hAnsi="Arial"/>
          <w:sz w:val="21"/>
          <w:szCs w:val="21"/>
        </w:rPr>
        <w:t xml:space="preserve">Mỗi độc giả được mượn/giữ chỗ tối đa 5 cuốn cùng lúc; sách đang giữ chỗ và sách đang mượn tính chung.</w:t>
      </w:r>
    </w:p>
    <w:p>
      <w:pPr>
        <w:pStyle w:val="ListParagraph"/>
        <w:numPr>
          <w:ilvl w:val="0"/>
          <w:numId w:val="2"/>
        </w:numPr>
        <w:spacing w:after="60"/>
      </w:pPr>
      <w:r>
        <w:rPr>
          <w:rFonts w:ascii="Arial" w:cs="Arial" w:eastAsia="Arial" w:hAnsi="Arial"/>
          <w:sz w:val="21"/>
          <w:szCs w:val="21"/>
        </w:rPr>
        <w:t xml:space="preserve">Thời gian giữ sách là 48 giờ kể từ lúc đặt mượn (hoặc kể từ lúc nhận thông báo sách có sẵn). Hết 48 giờ mà chưa nhận thì giữ chỗ tự động hủy.</w:t>
      </w:r>
    </w:p>
    <w:p>
      <w:pPr>
        <w:pStyle w:val="ListParagraph"/>
        <w:numPr>
          <w:ilvl w:val="0"/>
          <w:numId w:val="2"/>
        </w:numPr>
        <w:spacing w:after="60"/>
      </w:pPr>
      <w:r>
        <w:rPr>
          <w:rFonts w:ascii="Arial" w:cs="Arial" w:eastAsia="Arial" w:hAnsi="Arial"/>
          <w:sz w:val="21"/>
          <w:szCs w:val="21"/>
        </w:rPr>
        <w:t xml:space="preserve">Thông báo sách có sẵn được gửi trong vòng 5 phút kể từ khi sách sẵn sàng.</w:t>
      </w:r>
    </w:p>
    <w:p>
      <w:pPr>
        <w:spacing w:after="60"/>
      </w:pPr>
      <w:r>
        <w:rPr>
          <w:rFonts w:ascii="Arial" w:cs="Arial" w:eastAsia="Arial" w:hAnsi="Arial"/>
          <w:i/>
          <w:iCs/>
          <w:sz w:val="21"/>
          <w:szCs w:val="21"/>
        </w:rPr>
        <w:t xml:space="preserve">Cả ba giả định trên đã được chuyển thành câu hỏi làm rõ cho Product Owner ở Mục 3.</w:t>
      </w:r>
    </w:p>
    <w:p>
      <w:pPr>
        <w:pStyle w:val="Heading1"/>
        <w:spacing w:after="140" w:before="300"/>
      </w:pPr>
      <w:r>
        <w:rPr>
          <w:rFonts w:ascii="Arial" w:cs="Arial" w:eastAsia="Arial" w:hAnsi="Arial"/>
          <w:b/>
          <w:bCs/>
          <w:color w:val="1F3864"/>
          <w:sz w:val="30"/>
          <w:szCs w:val="30"/>
        </w:rPr>
        <w:t xml:space="preserve">2. Bảng Acceptance Criteria</w:t>
      </w:r>
    </w:p>
    <w:p>
      <w:pPr>
        <w:spacing w:after="120"/>
      </w:pPr>
      <w:r>
        <w:rPr>
          <w:rFonts w:ascii="Arial" w:cs="Arial" w:eastAsia="Arial" w:hAnsi="Arial"/>
          <w:sz w:val="21"/>
          <w:szCs w:val="21"/>
        </w:rPr>
        <w:t xml:space="preserve">Mỗi AC có một hành động (When) duy nhất. Các AC viết từ góc nhìn người dùng, không đề cập kỹ thuật.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50"/>
        <w:gridCol w:w="650"/>
        <w:gridCol w:w="1700"/>
        <w:gridCol w:w="3700"/>
        <w:gridCol w:w="3000"/>
        <w:gridCol w:w="4638"/>
      </w:tblGrid>
      <w:tr>
        <w:trPr>
          <w:tblHeader/>
        </w:trPr>
        <w:tc>
          <w:tcPr>
            <w:tcW w:type="dxa" w:w="1150"/>
            <w:tcBorders>
              <w:top w:val="single" w:color="999999" w:sz="4"/>
              <w:left w:val="single" w:color="999999" w:sz="4"/>
              <w:bottom w:val="single" w:color="999999" w:sz="4"/>
              <w:right w:val="single" w:color="999999" w:sz="4"/>
            </w:tcBorders>
            <w:shd w:fill="1F3864" w:color="auto" w:val="clear"/>
            <w:tcMar>
              <w:top w:type="dxa" w:w="80"/>
              <w:left w:type="dxa" w:w="90"/>
              <w:bottom w:type="dxa" w:w="80"/>
              <w:right w:type="dxa" w:w="90"/>
            </w:tcMar>
          </w:tcPr>
          <w:p>
            <w:r>
              <w:rPr>
                <w:rFonts w:ascii="Arial" w:cs="Arial" w:eastAsia="Arial" w:hAnsi="Arial"/>
                <w:b/>
                <w:bCs/>
                <w:color w:val="FFFFFF"/>
                <w:sz w:val="19"/>
                <w:szCs w:val="19"/>
              </w:rPr>
              <w:t xml:space="preserve">Story</w:t>
            </w:r>
          </w:p>
        </w:tc>
        <w:tc>
          <w:tcPr>
            <w:tcW w:type="dxa" w:w="650"/>
            <w:tcBorders>
              <w:top w:val="single" w:color="999999" w:sz="4"/>
              <w:left w:val="single" w:color="999999" w:sz="4"/>
              <w:bottom w:val="single" w:color="999999" w:sz="4"/>
              <w:right w:val="single" w:color="999999" w:sz="4"/>
            </w:tcBorders>
            <w:shd w:fill="1F3864" w:color="auto" w:val="clear"/>
            <w:tcMar>
              <w:top w:type="dxa" w:w="80"/>
              <w:left w:type="dxa" w:w="90"/>
              <w:bottom w:type="dxa" w:w="80"/>
              <w:right w:type="dxa" w:w="90"/>
            </w:tcMar>
          </w:tcPr>
          <w:p>
            <w:r>
              <w:rPr>
                <w:rFonts w:ascii="Arial" w:cs="Arial" w:eastAsia="Arial" w:hAnsi="Arial"/>
                <w:b/>
                <w:bCs/>
                <w:color w:val="FFFFFF"/>
                <w:sz w:val="19"/>
                <w:szCs w:val="19"/>
              </w:rPr>
              <w:t xml:space="preserve">AC#</w:t>
            </w:r>
          </w:p>
        </w:tc>
        <w:tc>
          <w:tcPr>
            <w:tcW w:type="dxa" w:w="1700"/>
            <w:tcBorders>
              <w:top w:val="single" w:color="999999" w:sz="4"/>
              <w:left w:val="single" w:color="999999" w:sz="4"/>
              <w:bottom w:val="single" w:color="999999" w:sz="4"/>
              <w:right w:val="single" w:color="999999" w:sz="4"/>
            </w:tcBorders>
            <w:shd w:fill="1F3864" w:color="auto" w:val="clear"/>
            <w:tcMar>
              <w:top w:type="dxa" w:w="80"/>
              <w:left w:type="dxa" w:w="90"/>
              <w:bottom w:type="dxa" w:w="80"/>
              <w:right w:type="dxa" w:w="90"/>
            </w:tcMar>
          </w:tcPr>
          <w:p>
            <w:r>
              <w:rPr>
                <w:rFonts w:ascii="Arial" w:cs="Arial" w:eastAsia="Arial" w:hAnsi="Arial"/>
                <w:b/>
                <w:bCs/>
                <w:color w:val="FFFFFF"/>
                <w:sz w:val="19"/>
                <w:szCs w:val="19"/>
              </w:rPr>
              <w:t xml:space="preserve">Loại</w:t>
            </w:r>
          </w:p>
        </w:tc>
        <w:tc>
          <w:tcPr>
            <w:tcW w:type="dxa" w:w="3700"/>
            <w:tcBorders>
              <w:top w:val="single" w:color="999999" w:sz="4"/>
              <w:left w:val="single" w:color="999999" w:sz="4"/>
              <w:bottom w:val="single" w:color="999999" w:sz="4"/>
              <w:right w:val="single" w:color="999999" w:sz="4"/>
            </w:tcBorders>
            <w:shd w:fill="1F3864" w:color="auto" w:val="clear"/>
            <w:tcMar>
              <w:top w:type="dxa" w:w="80"/>
              <w:left w:type="dxa" w:w="90"/>
              <w:bottom w:type="dxa" w:w="80"/>
              <w:right w:type="dxa" w:w="90"/>
            </w:tcMar>
          </w:tcPr>
          <w:p>
            <w:r>
              <w:rPr>
                <w:rFonts w:ascii="Arial" w:cs="Arial" w:eastAsia="Arial" w:hAnsi="Arial"/>
                <w:b/>
                <w:bCs/>
                <w:color w:val="FFFFFF"/>
                <w:sz w:val="19"/>
                <w:szCs w:val="19"/>
              </w:rPr>
              <w:t xml:space="preserve">Given</w:t>
            </w:r>
          </w:p>
        </w:tc>
        <w:tc>
          <w:tcPr>
            <w:tcW w:type="dxa" w:w="3000"/>
            <w:tcBorders>
              <w:top w:val="single" w:color="999999" w:sz="4"/>
              <w:left w:val="single" w:color="999999" w:sz="4"/>
              <w:bottom w:val="single" w:color="999999" w:sz="4"/>
              <w:right w:val="single" w:color="999999" w:sz="4"/>
            </w:tcBorders>
            <w:shd w:fill="1F3864" w:color="auto" w:val="clear"/>
            <w:tcMar>
              <w:top w:type="dxa" w:w="80"/>
              <w:left w:type="dxa" w:w="90"/>
              <w:bottom w:type="dxa" w:w="80"/>
              <w:right w:type="dxa" w:w="90"/>
            </w:tcMar>
          </w:tcPr>
          <w:p>
            <w:r>
              <w:rPr>
                <w:rFonts w:ascii="Arial" w:cs="Arial" w:eastAsia="Arial" w:hAnsi="Arial"/>
                <w:b/>
                <w:bCs/>
                <w:color w:val="FFFFFF"/>
                <w:sz w:val="19"/>
                <w:szCs w:val="19"/>
              </w:rPr>
              <w:t xml:space="preserve">When</w:t>
            </w:r>
          </w:p>
        </w:tc>
        <w:tc>
          <w:tcPr>
            <w:tcW w:type="dxa" w:w="4638"/>
            <w:tcBorders>
              <w:top w:val="single" w:color="999999" w:sz="4"/>
              <w:left w:val="single" w:color="999999" w:sz="4"/>
              <w:bottom w:val="single" w:color="999999" w:sz="4"/>
              <w:right w:val="single" w:color="999999" w:sz="4"/>
            </w:tcBorders>
            <w:shd w:fill="1F3864" w:color="auto" w:val="clear"/>
            <w:tcMar>
              <w:top w:type="dxa" w:w="80"/>
              <w:left w:type="dxa" w:w="90"/>
              <w:bottom w:type="dxa" w:w="80"/>
              <w:right w:type="dxa" w:w="90"/>
            </w:tcMar>
          </w:tcPr>
          <w:p>
            <w:r>
              <w:rPr>
                <w:rFonts w:ascii="Arial" w:cs="Arial" w:eastAsia="Arial" w:hAnsi="Arial"/>
                <w:b/>
                <w:bCs/>
                <w:color w:val="FFFFFF"/>
                <w:sz w:val="19"/>
                <w:szCs w:val="19"/>
              </w:rPr>
              <w:t xml:space="preserve">Then</w:t>
            </w:r>
          </w:p>
        </w:tc>
      </w:tr>
      <w:tr>
        <w:trPr>
          <w:cantSplit/>
        </w:trPr>
        <w:tc>
          <w:tcPr>
            <w:tcW w:type="dxa" w:w="115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1</w:t>
            </w:r>
          </w:p>
          <w:p>
            <w:pPr>
              <w:spacing w:after="50"/>
              <w:jc w:val="center"/>
            </w:pPr>
            <w:r>
              <w:rPr>
                <w:rFonts w:ascii="Arial" w:cs="Arial" w:eastAsia="Arial" w:hAnsi="Arial"/>
                <w:sz w:val="19"/>
                <w:szCs w:val="19"/>
              </w:rPr>
              <w:t xml:space="preserve">Đặt mượn online</w:t>
            </w:r>
          </w:p>
        </w:tc>
        <w:tc>
          <w:tcPr>
            <w:tcW w:type="dxa" w:w="65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1.1</w:t>
            </w:r>
          </w:p>
        </w:tc>
        <w:tc>
          <w:tcPr>
            <w:tcW w:type="dxa" w:w="17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sz w:val="19"/>
                <w:szCs w:val="19"/>
              </w:rPr>
              <w:t xml:space="preserve">Happy path</w:t>
            </w:r>
          </w:p>
        </w:tc>
        <w:tc>
          <w:tcPr>
            <w:tcW w:type="dxa" w:w="37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độc giả đã đăng nhập, đang có 0 sách mượn/giữ chỗ</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cuốn "Đắc nhân tâm" có trạng thái "Có sẵn" (còn 1 bản trở lên)</w:t>
            </w:r>
          </w:p>
        </w:tc>
        <w:tc>
          <w:tcPr>
            <w:tcW w:type="dxa" w:w="30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độc giả bấm nút "Đặt mượn" trên trang chi tiết của cuốn sách</w:t>
            </w:r>
          </w:p>
        </w:tc>
        <w:tc>
          <w:tcPr>
            <w:tcW w:type="dxa" w:w="4638"/>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hiển thị thông báo "Đặt mượn thành công. Vui lòng đến quầy nhận sách trước [ngày giờ hết hạn]"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hạn nhận sách = thời điểm đặt + 48 giờ</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cuốn sách xuất hiện trong mục "Sách đang giữ chỗ" của độc giả</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số bản "Có sẵn" của cuốn sách giảm đi 1</w:t>
            </w:r>
          </w:p>
        </w:tc>
      </w:tr>
      <w:tr>
        <w:trPr>
          <w:cantSplit/>
        </w:trPr>
        <w:tc>
          <w:tcPr>
            <w:tcW w:type="dxa" w:w="115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1</w:t>
            </w:r>
          </w:p>
          <w:p>
            <w:pPr>
              <w:spacing w:after="50"/>
              <w:jc w:val="center"/>
            </w:pPr>
            <w:r>
              <w:rPr>
                <w:rFonts w:ascii="Arial" w:cs="Arial" w:eastAsia="Arial" w:hAnsi="Arial"/>
                <w:sz w:val="19"/>
                <w:szCs w:val="19"/>
              </w:rPr>
              <w:t xml:space="preserve">Đặt mượn online</w:t>
            </w:r>
          </w:p>
        </w:tc>
        <w:tc>
          <w:tcPr>
            <w:tcW w:type="dxa" w:w="65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1.2</w:t>
            </w:r>
          </w:p>
        </w:tc>
        <w:tc>
          <w:tcPr>
            <w:tcW w:type="dxa" w:w="17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sz w:val="19"/>
                <w:szCs w:val="19"/>
              </w:rPr>
              <w:t xml:space="preserve">Negative</w:t>
            </w:r>
          </w:p>
        </w:tc>
        <w:tc>
          <w:tcPr>
            <w:tcW w:type="dxa" w:w="37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độc giả đã đăng nhập</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cuốn "Nhà giả kim" đã được mượn/giữ chỗ hết, số bản có sẵn = 0</w:t>
            </w:r>
          </w:p>
        </w:tc>
        <w:tc>
          <w:tcPr>
            <w:tcW w:type="dxa" w:w="30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độc giả mở trang chi tiết của cuốn sách</w:t>
            </w:r>
          </w:p>
        </w:tc>
        <w:tc>
          <w:tcPr>
            <w:tcW w:type="dxa" w:w="4638"/>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nút "Đặt mượn" bị vô hiệu hóa và hiển thị dòng "Sách hiện đã hết, không thể đặt mượn"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không có giữ chỗ nào được tạo cho độc giả</w:t>
            </w:r>
          </w:p>
        </w:tc>
      </w:tr>
      <w:tr>
        <w:trPr>
          <w:cantSplit/>
        </w:trPr>
        <w:tc>
          <w:tcPr>
            <w:tcW w:type="dxa" w:w="115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1</w:t>
            </w:r>
          </w:p>
          <w:p>
            <w:pPr>
              <w:spacing w:after="50"/>
              <w:jc w:val="center"/>
            </w:pPr>
            <w:r>
              <w:rPr>
                <w:rFonts w:ascii="Arial" w:cs="Arial" w:eastAsia="Arial" w:hAnsi="Arial"/>
                <w:sz w:val="19"/>
                <w:szCs w:val="19"/>
              </w:rPr>
              <w:t xml:space="preserve">Đặt mượn online</w:t>
            </w:r>
          </w:p>
        </w:tc>
        <w:tc>
          <w:tcPr>
            <w:tcW w:type="dxa" w:w="65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1.3</w:t>
            </w:r>
          </w:p>
        </w:tc>
        <w:tc>
          <w:tcPr>
            <w:tcW w:type="dxa" w:w="17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sz w:val="19"/>
                <w:szCs w:val="19"/>
              </w:rPr>
              <w:t xml:space="preserve">Edge case (tranh chấp bản cuối)</w:t>
            </w:r>
          </w:p>
        </w:tc>
        <w:tc>
          <w:tcPr>
            <w:tcW w:type="dxa" w:w="37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cuốn "Dế Mèn phiêu lưu ký" chỉ còn đúng 1 bản "Có sẵn"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độc giả A và độc giả B cùng đang xem trang cuốn sách này</w:t>
            </w:r>
          </w:p>
        </w:tc>
        <w:tc>
          <w:tcPr>
            <w:tcW w:type="dxa" w:w="30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A và B cùng bấm "Đặt mượn" trong cùng 1 giây</w:t>
            </w:r>
          </w:p>
        </w:tc>
        <w:tc>
          <w:tcPr>
            <w:tcW w:type="dxa" w:w="4638"/>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chỉ 1 độc giả đặt mượn thành công và nhận bản sách cuối</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độc giả còn lại nhận thông báo "Sách vừa được người khác đặt mượn"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số bản có sẵn hiển thị là 0, không bao giờ là số âm</w:t>
            </w:r>
          </w:p>
        </w:tc>
      </w:tr>
      <w:tr>
        <w:trPr>
          <w:cantSplit/>
        </w:trPr>
        <w:tc>
          <w:tcPr>
            <w:tcW w:type="dxa" w:w="115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1</w:t>
            </w:r>
          </w:p>
          <w:p>
            <w:pPr>
              <w:spacing w:after="50"/>
              <w:jc w:val="center"/>
            </w:pPr>
            <w:r>
              <w:rPr>
                <w:rFonts w:ascii="Arial" w:cs="Arial" w:eastAsia="Arial" w:hAnsi="Arial"/>
                <w:sz w:val="19"/>
                <w:szCs w:val="19"/>
              </w:rPr>
              <w:t xml:space="preserve">Đặt mượn online</w:t>
            </w:r>
          </w:p>
        </w:tc>
        <w:tc>
          <w:tcPr>
            <w:tcW w:type="dxa" w:w="65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1.4</w:t>
            </w:r>
          </w:p>
        </w:tc>
        <w:tc>
          <w:tcPr>
            <w:tcW w:type="dxa" w:w="17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sz w:val="19"/>
                <w:szCs w:val="19"/>
              </w:rPr>
              <w:t xml:space="preserve">Edge case (đặt trùng)</w:t>
            </w:r>
          </w:p>
        </w:tc>
        <w:tc>
          <w:tcPr>
            <w:tcW w:type="dxa" w:w="37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độc giả đã đặt mượn thành công cuốn "Đắc nhân tâm" và đang giữ chỗ cuốn này</w:t>
            </w:r>
          </w:p>
        </w:tc>
        <w:tc>
          <w:tcPr>
            <w:tcW w:type="dxa" w:w="30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độc giả bấm "Đặt mượn" cho chính cuốn đó thêm lần nữa</w:t>
            </w:r>
          </w:p>
        </w:tc>
        <w:tc>
          <w:tcPr>
            <w:tcW w:type="dxa" w:w="4638"/>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hệ thống từ chối và hiển thị "Bạn đang giữ chỗ cuốn sách này"</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số lượng giữ chỗ của độc giả vẫn giữ nguyên</w:t>
            </w:r>
          </w:p>
        </w:tc>
      </w:tr>
      <w:tr>
        <w:trPr>
          <w:cantSplit/>
        </w:trPr>
        <w:tc>
          <w:tcPr>
            <w:tcW w:type="dxa" w:w="115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1</w:t>
            </w:r>
          </w:p>
          <w:p>
            <w:pPr>
              <w:spacing w:after="50"/>
              <w:jc w:val="center"/>
            </w:pPr>
            <w:r>
              <w:rPr>
                <w:rFonts w:ascii="Arial" w:cs="Arial" w:eastAsia="Arial" w:hAnsi="Arial"/>
                <w:sz w:val="19"/>
                <w:szCs w:val="19"/>
              </w:rPr>
              <w:t xml:space="preserve">Đặt mượn online</w:t>
            </w:r>
          </w:p>
        </w:tc>
        <w:tc>
          <w:tcPr>
            <w:tcW w:type="dxa" w:w="65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1.5</w:t>
            </w:r>
          </w:p>
        </w:tc>
        <w:tc>
          <w:tcPr>
            <w:tcW w:type="dxa" w:w="17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sz w:val="19"/>
                <w:szCs w:val="19"/>
              </w:rPr>
              <w:t xml:space="preserve">Edge case (giá trị biên 48 giờ)</w:t>
            </w:r>
          </w:p>
        </w:tc>
        <w:tc>
          <w:tcPr>
            <w:tcW w:type="dxa" w:w="37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độc giả đã đặt mượn cuốn "Đắc nhân tâm" lúc 09:00 ngày 10/10</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độc giả chưa đến quầy nhận sách</w:t>
            </w:r>
          </w:p>
        </w:tc>
        <w:tc>
          <w:tcPr>
            <w:tcW w:type="dxa" w:w="3000"/>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thời gian giữ chỗ đạt 48 giờ 00 phút (09:00 ngày 12/10)</w:t>
            </w:r>
          </w:p>
        </w:tc>
        <w:tc>
          <w:tcPr>
            <w:tcW w:type="dxa" w:w="4638"/>
            <w:tcBorders>
              <w:top w:val="single" w:color="999999" w:sz="4"/>
              <w:left w:val="single" w:color="999999" w:sz="4"/>
              <w:bottom w:val="single" w:color="999999" w:sz="4"/>
              <w:right w:val="single" w:color="999999" w:sz="4"/>
            </w:tcBorders>
            <w:shd w:fill="EAF1FB"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giữ chỗ bị hủy tự động, cuốn sách trở lại trạng thái "Có sẵn" (+1 bản)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mục "Sách đang giữ chỗ" của độc giả không còn cuốn này</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trước mốc 48 giờ (ví dụ 47 giờ 59 phút), giữ chỗ vẫn còn hiệu lực</w:t>
            </w:r>
          </w:p>
        </w:tc>
      </w:tr>
      <w:tr>
        <w:trPr>
          <w:cantSplit/>
        </w:trPr>
        <w:tc>
          <w:tcPr>
            <w:tcW w:type="dxa" w:w="115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2</w:t>
            </w:r>
          </w:p>
          <w:p>
            <w:pPr>
              <w:spacing w:after="50"/>
              <w:jc w:val="center"/>
            </w:pPr>
            <w:r>
              <w:rPr>
                <w:rFonts w:ascii="Arial" w:cs="Arial" w:eastAsia="Arial" w:hAnsi="Arial"/>
                <w:sz w:val="19"/>
                <w:szCs w:val="19"/>
              </w:rPr>
              <w:t xml:space="preserve">Thông báo sách có sẵn</w:t>
            </w:r>
          </w:p>
        </w:tc>
        <w:tc>
          <w:tcPr>
            <w:tcW w:type="dxa" w:w="65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2.1</w:t>
            </w:r>
          </w:p>
        </w:tc>
        <w:tc>
          <w:tcPr>
            <w:tcW w:type="dxa" w:w="17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sz w:val="19"/>
                <w:szCs w:val="19"/>
              </w:rPr>
              <w:t xml:space="preserve">Happy path</w:t>
            </w:r>
          </w:p>
        </w:tc>
        <w:tc>
          <w:tcPr>
            <w:tcW w:type="dxa" w:w="37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độc giả A đã đặt trước cuốn "Sapiens" (đang hết bản) và đứng đầu hàng chờ</w:t>
            </w:r>
          </w:p>
        </w:tc>
        <w:tc>
          <w:tcPr>
            <w:tcW w:type="dxa" w:w="30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có 1 bản của "Sapiens" được trả lại và sẵn sàng cho mượn</w:t>
            </w:r>
          </w:p>
        </w:tc>
        <w:tc>
          <w:tcPr>
            <w:tcW w:type="dxa" w:w="4638"/>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A nhận thông báo trong vòng 5 phút (giả định) với nội dung gồm tên sách và hạn nhận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thông báo ghi rõ "Sách được giữ cho bạn trong 48 giờ, hạn nhận: [ngày giờ]"</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bản sách đó được giữ riêng cho A, độc giả khác không đặt mượn được</w:t>
            </w:r>
          </w:p>
        </w:tc>
      </w:tr>
      <w:tr>
        <w:trPr>
          <w:cantSplit/>
        </w:trPr>
        <w:tc>
          <w:tcPr>
            <w:tcW w:type="dxa" w:w="115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2</w:t>
            </w:r>
          </w:p>
          <w:p>
            <w:pPr>
              <w:spacing w:after="50"/>
              <w:jc w:val="center"/>
            </w:pPr>
            <w:r>
              <w:rPr>
                <w:rFonts w:ascii="Arial" w:cs="Arial" w:eastAsia="Arial" w:hAnsi="Arial"/>
                <w:sz w:val="19"/>
                <w:szCs w:val="19"/>
              </w:rPr>
              <w:t xml:space="preserve">Thông báo sách có sẵn</w:t>
            </w:r>
          </w:p>
        </w:tc>
        <w:tc>
          <w:tcPr>
            <w:tcW w:type="dxa" w:w="65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2.2</w:t>
            </w:r>
          </w:p>
        </w:tc>
        <w:tc>
          <w:tcPr>
            <w:tcW w:type="dxa" w:w="17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sz w:val="19"/>
                <w:szCs w:val="19"/>
              </w:rPr>
              <w:t xml:space="preserve">Negative (không phải lượt)</w:t>
            </w:r>
          </w:p>
        </w:tc>
        <w:tc>
          <w:tcPr>
            <w:tcW w:type="dxa" w:w="37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độc giả B đã đặt trước cuốn "Sapiens" và đứng thứ 2 trong hàng chờ, sau độc giả A</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chỉ có 1 bản đang được trả lại</w:t>
            </w:r>
          </w:p>
        </w:tc>
        <w:tc>
          <w:tcPr>
            <w:tcW w:type="dxa" w:w="30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bản sách được trả lại và sẵn sàng cho mượn</w:t>
            </w:r>
          </w:p>
        </w:tc>
        <w:tc>
          <w:tcPr>
            <w:tcW w:type="dxa" w:w="4638"/>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B không nhận thông báo "sách đã có sẵn"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B vẫn ở trong hàng chờ và được xem trạng thái "Vị trí hàng chờ: 1"</w:t>
            </w:r>
          </w:p>
        </w:tc>
      </w:tr>
      <w:tr>
        <w:trPr>
          <w:cantSplit/>
        </w:trPr>
        <w:tc>
          <w:tcPr>
            <w:tcW w:type="dxa" w:w="115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2</w:t>
            </w:r>
          </w:p>
          <w:p>
            <w:pPr>
              <w:spacing w:after="50"/>
              <w:jc w:val="center"/>
            </w:pPr>
            <w:r>
              <w:rPr>
                <w:rFonts w:ascii="Arial" w:cs="Arial" w:eastAsia="Arial" w:hAnsi="Arial"/>
                <w:sz w:val="19"/>
                <w:szCs w:val="19"/>
              </w:rPr>
              <w:t xml:space="preserve">Thông báo sách có sẵn</w:t>
            </w:r>
          </w:p>
        </w:tc>
        <w:tc>
          <w:tcPr>
            <w:tcW w:type="dxa" w:w="65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2.3</w:t>
            </w:r>
          </w:p>
        </w:tc>
        <w:tc>
          <w:tcPr>
            <w:tcW w:type="dxa" w:w="17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sz w:val="19"/>
                <w:szCs w:val="19"/>
              </w:rPr>
              <w:t xml:space="preserve">Edge case (hết hạn, chuyển lượt)</w:t>
            </w:r>
          </w:p>
        </w:tc>
        <w:tc>
          <w:tcPr>
            <w:tcW w:type="dxa" w:w="37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độc giả A đã nhận thông báo "Sapiens" có sẵn lúc 08:00 ngày 10/10 nhưng chưa đến nhận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độc giả B đang đứng kế tiếp trong hàng chờ</w:t>
            </w:r>
          </w:p>
        </w:tc>
        <w:tc>
          <w:tcPr>
            <w:tcW w:type="dxa" w:w="30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thời gian giữ chỗ của A đạt 48 giờ (08:00 ngày 12/10)</w:t>
            </w:r>
          </w:p>
        </w:tc>
        <w:tc>
          <w:tcPr>
            <w:tcW w:type="dxa" w:w="4638"/>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giữ chỗ của A bị hủy và A nhận thông báo "Giữ chỗ của bạn đã hết hạn"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bản sách được chuyển cho B và B nhận thông báo sách có sẵn với hạn giữ 48 giờ mới</w:t>
            </w:r>
          </w:p>
        </w:tc>
      </w:tr>
      <w:tr>
        <w:trPr>
          <w:cantSplit/>
        </w:trPr>
        <w:tc>
          <w:tcPr>
            <w:tcW w:type="dxa" w:w="115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2</w:t>
            </w:r>
          </w:p>
          <w:p>
            <w:pPr>
              <w:spacing w:after="50"/>
              <w:jc w:val="center"/>
            </w:pPr>
            <w:r>
              <w:rPr>
                <w:rFonts w:ascii="Arial" w:cs="Arial" w:eastAsia="Arial" w:hAnsi="Arial"/>
                <w:sz w:val="19"/>
                <w:szCs w:val="19"/>
              </w:rPr>
              <w:t xml:space="preserve">Thông báo sách có sẵn</w:t>
            </w:r>
          </w:p>
        </w:tc>
        <w:tc>
          <w:tcPr>
            <w:tcW w:type="dxa" w:w="65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2.4</w:t>
            </w:r>
          </w:p>
        </w:tc>
        <w:tc>
          <w:tcPr>
            <w:tcW w:type="dxa" w:w="17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sz w:val="19"/>
                <w:szCs w:val="19"/>
              </w:rPr>
              <w:t xml:space="preserve">Edge case (nhiều bản cùng về)</w:t>
            </w:r>
          </w:p>
        </w:tc>
        <w:tc>
          <w:tcPr>
            <w:tcW w:type="dxa" w:w="37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độc giả A, B, C lần lượt đứng thứ 1, 2, 3 trong hàng chờ cuốn "Sapiens"</w:t>
            </w:r>
          </w:p>
        </w:tc>
        <w:tc>
          <w:tcPr>
            <w:tcW w:type="dxa" w:w="3000"/>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2 bản của cuốn "Sapiens" được trả lại cùng lúc</w:t>
            </w:r>
          </w:p>
        </w:tc>
        <w:tc>
          <w:tcPr>
            <w:tcW w:type="dxa" w:w="4638"/>
            <w:tcBorders>
              <w:top w:val="single" w:color="999999" w:sz="4"/>
              <w:left w:val="single" w:color="999999" w:sz="4"/>
              <w:bottom w:val="single" w:color="999999" w:sz="4"/>
              <w:right w:val="single" w:color="999999" w:sz="4"/>
            </w:tcBorders>
            <w:shd w:fill="EAF6EC"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chỉ A và B nhận thông báo, mỗi người được giữ 1 bản trong 48 giờ</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C không nhận thông báo và vẫn ở vị trí 1 trong hàng chờ</w:t>
            </w:r>
          </w:p>
        </w:tc>
      </w:tr>
      <w:tr>
        <w:trPr>
          <w:cantSplit/>
        </w:trPr>
        <w:tc>
          <w:tcPr>
            <w:tcW w:type="dxa" w:w="115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3</w:t>
            </w:r>
          </w:p>
          <w:p>
            <w:pPr>
              <w:spacing w:after="50"/>
              <w:jc w:val="center"/>
            </w:pPr>
            <w:r>
              <w:rPr>
                <w:rFonts w:ascii="Arial" w:cs="Arial" w:eastAsia="Arial" w:hAnsi="Arial"/>
                <w:sz w:val="19"/>
                <w:szCs w:val="19"/>
              </w:rPr>
              <w:t xml:space="preserve">Giới hạn số sách</w:t>
            </w:r>
          </w:p>
        </w:tc>
        <w:tc>
          <w:tcPr>
            <w:tcW w:type="dxa" w:w="65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3.1</w:t>
            </w:r>
          </w:p>
        </w:tc>
        <w:tc>
          <w:tcPr>
            <w:tcW w:type="dxa" w:w="170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sz w:val="19"/>
                <w:szCs w:val="19"/>
              </w:rPr>
              <w:t xml:space="preserve">Happy path (sát giới hạn)</w:t>
            </w:r>
          </w:p>
        </w:tc>
        <w:tc>
          <w:tcPr>
            <w:tcW w:type="dxa" w:w="370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Giả định: tối đa 5 cuốn/độc giả (tính cả sách đang mượn và đang giữ chỗ)</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độc giả A đang có 4 cuốn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cuốn "Nhà giả kim" đang có sẵn</w:t>
            </w:r>
          </w:p>
        </w:tc>
        <w:tc>
          <w:tcPr>
            <w:tcW w:type="dxa" w:w="300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A bấm "Đặt mượn" cuốn "Nhà giả kim" (cuốn thứ 5)</w:t>
            </w:r>
          </w:p>
        </w:tc>
        <w:tc>
          <w:tcPr>
            <w:tcW w:type="dxa" w:w="4638"/>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đặt mượn thành công</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màn hình của A hiển thị "Bạn đã dùng 5/5 lượt mượn"</w:t>
            </w:r>
          </w:p>
        </w:tc>
      </w:tr>
      <w:tr>
        <w:trPr>
          <w:cantSplit/>
        </w:trPr>
        <w:tc>
          <w:tcPr>
            <w:tcW w:type="dxa" w:w="115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3</w:t>
            </w:r>
          </w:p>
          <w:p>
            <w:pPr>
              <w:spacing w:after="50"/>
              <w:jc w:val="center"/>
            </w:pPr>
            <w:r>
              <w:rPr>
                <w:rFonts w:ascii="Arial" w:cs="Arial" w:eastAsia="Arial" w:hAnsi="Arial"/>
                <w:sz w:val="19"/>
                <w:szCs w:val="19"/>
              </w:rPr>
              <w:t xml:space="preserve">Giới hạn số sách</w:t>
            </w:r>
          </w:p>
        </w:tc>
        <w:tc>
          <w:tcPr>
            <w:tcW w:type="dxa" w:w="65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3.2</w:t>
            </w:r>
          </w:p>
        </w:tc>
        <w:tc>
          <w:tcPr>
            <w:tcW w:type="dxa" w:w="170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sz w:val="19"/>
                <w:szCs w:val="19"/>
              </w:rPr>
              <w:t xml:space="preserve">Ràng buộc nghiệp vụ + Negative</w:t>
            </w:r>
          </w:p>
        </w:tc>
        <w:tc>
          <w:tcPr>
            <w:tcW w:type="dxa" w:w="370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Giả định: tối đa 5 cuốn/độc giả, sách đang giữ chỗ được tính chung với sách đang mượn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độc giả A đang mượn 3 cuốn và đang giữ chỗ 2 cuốn (tổng 5)</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cuốn "Sapiens" đang có sẵn</w:t>
            </w:r>
          </w:p>
        </w:tc>
        <w:tc>
          <w:tcPr>
            <w:tcW w:type="dxa" w:w="300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A bấm "Đặt mượn" cuốn "Sapiens" (cuốn thứ 6)</w:t>
            </w:r>
          </w:p>
        </w:tc>
        <w:tc>
          <w:tcPr>
            <w:tcW w:type="dxa" w:w="4638"/>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hệ thống từ chối và hiển thị "Bạn đã đạt giới hạn tối đa 5 cuốn (3 đang mượn, 2 đang giữ chỗ)"</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không có giữ chỗ mới nào được tạo</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số bản có sẵn của "Sapiens" không đổi</w:t>
            </w:r>
          </w:p>
        </w:tc>
      </w:tr>
      <w:tr>
        <w:trPr>
          <w:cantSplit/>
        </w:trPr>
        <w:tc>
          <w:tcPr>
            <w:tcW w:type="dxa" w:w="115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Story 3</w:t>
            </w:r>
          </w:p>
          <w:p>
            <w:pPr>
              <w:spacing w:after="50"/>
              <w:jc w:val="center"/>
            </w:pPr>
            <w:r>
              <w:rPr>
                <w:rFonts w:ascii="Arial" w:cs="Arial" w:eastAsia="Arial" w:hAnsi="Arial"/>
                <w:sz w:val="19"/>
                <w:szCs w:val="19"/>
              </w:rPr>
              <w:t xml:space="preserve">Giới hạn số sách</w:t>
            </w:r>
          </w:p>
        </w:tc>
        <w:tc>
          <w:tcPr>
            <w:tcW w:type="dxa" w:w="65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jc w:val="center"/>
            </w:pPr>
            <w:r>
              <w:rPr>
                <w:rFonts w:ascii="Arial" w:cs="Arial" w:eastAsia="Arial" w:hAnsi="Arial"/>
                <w:sz w:val="19"/>
                <w:szCs w:val="19"/>
              </w:rPr>
              <w:t xml:space="preserve">3.3</w:t>
            </w:r>
          </w:p>
        </w:tc>
        <w:tc>
          <w:tcPr>
            <w:tcW w:type="dxa" w:w="170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sz w:val="19"/>
                <w:szCs w:val="19"/>
              </w:rPr>
              <w:t xml:space="preserve">Edge case (giải phóng lượt)</w:t>
            </w:r>
          </w:p>
        </w:tc>
        <w:tc>
          <w:tcPr>
            <w:tcW w:type="dxa" w:w="370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b/>
                <w:bCs/>
                <w:sz w:val="19"/>
                <w:szCs w:val="19"/>
              </w:rPr>
              <w:t xml:space="preserve">Given </w:t>
            </w:r>
            <w:r>
              <w:rPr>
                <w:rFonts w:ascii="Arial" w:cs="Arial" w:eastAsia="Arial" w:hAnsi="Arial"/>
                <w:sz w:val="19"/>
                <w:szCs w:val="19"/>
              </w:rPr>
              <w:t xml:space="preserve">độc giả A đang có 5 cuốn, trong đó 1 giữ chỗ đã quá 48 giờ và bị hủy tự động, nên A còn 4 cuốn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cuốn "Đắc nhân tâm" đang có sẵn</w:t>
            </w:r>
          </w:p>
        </w:tc>
        <w:tc>
          <w:tcPr>
            <w:tcW w:type="dxa" w:w="3000"/>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b/>
                <w:bCs/>
                <w:sz w:val="19"/>
                <w:szCs w:val="19"/>
              </w:rPr>
              <w:t xml:space="preserve">When </w:t>
            </w:r>
            <w:r>
              <w:rPr>
                <w:rFonts w:ascii="Arial" w:cs="Arial" w:eastAsia="Arial" w:hAnsi="Arial"/>
                <w:sz w:val="19"/>
                <w:szCs w:val="19"/>
              </w:rPr>
              <w:t xml:space="preserve">A bấm "Đặt mượn" cuốn "Đắc nhân tâm"</w:t>
            </w:r>
          </w:p>
        </w:tc>
        <w:tc>
          <w:tcPr>
            <w:tcW w:type="dxa" w:w="4638"/>
            <w:tcBorders>
              <w:top w:val="single" w:color="999999" w:sz="4"/>
              <w:left w:val="single" w:color="999999" w:sz="4"/>
              <w:bottom w:val="single" w:color="999999" w:sz="4"/>
              <w:right w:val="single" w:color="999999" w:sz="4"/>
            </w:tcBorders>
            <w:shd w:fill="FFF4E0" w:color="auto" w:val="clear"/>
            <w:tcMar>
              <w:top w:type="dxa" w:w="60"/>
              <w:left w:type="dxa" w:w="90"/>
              <w:bottom w:type="dxa" w:w="60"/>
              <w:right w:type="dxa" w:w="90"/>
            </w:tcMar>
          </w:tcPr>
          <w:p>
            <w:pPr>
              <w:spacing w:after="50"/>
            </w:pPr>
            <w:r>
              <w:rPr>
                <w:rFonts w:ascii="Arial" w:cs="Arial" w:eastAsia="Arial" w:hAnsi="Arial"/>
                <w:b/>
                <w:bCs/>
                <w:sz w:val="19"/>
                <w:szCs w:val="19"/>
              </w:rPr>
              <w:t xml:space="preserve">Then </w:t>
            </w:r>
            <w:r>
              <w:rPr>
                <w:rFonts w:ascii="Arial" w:cs="Arial" w:eastAsia="Arial" w:hAnsi="Arial"/>
                <w:sz w:val="19"/>
                <w:szCs w:val="19"/>
              </w:rPr>
              <w:t xml:space="preserve">đặt mượn thành công (không bị chặn bởi giới hạn)</w:t>
            </w:r>
          </w:p>
          <w:p>
            <w:pPr>
              <w:spacing w:after="50"/>
            </w:pPr>
            <w:r>
              <w:rPr>
                <w:rFonts w:ascii="Arial" w:cs="Arial" w:eastAsia="Arial" w:hAnsi="Arial"/>
                <w:b/>
                <w:bCs/>
                <w:sz w:val="19"/>
                <w:szCs w:val="19"/>
              </w:rPr>
              <w:t xml:space="preserve">And </w:t>
            </w:r>
            <w:r>
              <w:rPr>
                <w:rFonts w:ascii="Arial" w:cs="Arial" w:eastAsia="Arial" w:hAnsi="Arial"/>
                <w:sz w:val="19"/>
                <w:szCs w:val="19"/>
              </w:rPr>
              <w:t xml:space="preserve">màn hình hiển thị "Bạn đã dùng 5/5 lượt mượn"</w:t>
            </w:r>
          </w:p>
        </w:tc>
      </w:tr>
    </w:tbl>
    <w:p>
      <w:pPr>
        <w:spacing w:after="60"/>
      </w:pPr>
      <w:r>
        <w:rPr>
          <w:rFonts w:ascii="Arial" w:cs="Arial" w:eastAsia="Arial" w:hAnsi="Arial"/>
        </w:rPr>
        <w:t xml:space="preserve"/>
      </w:r>
    </w:p>
    <w:p>
      <w:pPr>
        <w:spacing w:after="100"/>
      </w:pPr>
      <w:r>
        <w:rPr>
          <w:rFonts w:ascii="Arial" w:cs="Arial" w:eastAsia="Arial" w:hAnsi="Arial"/>
          <w:b/>
          <w:bCs/>
          <w:sz w:val="21"/>
          <w:szCs w:val="21"/>
        </w:rPr>
        <w:t xml:space="preserve">Thống kê: </w:t>
      </w:r>
      <w:r>
        <w:rPr>
          <w:rFonts w:ascii="Arial" w:cs="Arial" w:eastAsia="Arial" w:hAnsi="Arial"/>
          <w:sz w:val="21"/>
          <w:szCs w:val="21"/>
        </w:rPr>
        <w:t xml:space="preserve">Story 1 có 5 AC (1 happy, 1 negative, 3 edge); Story 2 có 4 AC (1 happy, 1 negative, 2 edge); Story 3 có 3 AC (1 happy, 1 ràng buộc nghiệp vụ kiêm negative, 1 edge). Ràng buộc nghiệp vụ nằm ở AC 3.2.</w:t>
      </w:r>
    </w:p>
    <w:p>
      <w:pPr>
        <w:pStyle w:val="Heading1"/>
        <w:spacing w:after="140" w:before="300"/>
      </w:pPr>
      <w:r>
        <w:rPr>
          <w:rFonts w:ascii="Arial" w:cs="Arial" w:eastAsia="Arial" w:hAnsi="Arial"/>
          <w:b/>
          <w:bCs/>
          <w:color w:val="1F3864"/>
          <w:sz w:val="30"/>
          <w:szCs w:val="30"/>
        </w:rPr>
        <w:t xml:space="preserve">3. Câu hỏi làm rõ cho Product Owner</w:t>
      </w:r>
    </w:p>
    <w:p>
      <w:pPr>
        <w:pStyle w:val="Heading2"/>
        <w:spacing w:after="100" w:before="220"/>
      </w:pPr>
      <w:r>
        <w:rPr>
          <w:rFonts w:ascii="Arial" w:cs="Arial" w:eastAsia="Arial" w:hAnsi="Arial"/>
          <w:b/>
          <w:bCs/>
          <w:color w:val="2E5597"/>
          <w:sz w:val="24"/>
          <w:szCs w:val="24"/>
        </w:rPr>
        <w:t xml:space="preserve">Story 1 – Đặt mượn online</w:t>
      </w:r>
    </w:p>
    <w:p>
      <w:pPr>
        <w:pStyle w:val="ListParagraph"/>
        <w:numPr>
          <w:ilvl w:val="0"/>
          <w:numId w:val="3"/>
        </w:numPr>
        <w:spacing w:after="60"/>
      </w:pPr>
      <w:r>
        <w:rPr>
          <w:rFonts w:ascii="Arial" w:cs="Arial" w:eastAsia="Arial" w:hAnsi="Arial"/>
          <w:sz w:val="21"/>
          <w:szCs w:val="21"/>
        </w:rPr>
        <w:t xml:space="preserve">Một độc giả có được đặt mượn nhiều cuốn trong cùng một lần thao tác không, hay mỗi lần chỉ đặt 1 cuốn?</w:t>
      </w:r>
    </w:p>
    <w:p>
      <w:pPr>
        <w:pStyle w:val="ListParagraph"/>
        <w:numPr>
          <w:ilvl w:val="0"/>
          <w:numId w:val="3"/>
        </w:numPr>
        <w:spacing w:after="60"/>
      </w:pPr>
      <w:r>
        <w:rPr>
          <w:rFonts w:ascii="Arial" w:cs="Arial" w:eastAsia="Arial" w:hAnsi="Arial"/>
          <w:sz w:val="21"/>
          <w:szCs w:val="21"/>
        </w:rPr>
        <w:t xml:space="preserve">Khi sách có nhiều bản (nhiều đầu sách cùng tên), "có sẵn" được tính theo số bản còn lại hay theo từng tựa sách?</w:t>
      </w:r>
    </w:p>
    <w:p>
      <w:pPr>
        <w:pStyle w:val="ListParagraph"/>
        <w:numPr>
          <w:ilvl w:val="0"/>
          <w:numId w:val="3"/>
        </w:numPr>
        <w:spacing w:after="60"/>
      </w:pPr>
      <w:r>
        <w:rPr>
          <w:rFonts w:ascii="Arial" w:cs="Arial" w:eastAsia="Arial" w:hAnsi="Arial"/>
          <w:sz w:val="21"/>
          <w:szCs w:val="21"/>
        </w:rPr>
        <w:t xml:space="preserve">Thời gian giữ chỗ 48 giờ tính theo giờ liên tục hay chỉ tính trong giờ mở cửa của thư viện (ví dụ khi đặt vào tối thứ Bảy, thư viện nghỉ Chủ nhật)?</w:t>
      </w:r>
    </w:p>
    <w:p>
      <w:pPr>
        <w:pStyle w:val="ListParagraph"/>
        <w:numPr>
          <w:ilvl w:val="0"/>
          <w:numId w:val="3"/>
        </w:numPr>
        <w:spacing w:after="60"/>
      </w:pPr>
      <w:r>
        <w:rPr>
          <w:rFonts w:ascii="Arial" w:cs="Arial" w:eastAsia="Arial" w:hAnsi="Arial"/>
          <w:sz w:val="21"/>
          <w:szCs w:val="21"/>
        </w:rPr>
        <w:t xml:space="preserve">Độc giả có quyền hủy giữ chỗ sớm không? (Nếu có, cần bổ sung thành story riêng, vì hiện chưa thuộc phạm vi.)</w:t>
      </w:r>
    </w:p>
    <w:p>
      <w:pPr>
        <w:pStyle w:val="ListParagraph"/>
        <w:numPr>
          <w:ilvl w:val="0"/>
          <w:numId w:val="3"/>
        </w:numPr>
        <w:spacing w:after="60"/>
      </w:pPr>
      <w:r>
        <w:rPr>
          <w:rFonts w:ascii="Arial" w:cs="Arial" w:eastAsia="Arial" w:hAnsi="Arial"/>
          <w:sz w:val="21"/>
          <w:szCs w:val="21"/>
        </w:rPr>
        <w:t xml:space="preserve">Độc giả bị khóa thẻ/hết hạn thẻ/đang nợ phạt có được đặt mượn không?</w:t>
      </w:r>
    </w:p>
    <w:p>
      <w:pPr>
        <w:pStyle w:val="Heading2"/>
        <w:spacing w:after="100" w:before="220"/>
      </w:pPr>
      <w:r>
        <w:rPr>
          <w:rFonts w:ascii="Arial" w:cs="Arial" w:eastAsia="Arial" w:hAnsi="Arial"/>
          <w:b/>
          <w:bCs/>
          <w:color w:val="2E5597"/>
          <w:sz w:val="24"/>
          <w:szCs w:val="24"/>
        </w:rPr>
        <w:t xml:space="preserve">Story 2 – Thông báo khi sách có sẵn</w:t>
      </w:r>
    </w:p>
    <w:p>
      <w:pPr>
        <w:pStyle w:val="ListParagraph"/>
        <w:numPr>
          <w:ilvl w:val="0"/>
          <w:numId w:val="4"/>
        </w:numPr>
        <w:spacing w:after="60"/>
      </w:pPr>
      <w:r>
        <w:rPr>
          <w:rFonts w:ascii="Arial" w:cs="Arial" w:eastAsia="Arial" w:hAnsi="Arial"/>
          <w:sz w:val="21"/>
          <w:szCs w:val="21"/>
        </w:rPr>
        <w:t xml:space="preserve">Giả định: thông báo được gửi trong vòng 5 phút kể từ khi sách sẵn sàng. PO có đồng ý mức 5 phút này không, hay cần gửi ngay lập tức?</w:t>
      </w:r>
    </w:p>
    <w:p>
      <w:pPr>
        <w:pStyle w:val="ListParagraph"/>
        <w:numPr>
          <w:ilvl w:val="0"/>
          <w:numId w:val="4"/>
        </w:numPr>
        <w:spacing w:after="60"/>
      </w:pPr>
      <w:r>
        <w:rPr>
          <w:rFonts w:ascii="Arial" w:cs="Arial" w:eastAsia="Arial" w:hAnsi="Arial"/>
          <w:sz w:val="21"/>
          <w:szCs w:val="21"/>
        </w:rPr>
        <w:t xml:space="preserve">Thông báo gửi qua kênh nào (email, thông báo trong ứng dụng, SMS), hay nhiều kênh cùng lúc?</w:t>
      </w:r>
    </w:p>
    <w:p>
      <w:pPr>
        <w:pStyle w:val="ListParagraph"/>
        <w:numPr>
          <w:ilvl w:val="0"/>
          <w:numId w:val="4"/>
        </w:numPr>
        <w:spacing w:after="60"/>
      </w:pPr>
      <w:r>
        <w:rPr>
          <w:rFonts w:ascii="Arial" w:cs="Arial" w:eastAsia="Arial" w:hAnsi="Arial"/>
          <w:sz w:val="21"/>
          <w:szCs w:val="21"/>
        </w:rPr>
        <w:t xml:space="preserve">"Đặt trước" hoạt động thế nào: có hàng chờ theo thứ tự đặt trước không, mỗi độc giả có giới hạn số lần đặt trước không?</w:t>
      </w:r>
    </w:p>
    <w:p>
      <w:pPr>
        <w:pStyle w:val="ListParagraph"/>
        <w:numPr>
          <w:ilvl w:val="0"/>
          <w:numId w:val="4"/>
        </w:numPr>
        <w:spacing w:after="60"/>
      </w:pPr>
      <w:r>
        <w:rPr>
          <w:rFonts w:ascii="Arial" w:cs="Arial" w:eastAsia="Arial" w:hAnsi="Arial"/>
          <w:sz w:val="21"/>
          <w:szCs w:val="21"/>
        </w:rPr>
        <w:t xml:space="preserve">Nếu độc giả đang ở mức giới hạn mượn tối đa khi sách có sẵn thì vẫn được thông báo và giữ sách không?</w:t>
      </w:r>
    </w:p>
    <w:p>
      <w:pPr>
        <w:pStyle w:val="ListParagraph"/>
        <w:numPr>
          <w:ilvl w:val="0"/>
          <w:numId w:val="4"/>
        </w:numPr>
        <w:spacing w:after="60"/>
      </w:pPr>
      <w:r>
        <w:rPr>
          <w:rFonts w:ascii="Arial" w:cs="Arial" w:eastAsia="Arial" w:hAnsi="Arial"/>
          <w:sz w:val="21"/>
          <w:szCs w:val="21"/>
        </w:rPr>
        <w:t xml:space="preserve">Có gửi thông báo nhắc nhở trước khi hết hạn giữ chỗ (ví dụ còn 6 giờ) không?</w:t>
      </w:r>
    </w:p>
    <w:p>
      <w:pPr>
        <w:pStyle w:val="Heading2"/>
        <w:spacing w:after="100" w:before="220"/>
      </w:pPr>
      <w:r>
        <w:rPr>
          <w:rFonts w:ascii="Arial" w:cs="Arial" w:eastAsia="Arial" w:hAnsi="Arial"/>
          <w:b/>
          <w:bCs/>
          <w:color w:val="2E5597"/>
          <w:sz w:val="24"/>
          <w:szCs w:val="24"/>
        </w:rPr>
        <w:t xml:space="preserve">Story 3 – Giới hạn số sách mượn</w:t>
      </w:r>
    </w:p>
    <w:p>
      <w:pPr>
        <w:pStyle w:val="ListParagraph"/>
        <w:numPr>
          <w:ilvl w:val="0"/>
          <w:numId w:val="5"/>
        </w:numPr>
        <w:spacing w:after="60"/>
      </w:pPr>
      <w:r>
        <w:rPr>
          <w:rFonts w:ascii="Arial" w:cs="Arial" w:eastAsia="Arial" w:hAnsi="Arial"/>
          <w:sz w:val="21"/>
          <w:szCs w:val="21"/>
        </w:rPr>
        <w:t xml:space="preserve">Giả định: tối đa 5 cuốn/độc giả. PO chốt con số này là bao nhiêu? Có khác nhau giữa các nhóm độc giả (sinh viên, giảng viên) không?</w:t>
      </w:r>
    </w:p>
    <w:p>
      <w:pPr>
        <w:pStyle w:val="ListParagraph"/>
        <w:numPr>
          <w:ilvl w:val="0"/>
          <w:numId w:val="5"/>
        </w:numPr>
        <w:spacing w:after="60"/>
      </w:pPr>
      <w:r>
        <w:rPr>
          <w:rFonts w:ascii="Arial" w:cs="Arial" w:eastAsia="Arial" w:hAnsi="Arial"/>
          <w:sz w:val="21"/>
          <w:szCs w:val="21"/>
        </w:rPr>
        <w:t xml:space="preserve">Giả định: sách đang giữ chỗ được tính chung vào giới hạn cùng sách đang mượn. PO có đồng ý không, hay chỉ tính sách đã nhận mượn?</w:t>
      </w:r>
    </w:p>
    <w:p>
      <w:pPr>
        <w:pStyle w:val="ListParagraph"/>
        <w:numPr>
          <w:ilvl w:val="0"/>
          <w:numId w:val="5"/>
        </w:numPr>
        <w:spacing w:after="60"/>
      </w:pPr>
      <w:r>
        <w:rPr>
          <w:rFonts w:ascii="Arial" w:cs="Arial" w:eastAsia="Arial" w:hAnsi="Arial"/>
          <w:sz w:val="21"/>
          <w:szCs w:val="21"/>
        </w:rPr>
        <w:t xml:space="preserve">Sách trong hàng chờ đặt trước (chưa có sẵn) có tính vào giới hạn không?</w:t>
      </w:r>
    </w:p>
    <w:p>
      <w:pPr>
        <w:pStyle w:val="ListParagraph"/>
        <w:numPr>
          <w:ilvl w:val="0"/>
          <w:numId w:val="5"/>
        </w:numPr>
        <w:spacing w:after="60"/>
      </w:pPr>
      <w:r>
        <w:rPr>
          <w:rFonts w:ascii="Arial" w:cs="Arial" w:eastAsia="Arial" w:hAnsi="Arial"/>
          <w:sz w:val="21"/>
          <w:szCs w:val="21"/>
        </w:rPr>
        <w:t xml:space="preserve">Thủ thư có cần tự thay đổi con số giới hạn trên giao diện không, hay con số này cố định do PO quyết định?</w:t>
      </w:r>
    </w:p>
    <w:p>
      <w:pPr>
        <w:pStyle w:val="Heading1"/>
        <w:spacing w:after="140" w:before="300"/>
      </w:pPr>
      <w:r>
        <w:rPr>
          <w:rFonts w:ascii="Arial" w:cs="Arial" w:eastAsia="Arial" w:hAnsi="Arial"/>
          <w:b/>
          <w:bCs/>
          <w:color w:val="1F3864"/>
          <w:sz w:val="30"/>
          <w:szCs w:val="30"/>
        </w:rPr>
        <w:t xml:space="preserve">4. Definition of Done (checklist chung cho mọi Product Backlog Item)</w:t>
      </w:r>
    </w:p>
    <w:p>
      <w:pPr>
        <w:spacing w:after="120"/>
      </w:pPr>
      <w:r>
        <w:rPr>
          <w:rFonts w:ascii="Arial" w:cs="Arial" w:eastAsia="Arial" w:hAnsi="Arial"/>
          <w:sz w:val="21"/>
          <w:szCs w:val="21"/>
        </w:rPr>
        <w:t xml:space="preserve">DoD áp dụng cho mọi story, không lặp lại nội dung AC của từng story. Một story chỉ được coi là Done khi thỏa mãn TẤT CẢ các dòng dưới đây.</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8200"/>
        <w:gridCol w:w="6038"/>
      </w:tblGrid>
      <w:tr>
        <w:trPr>
          <w:tblHeader/>
        </w:trPr>
        <w:tc>
          <w:tcPr>
            <w:tcW w:type="dxa" w:w="600"/>
            <w:tcBorders>
              <w:top w:val="single" w:color="999999" w:sz="4"/>
              <w:left w:val="single" w:color="999999" w:sz="4"/>
              <w:bottom w:val="single" w:color="999999" w:sz="4"/>
              <w:right w:val="single" w:color="999999" w:sz="4"/>
            </w:tcBorders>
            <w:shd w:fill="1F3864" w:color="auto" w:val="clear"/>
            <w:tcMar>
              <w:top w:type="dxa" w:w="80"/>
              <w:left w:type="dxa" w:w="90"/>
              <w:bottom w:type="dxa" w:w="80"/>
              <w:right w:type="dxa" w:w="90"/>
            </w:tcMar>
          </w:tcPr>
          <w:p>
            <w:r>
              <w:rPr>
                <w:rFonts w:ascii="Arial" w:cs="Arial" w:eastAsia="Arial" w:hAnsi="Arial"/>
                <w:b/>
                <w:bCs/>
                <w:color w:val="FFFFFF"/>
                <w:sz w:val="19"/>
                <w:szCs w:val="19"/>
              </w:rPr>
              <w:t xml:space="preserve">#</w:t>
            </w:r>
          </w:p>
        </w:tc>
        <w:tc>
          <w:tcPr>
            <w:tcW w:type="dxa" w:w="8200"/>
            <w:tcBorders>
              <w:top w:val="single" w:color="999999" w:sz="4"/>
              <w:left w:val="single" w:color="999999" w:sz="4"/>
              <w:bottom w:val="single" w:color="999999" w:sz="4"/>
              <w:right w:val="single" w:color="999999" w:sz="4"/>
            </w:tcBorders>
            <w:shd w:fill="1F3864" w:color="auto" w:val="clear"/>
            <w:tcMar>
              <w:top w:type="dxa" w:w="80"/>
              <w:left w:type="dxa" w:w="90"/>
              <w:bottom w:type="dxa" w:w="80"/>
              <w:right w:type="dxa" w:w="90"/>
            </w:tcMar>
          </w:tcPr>
          <w:p>
            <w:r>
              <w:rPr>
                <w:rFonts w:ascii="Arial" w:cs="Arial" w:eastAsia="Arial" w:hAnsi="Arial"/>
                <w:b/>
                <w:bCs/>
                <w:color w:val="FFFFFF"/>
                <w:sz w:val="19"/>
                <w:szCs w:val="19"/>
              </w:rPr>
              <w:t xml:space="preserve">Tiêu chí (☐ đạt)</w:t>
            </w:r>
          </w:p>
        </w:tc>
        <w:tc>
          <w:tcPr>
            <w:tcW w:type="dxa" w:w="6038"/>
            <w:tcBorders>
              <w:top w:val="single" w:color="999999" w:sz="4"/>
              <w:left w:val="single" w:color="999999" w:sz="4"/>
              <w:bottom w:val="single" w:color="999999" w:sz="4"/>
              <w:right w:val="single" w:color="999999" w:sz="4"/>
            </w:tcBorders>
            <w:shd w:fill="1F3864" w:color="auto" w:val="clear"/>
            <w:tcMar>
              <w:top w:type="dxa" w:w="80"/>
              <w:left w:type="dxa" w:w="90"/>
              <w:bottom w:type="dxa" w:w="80"/>
              <w:right w:type="dxa" w:w="90"/>
            </w:tcMar>
          </w:tcPr>
          <w:p>
            <w:r>
              <w:rPr>
                <w:rFonts w:ascii="Arial" w:cs="Arial" w:eastAsia="Arial" w:hAnsi="Arial"/>
                <w:b/>
                <w:bCs/>
                <w:color w:val="FFFFFF"/>
                <w:sz w:val="19"/>
                <w:szCs w:val="19"/>
              </w:rPr>
              <w:t xml:space="preserve">Ví dụ áp dụng với 3 story</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1</w:t>
            </w:r>
          </w:p>
        </w:tc>
        <w:tc>
          <w:tcPr>
            <w:tcW w:type="dxa" w:w="8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  Code đã được review và phê duyệt bởi ít nhất 1 thành viên khác trong nhóm, mọi nhận xét đã xử lý xong.</w:t>
            </w:r>
          </w:p>
        </w:tc>
        <w:tc>
          <w:tcPr>
            <w:tcW w:type="dxa" w:w="6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9"/>
                <w:szCs w:val="19"/>
              </w:rPr>
              <w:t xml:space="preserve">Story 1: reviewer duyệt chức năng đặt mượn; Story 3: reviewer kiểm tra phần đếm giới hạn.</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2</w:t>
            </w:r>
          </w:p>
        </w:tc>
        <w:tc>
          <w:tcPr>
            <w:tcW w:type="dxa" w:w="8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  Unit test được viết cho phần code mới, tất cả test (mới và cũ) đều pass trên hệ thống CI, độ phủ code mới đạt tối thiểu 80%.</w:t>
            </w:r>
          </w:p>
        </w:tc>
        <w:tc>
          <w:tcPr>
            <w:tcW w:type="dxa" w:w="6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9"/>
                <w:szCs w:val="19"/>
              </w:rPr>
              <w:t xml:space="preserve">Mỗi story đều chạy pipeline CI trước khi merge.</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3</w:t>
            </w:r>
          </w:p>
        </w:tc>
        <w:tc>
          <w:tcPr>
            <w:tcW w:type="dxa" w:w="8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  Mọi AC của story đã được kiểm thử (thủ công hoặc tự động) và có kết quả pass; PO hoặc tester đã xác nhận.</w:t>
            </w:r>
          </w:p>
        </w:tc>
        <w:tc>
          <w:tcPr>
            <w:tcW w:type="dxa" w:w="6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9"/>
                <w:szCs w:val="19"/>
              </w:rPr>
              <w:t xml:space="preserve">Tester chạy lại toàn bộ bảng AC của Story 1, 2, 3 và ghi kết quả.</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4</w:t>
            </w:r>
          </w:p>
        </w:tc>
        <w:tc>
          <w:tcPr>
            <w:tcW w:type="dxa" w:w="8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  Không còn bug mức Critical/Major chưa xử lý; bug mức Minor đã được ghi vào Product Backlog.</w:t>
            </w:r>
          </w:p>
        </w:tc>
        <w:tc>
          <w:tcPr>
            <w:tcW w:type="dxa" w:w="6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9"/>
                <w:szCs w:val="19"/>
              </w:rPr>
              <w:t xml:space="preserve">Lỗi hiển thị sai số lượng sách là Major và phải sửa trước khi Done.</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5</w:t>
            </w:r>
          </w:p>
        </w:tc>
        <w:tc>
          <w:tcPr>
            <w:tcW w:type="dxa" w:w="8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  Kiểm thử hồi quy (regression) các chức năng hiện có đã pass, không làm hỏng tính năng đã Done trước đó.</w:t>
            </w:r>
          </w:p>
        </w:tc>
        <w:tc>
          <w:tcPr>
            <w:tcW w:type="dxa" w:w="6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9"/>
                <w:szCs w:val="19"/>
              </w:rPr>
              <w:t xml:space="preserve">Thêm giới hạn mượn (Story 3) không làm hỏng luồng đặt mượn (Story 1).</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6</w:t>
            </w:r>
          </w:p>
        </w:tc>
        <w:tc>
          <w:tcPr>
            <w:tcW w:type="dxa" w:w="8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  Code tuân thủ coding convention của nhóm, công cụ phân tích tĩnh (linter) không báo lỗi; không có thông tin nhạy cảm (mật khẩu, khóa) trong code.</w:t>
            </w:r>
          </w:p>
        </w:tc>
        <w:tc>
          <w:tcPr>
            <w:tcW w:type="dxa" w:w="6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9"/>
                <w:szCs w:val="19"/>
              </w:rPr>
              <w:t xml:space="preserve">Áp dụng cho code của cả 3 story.</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7</w:t>
            </w:r>
          </w:p>
        </w:tc>
        <w:tc>
          <w:tcPr>
            <w:tcW w:type="dxa" w:w="8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  Chức năng đã được triển khai lên môi trường staging và chạy ổn định, giao diện hiển thị đúng trên trình duyệt phổ biến và điện thoại.</w:t>
            </w:r>
          </w:p>
        </w:tc>
        <w:tc>
          <w:tcPr>
            <w:tcW w:type="dxa" w:w="6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9"/>
                <w:szCs w:val="19"/>
              </w:rPr>
              <w:t xml:space="preserve">Trang đặt mượn và trang thông báo dùng được trên điện thoại.</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8</w:t>
            </w:r>
          </w:p>
        </w:tc>
        <w:tc>
          <w:tcPr>
            <w:tcW w:type="dxa" w:w="8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  Tài liệu liên quan đã cập nhật (hướng dẫn sử dụng, ghi chú phát hành); thông báo lỗi/nội dung hiển thị đã được rà soát chính tả.</w:t>
            </w:r>
          </w:p>
        </w:tc>
        <w:tc>
          <w:tcPr>
            <w:tcW w:type="dxa" w:w="6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9"/>
                <w:szCs w:val="19"/>
              </w:rPr>
              <w:t xml:space="preserve">Cập nhật hướng dẫn cho độc giả về cách đặt mượn và thời hạn giữ chỗ 48 giờ.</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9</w:t>
            </w:r>
          </w:p>
        </w:tc>
        <w:tc>
          <w:tcPr>
            <w:tcW w:type="dxa" w:w="8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jc w:val="center"/>
            </w:pPr>
            <w:r>
              <w:rPr>
                <w:rFonts w:ascii="Arial" w:cs="Arial" w:eastAsia="Arial" w:hAnsi="Arial"/>
                <w:sz w:val="19"/>
                <w:szCs w:val="19"/>
              </w:rPr>
              <w:t xml:space="preserve">☐  Product Owner đã xem demo trong Sprint Review và chấp nhận story.</w:t>
            </w:r>
          </w:p>
        </w:tc>
        <w:tc>
          <w:tcPr>
            <w:tcW w:type="dxa" w:w="6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50"/>
            </w:pPr>
            <w:r>
              <w:rPr>
                <w:rFonts w:ascii="Arial" w:cs="Arial" w:eastAsia="Arial" w:hAnsi="Arial"/>
                <w:sz w:val="19"/>
                <w:szCs w:val="19"/>
              </w:rPr>
              <w:t xml:space="preserve">PO xem demo cả 3 story cuối sprint rồi mới đánh dấu Done.</w:t>
            </w:r>
          </w:p>
        </w:tc>
      </w:tr>
    </w:tbl>
    <w:p>
      <w:pPr>
        <w:pStyle w:val="Heading1"/>
        <w:spacing w:after="140" w:before="300"/>
      </w:pPr>
      <w:r>
        <w:rPr>
          <w:rFonts w:ascii="Arial" w:cs="Arial" w:eastAsia="Arial" w:hAnsi="Arial"/>
          <w:b/>
          <w:bCs/>
          <w:color w:val="1F3864"/>
          <w:sz w:val="30"/>
          <w:szCs w:val="30"/>
        </w:rPr>
        <w:t xml:space="preserve">5. Story 1 đã Done chưa?</w:t>
      </w:r>
    </w:p>
    <w:p>
      <w:pPr>
        <w:spacing w:after="100"/>
      </w:pPr>
      <w:r>
        <w:rPr>
          <w:rFonts w:ascii="Arial" w:cs="Arial" w:eastAsia="Arial" w:hAnsi="Arial"/>
          <w:b/>
          <w:bCs/>
          <w:sz w:val="21"/>
          <w:szCs w:val="21"/>
        </w:rPr>
        <w:t xml:space="preserve">Chưa. </w:t>
      </w:r>
      <w:r>
        <w:rPr>
          <w:rFonts w:ascii="Arial" w:cs="Arial" w:eastAsia="Arial" w:hAnsi="Arial"/>
          <w:sz w:val="21"/>
          <w:szCs w:val="21"/>
        </w:rPr>
        <w:t xml:space="preserve">Một story chỉ Done khi vừa đạt toàn bộ Acceptance Criteria vừa thỏa mãn toàn bộ Definition of Done của nhóm. Story 1 mới đạt AC nhưng code chưa được review (tiêu chí 1 của DoD), nên vẫn chưa Done và phải hoàn thành review (cùng các tiêu chí còn lại) trước khi PO chấp nhận.</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2026-10-12T00:37:39.340Z</dcterms:created>
  <dcterms:modified xsi:type="dcterms:W3CDTF">2026-10-12T00:37:39.340Z</dcterms:modified>
</cp:coreProperties>
</file>

<file path=docProps/custom.xml><?xml version="1.0" encoding="utf-8"?>
<Properties xmlns="http://schemas.openxmlformats.org/officeDocument/2006/custom-properties" xmlns:vt="http://schemas.openxmlformats.org/officeDocument/2006/docPropsVTypes"/>
</file>