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line="240" w:lineRule="auto"/>
        <w:jc w:val="center"/>
      </w:pPr>
      <w:r>
        <w:rPr>
          <w:b w:val="0"/>
        </w:rPr>
        <w:t>LẬP KẾ HOẠCH SPRINT</w:t>
      </w:r>
    </w:p>
    <w:p>
      <w:pPr>
        <w:spacing w:before="100" w:after="60" w:line="240" w:lineRule="auto"/>
      </w:pPr>
      <w:r>
        <w:t>1. Nhiệm vụ 1: Phân tích Velocity và Capacity</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56"/>
        <w:gridCol w:w="3456"/>
        <w:gridCol w:w="3456"/>
      </w:tblGrid>
      <w:tr>
        <w:tc>
          <w:tcPr>
            <w:tcW w:type="dxa" w:w="1656"/>
            <w:vAlign w:val="center"/>
          </w:tcPr>
          <w:p>
            <w:pPr>
              <w:spacing w:after="0" w:line="240" w:lineRule="auto"/>
            </w:pPr>
            <w:r/>
            <w:r>
              <w:rPr>
                <w:rFonts w:ascii="Times New Roman" w:hAnsi="Times New Roman"/>
                <w:b w:val="0"/>
                <w:color w:val="000000"/>
                <w:sz w:val="20"/>
              </w:rPr>
              <w:t>Sprint</w:t>
            </w:r>
          </w:p>
        </w:tc>
        <w:tc>
          <w:tcPr>
            <w:tcW w:type="dxa" w:w="2232"/>
            <w:vAlign w:val="center"/>
          </w:tcPr>
          <w:p>
            <w:pPr>
              <w:spacing w:after="0" w:line="240" w:lineRule="auto"/>
            </w:pPr>
            <w:r/>
            <w:r>
              <w:rPr>
                <w:rFonts w:ascii="Times New Roman" w:hAnsi="Times New Roman"/>
                <w:b w:val="0"/>
                <w:color w:val="000000"/>
                <w:sz w:val="20"/>
              </w:rPr>
              <w:t>SP hoàn thành (Done)</w:t>
            </w:r>
          </w:p>
        </w:tc>
        <w:tc>
          <w:tcPr>
            <w:tcW w:type="dxa" w:w="6768"/>
            <w:vAlign w:val="center"/>
          </w:tcPr>
          <w:p>
            <w:pPr>
              <w:spacing w:after="0" w:line="240" w:lineRule="auto"/>
            </w:pPr>
            <w:r/>
            <w:r>
              <w:rPr>
                <w:rFonts w:ascii="Times New Roman" w:hAnsi="Times New Roman"/>
                <w:b w:val="0"/>
                <w:color w:val="000000"/>
                <w:sz w:val="20"/>
              </w:rPr>
              <w:t>Ghi chú</w:t>
            </w:r>
          </w:p>
        </w:tc>
      </w:tr>
      <w:tr>
        <w:tc>
          <w:tcPr>
            <w:tcW w:type="dxa" w:w="1656"/>
            <w:vAlign w:val="center"/>
          </w:tcPr>
          <w:p>
            <w:pPr>
              <w:spacing w:after="0" w:line="240" w:lineRule="auto"/>
            </w:pPr>
            <w:r/>
            <w:r>
              <w:rPr>
                <w:rFonts w:ascii="Times New Roman" w:hAnsi="Times New Roman"/>
                <w:b w:val="0"/>
                <w:color w:val="000000"/>
                <w:sz w:val="20"/>
              </w:rPr>
              <w:t>Sprint -3</w:t>
            </w:r>
          </w:p>
        </w:tc>
        <w:tc>
          <w:tcPr>
            <w:tcW w:type="dxa" w:w="2232"/>
            <w:vAlign w:val="center"/>
          </w:tcPr>
          <w:p>
            <w:pPr>
              <w:spacing w:after="0" w:line="240" w:lineRule="auto"/>
            </w:pPr>
            <w:r/>
            <w:r>
              <w:rPr>
                <w:rFonts w:ascii="Times New Roman" w:hAnsi="Times New Roman"/>
                <w:b w:val="0"/>
                <w:color w:val="000000"/>
                <w:sz w:val="20"/>
              </w:rPr>
              <w:t>15</w:t>
            </w:r>
          </w:p>
        </w:tc>
        <w:tc>
          <w:tcPr>
            <w:tcW w:type="dxa" w:w="6768"/>
            <w:vAlign w:val="center"/>
          </w:tcPr>
          <w:p>
            <w:pPr>
              <w:spacing w:after="0" w:line="240" w:lineRule="auto"/>
            </w:pPr>
            <w:r/>
            <w:r>
              <w:rPr>
                <w:rFonts w:ascii="Times New Roman" w:hAnsi="Times New Roman"/>
                <w:b w:val="0"/>
                <w:color w:val="000000"/>
                <w:sz w:val="20"/>
              </w:rPr>
              <w:t>Không có biến động lớn</w:t>
            </w:r>
          </w:p>
        </w:tc>
      </w:tr>
      <w:tr>
        <w:tc>
          <w:tcPr>
            <w:tcW w:type="dxa" w:w="1656"/>
            <w:vAlign w:val="center"/>
          </w:tcPr>
          <w:p>
            <w:pPr>
              <w:spacing w:after="0" w:line="240" w:lineRule="auto"/>
            </w:pPr>
            <w:r/>
            <w:r>
              <w:rPr>
                <w:rFonts w:ascii="Times New Roman" w:hAnsi="Times New Roman"/>
                <w:b w:val="0"/>
                <w:color w:val="000000"/>
                <w:sz w:val="20"/>
              </w:rPr>
              <w:t>Sprint -2</w:t>
            </w:r>
          </w:p>
        </w:tc>
        <w:tc>
          <w:tcPr>
            <w:tcW w:type="dxa" w:w="2232"/>
            <w:vAlign w:val="center"/>
          </w:tcPr>
          <w:p>
            <w:pPr>
              <w:spacing w:after="0" w:line="240" w:lineRule="auto"/>
            </w:pPr>
            <w:r/>
            <w:r>
              <w:rPr>
                <w:rFonts w:ascii="Times New Roman" w:hAnsi="Times New Roman"/>
                <w:b w:val="0"/>
                <w:color w:val="000000"/>
                <w:sz w:val="20"/>
              </w:rPr>
              <w:t>16</w:t>
            </w:r>
          </w:p>
        </w:tc>
        <w:tc>
          <w:tcPr>
            <w:tcW w:type="dxa" w:w="6768"/>
            <w:vAlign w:val="center"/>
          </w:tcPr>
          <w:p>
            <w:pPr>
              <w:spacing w:after="0" w:line="240" w:lineRule="auto"/>
            </w:pPr>
            <w:r/>
            <w:r>
              <w:rPr>
                <w:rFonts w:ascii="Times New Roman" w:hAnsi="Times New Roman"/>
                <w:b w:val="0"/>
                <w:color w:val="000000"/>
                <w:sz w:val="20"/>
              </w:rPr>
              <w:t>Capacity bình thường</w:t>
            </w:r>
          </w:p>
        </w:tc>
      </w:tr>
      <w:tr>
        <w:tc>
          <w:tcPr>
            <w:tcW w:type="dxa" w:w="1656"/>
            <w:vAlign w:val="center"/>
          </w:tcPr>
          <w:p>
            <w:pPr>
              <w:spacing w:after="0" w:line="240" w:lineRule="auto"/>
            </w:pPr>
            <w:r/>
            <w:r>
              <w:rPr>
                <w:rFonts w:ascii="Times New Roman" w:hAnsi="Times New Roman"/>
                <w:b w:val="0"/>
                <w:color w:val="000000"/>
                <w:sz w:val="20"/>
              </w:rPr>
              <w:t>Sprint -1</w:t>
            </w:r>
          </w:p>
        </w:tc>
        <w:tc>
          <w:tcPr>
            <w:tcW w:type="dxa" w:w="2232"/>
            <w:vAlign w:val="center"/>
          </w:tcPr>
          <w:p>
            <w:pPr>
              <w:spacing w:after="0" w:line="240" w:lineRule="auto"/>
            </w:pPr>
            <w:r/>
            <w:r>
              <w:rPr>
                <w:rFonts w:ascii="Times New Roman" w:hAnsi="Times New Roman"/>
                <w:b w:val="0"/>
                <w:color w:val="000000"/>
                <w:sz w:val="20"/>
              </w:rPr>
              <w:t>17</w:t>
            </w:r>
          </w:p>
        </w:tc>
        <w:tc>
          <w:tcPr>
            <w:tcW w:type="dxa" w:w="6768"/>
            <w:vAlign w:val="center"/>
          </w:tcPr>
          <w:p>
            <w:pPr>
              <w:spacing w:after="0" w:line="240" w:lineRule="auto"/>
            </w:pPr>
            <w:r/>
            <w:r>
              <w:rPr>
                <w:rFonts w:ascii="Times New Roman" w:hAnsi="Times New Roman"/>
                <w:b w:val="0"/>
                <w:color w:val="000000"/>
                <w:sz w:val="20"/>
              </w:rPr>
              <w:t>Tất cả PBI chọn vào Sprint đều Done</w:t>
            </w:r>
          </w:p>
        </w:tc>
      </w:tr>
      <w:tr>
        <w:tc>
          <w:tcPr>
            <w:tcW w:type="dxa" w:w="1656"/>
            <w:vAlign w:val="center"/>
          </w:tcPr>
          <w:p>
            <w:pPr>
              <w:spacing w:after="0" w:line="240" w:lineRule="auto"/>
            </w:pPr>
            <w:r/>
            <w:r>
              <w:rPr>
                <w:rFonts w:ascii="Times New Roman" w:hAnsi="Times New Roman"/>
                <w:b w:val="0"/>
                <w:color w:val="000000"/>
                <w:sz w:val="20"/>
              </w:rPr>
              <w:t>Velocity tham khảo</w:t>
            </w:r>
          </w:p>
        </w:tc>
        <w:tc>
          <w:tcPr>
            <w:tcW w:type="dxa" w:w="2232"/>
            <w:vAlign w:val="center"/>
          </w:tcPr>
          <w:p>
            <w:pPr>
              <w:spacing w:after="0" w:line="240" w:lineRule="auto"/>
            </w:pPr>
            <w:r/>
            <w:r>
              <w:rPr>
                <w:rFonts w:ascii="Times New Roman" w:hAnsi="Times New Roman"/>
                <w:b w:val="0"/>
                <w:color w:val="000000"/>
                <w:sz w:val="20"/>
              </w:rPr>
              <w:t>16 SP</w:t>
            </w:r>
          </w:p>
        </w:tc>
        <w:tc>
          <w:tcPr>
            <w:tcW w:type="dxa" w:w="6768"/>
            <w:vAlign w:val="center"/>
          </w:tcPr>
          <w:p>
            <w:pPr>
              <w:spacing w:after="0" w:line="240" w:lineRule="auto"/>
            </w:pPr>
            <w:r/>
            <w:r>
              <w:rPr>
                <w:rFonts w:ascii="Times New Roman" w:hAnsi="Times New Roman"/>
                <w:b w:val="0"/>
                <w:color w:val="000000"/>
                <w:sz w:val="20"/>
              </w:rPr>
              <w:t>(15 + 16 + 17) / 3 = 16 SP. Dùng để dự báo phạm vi Sprint, không phải cam kết.</w:t>
            </w:r>
          </w:p>
        </w:tc>
      </w:tr>
    </w:tbl>
    <w:p>
      <w:pPr>
        <w:spacing w:after="60" w:line="240" w:lineRule="auto"/>
      </w:pP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92"/>
        <w:gridCol w:w="2592"/>
        <w:gridCol w:w="2592"/>
        <w:gridCol w:w="2592"/>
      </w:tblGrid>
      <w:tr>
        <w:tc>
          <w:tcPr>
            <w:tcW w:type="dxa" w:w="2016"/>
            <w:vAlign w:val="center"/>
          </w:tcPr>
          <w:p>
            <w:pPr>
              <w:spacing w:after="0" w:line="240" w:lineRule="auto"/>
            </w:pPr>
            <w:r/>
            <w:r>
              <w:rPr>
                <w:rFonts w:ascii="Times New Roman" w:hAnsi="Times New Roman"/>
                <w:b w:val="0"/>
                <w:color w:val="000000"/>
                <w:sz w:val="20"/>
              </w:rPr>
              <w:t>Developers</w:t>
            </w:r>
          </w:p>
        </w:tc>
        <w:tc>
          <w:tcPr>
            <w:tcW w:type="dxa" w:w="1872"/>
            <w:vAlign w:val="center"/>
          </w:tcPr>
          <w:p>
            <w:pPr>
              <w:spacing w:after="0" w:line="240" w:lineRule="auto"/>
            </w:pPr>
            <w:r/>
            <w:r>
              <w:rPr>
                <w:rFonts w:ascii="Times New Roman" w:hAnsi="Times New Roman"/>
                <w:b w:val="0"/>
                <w:color w:val="000000"/>
                <w:sz w:val="20"/>
              </w:rPr>
              <w:t>Ngày Sprint</w:t>
            </w:r>
          </w:p>
        </w:tc>
        <w:tc>
          <w:tcPr>
            <w:tcW w:type="dxa" w:w="2376"/>
            <w:vAlign w:val="center"/>
          </w:tcPr>
          <w:p>
            <w:pPr>
              <w:spacing w:after="0" w:line="240" w:lineRule="auto"/>
            </w:pPr>
            <w:r/>
            <w:r>
              <w:rPr>
                <w:rFonts w:ascii="Times New Roman" w:hAnsi="Times New Roman"/>
                <w:b w:val="0"/>
                <w:color w:val="000000"/>
                <w:sz w:val="20"/>
              </w:rPr>
              <w:t>Ngày không tham gia</w:t>
            </w:r>
          </w:p>
        </w:tc>
        <w:tc>
          <w:tcPr>
            <w:tcW w:type="dxa" w:w="2520"/>
            <w:vAlign w:val="center"/>
          </w:tcPr>
          <w:p>
            <w:pPr>
              <w:spacing w:after="0" w:line="240" w:lineRule="auto"/>
            </w:pPr>
            <w:r/>
            <w:r>
              <w:rPr>
                <w:rFonts w:ascii="Times New Roman" w:hAnsi="Times New Roman"/>
                <w:b w:val="0"/>
                <w:color w:val="000000"/>
                <w:sz w:val="20"/>
              </w:rPr>
              <w:t>Ngày khả dụng</w:t>
            </w:r>
          </w:p>
        </w:tc>
      </w:tr>
      <w:tr>
        <w:tc>
          <w:tcPr>
            <w:tcW w:type="dxa" w:w="2016"/>
            <w:vAlign w:val="center"/>
          </w:tcPr>
          <w:p>
            <w:pPr>
              <w:spacing w:after="0" w:line="240" w:lineRule="auto"/>
            </w:pPr>
            <w:r/>
            <w:r>
              <w:rPr>
                <w:rFonts w:ascii="Times New Roman" w:hAnsi="Times New Roman"/>
                <w:b w:val="0"/>
                <w:color w:val="000000"/>
                <w:sz w:val="20"/>
              </w:rPr>
              <w:t>Dev A</w:t>
            </w:r>
          </w:p>
        </w:tc>
        <w:tc>
          <w:tcPr>
            <w:tcW w:type="dxa" w:w="1872"/>
            <w:vAlign w:val="center"/>
          </w:tcPr>
          <w:p>
            <w:pPr>
              <w:spacing w:after="0" w:line="240" w:lineRule="auto"/>
            </w:pPr>
            <w:r/>
            <w:r>
              <w:rPr>
                <w:rFonts w:ascii="Times New Roman" w:hAnsi="Times New Roman"/>
                <w:b w:val="0"/>
                <w:color w:val="000000"/>
                <w:sz w:val="20"/>
              </w:rPr>
              <w:t>10</w:t>
            </w:r>
          </w:p>
        </w:tc>
        <w:tc>
          <w:tcPr>
            <w:tcW w:type="dxa" w:w="2376"/>
            <w:vAlign w:val="center"/>
          </w:tcPr>
          <w:p>
            <w:pPr>
              <w:spacing w:after="0" w:line="240" w:lineRule="auto"/>
            </w:pPr>
            <w:r/>
            <w:r>
              <w:rPr>
                <w:rFonts w:ascii="Times New Roman" w:hAnsi="Times New Roman"/>
                <w:b w:val="0"/>
                <w:color w:val="000000"/>
                <w:sz w:val="20"/>
              </w:rPr>
              <w:t>0</w:t>
            </w:r>
          </w:p>
        </w:tc>
        <w:tc>
          <w:tcPr>
            <w:tcW w:type="dxa" w:w="2520"/>
            <w:vAlign w:val="center"/>
          </w:tcPr>
          <w:p>
            <w:pPr>
              <w:spacing w:after="0" w:line="240" w:lineRule="auto"/>
            </w:pPr>
            <w:r/>
            <w:r>
              <w:rPr>
                <w:rFonts w:ascii="Times New Roman" w:hAnsi="Times New Roman"/>
                <w:b w:val="0"/>
                <w:color w:val="000000"/>
                <w:sz w:val="20"/>
              </w:rPr>
              <w:t>10</w:t>
            </w:r>
          </w:p>
        </w:tc>
      </w:tr>
      <w:tr>
        <w:tc>
          <w:tcPr>
            <w:tcW w:type="dxa" w:w="2016"/>
            <w:vAlign w:val="center"/>
          </w:tcPr>
          <w:p>
            <w:pPr>
              <w:spacing w:after="0" w:line="240" w:lineRule="auto"/>
            </w:pPr>
            <w:r/>
            <w:r>
              <w:rPr>
                <w:rFonts w:ascii="Times New Roman" w:hAnsi="Times New Roman"/>
                <w:b w:val="0"/>
                <w:color w:val="000000"/>
                <w:sz w:val="20"/>
              </w:rPr>
              <w:t>Dev B</w:t>
            </w:r>
          </w:p>
        </w:tc>
        <w:tc>
          <w:tcPr>
            <w:tcW w:type="dxa" w:w="1872"/>
            <w:vAlign w:val="center"/>
          </w:tcPr>
          <w:p>
            <w:pPr>
              <w:spacing w:after="0" w:line="240" w:lineRule="auto"/>
            </w:pPr>
            <w:r/>
            <w:r>
              <w:rPr>
                <w:rFonts w:ascii="Times New Roman" w:hAnsi="Times New Roman"/>
                <w:b w:val="0"/>
                <w:color w:val="000000"/>
                <w:sz w:val="20"/>
              </w:rPr>
              <w:t>10</w:t>
            </w:r>
          </w:p>
        </w:tc>
        <w:tc>
          <w:tcPr>
            <w:tcW w:type="dxa" w:w="2376"/>
            <w:vAlign w:val="center"/>
          </w:tcPr>
          <w:p>
            <w:pPr>
              <w:spacing w:after="0" w:line="240" w:lineRule="auto"/>
            </w:pPr>
            <w:r/>
            <w:r>
              <w:rPr>
                <w:rFonts w:ascii="Times New Roman" w:hAnsi="Times New Roman"/>
                <w:b w:val="0"/>
                <w:color w:val="000000"/>
                <w:sz w:val="20"/>
              </w:rPr>
              <w:t>0</w:t>
            </w:r>
          </w:p>
        </w:tc>
        <w:tc>
          <w:tcPr>
            <w:tcW w:type="dxa" w:w="2520"/>
            <w:vAlign w:val="center"/>
          </w:tcPr>
          <w:p>
            <w:pPr>
              <w:spacing w:after="0" w:line="240" w:lineRule="auto"/>
            </w:pPr>
            <w:r/>
            <w:r>
              <w:rPr>
                <w:rFonts w:ascii="Times New Roman" w:hAnsi="Times New Roman"/>
                <w:b w:val="0"/>
                <w:color w:val="000000"/>
                <w:sz w:val="20"/>
              </w:rPr>
              <w:t>10</w:t>
            </w:r>
          </w:p>
        </w:tc>
      </w:tr>
      <w:tr>
        <w:tc>
          <w:tcPr>
            <w:tcW w:type="dxa" w:w="2016"/>
            <w:vAlign w:val="center"/>
          </w:tcPr>
          <w:p>
            <w:pPr>
              <w:spacing w:after="0" w:line="240" w:lineRule="auto"/>
            </w:pPr>
            <w:r/>
            <w:r>
              <w:rPr>
                <w:rFonts w:ascii="Times New Roman" w:hAnsi="Times New Roman"/>
                <w:b w:val="0"/>
                <w:color w:val="000000"/>
                <w:sz w:val="20"/>
              </w:rPr>
              <w:t>Dev C</w:t>
            </w:r>
          </w:p>
        </w:tc>
        <w:tc>
          <w:tcPr>
            <w:tcW w:type="dxa" w:w="1872"/>
            <w:vAlign w:val="center"/>
          </w:tcPr>
          <w:p>
            <w:pPr>
              <w:spacing w:after="0" w:line="240" w:lineRule="auto"/>
            </w:pPr>
            <w:r/>
            <w:r>
              <w:rPr>
                <w:rFonts w:ascii="Times New Roman" w:hAnsi="Times New Roman"/>
                <w:b w:val="0"/>
                <w:color w:val="000000"/>
                <w:sz w:val="20"/>
              </w:rPr>
              <w:t>10</w:t>
            </w:r>
          </w:p>
        </w:tc>
        <w:tc>
          <w:tcPr>
            <w:tcW w:type="dxa" w:w="2376"/>
            <w:vAlign w:val="center"/>
          </w:tcPr>
          <w:p>
            <w:pPr>
              <w:spacing w:after="0" w:line="240" w:lineRule="auto"/>
            </w:pPr>
            <w:r/>
            <w:r>
              <w:rPr>
                <w:rFonts w:ascii="Times New Roman" w:hAnsi="Times New Roman"/>
                <w:b w:val="0"/>
                <w:color w:val="000000"/>
                <w:sz w:val="20"/>
              </w:rPr>
              <w:t>2</w:t>
            </w:r>
          </w:p>
        </w:tc>
        <w:tc>
          <w:tcPr>
            <w:tcW w:type="dxa" w:w="2520"/>
            <w:vAlign w:val="center"/>
          </w:tcPr>
          <w:p>
            <w:pPr>
              <w:spacing w:after="0" w:line="240" w:lineRule="auto"/>
            </w:pPr>
            <w:r/>
            <w:r>
              <w:rPr>
                <w:rFonts w:ascii="Times New Roman" w:hAnsi="Times New Roman"/>
                <w:b w:val="0"/>
                <w:color w:val="000000"/>
                <w:sz w:val="20"/>
              </w:rPr>
              <w:t>8</w:t>
            </w:r>
          </w:p>
        </w:tc>
      </w:tr>
      <w:tr>
        <w:tc>
          <w:tcPr>
            <w:tcW w:type="dxa" w:w="2016"/>
            <w:vAlign w:val="center"/>
          </w:tcPr>
          <w:p>
            <w:pPr>
              <w:spacing w:after="0" w:line="240" w:lineRule="auto"/>
            </w:pPr>
            <w:r/>
            <w:r>
              <w:rPr>
                <w:rFonts w:ascii="Times New Roman" w:hAnsi="Times New Roman"/>
                <w:b w:val="0"/>
                <w:color w:val="000000"/>
                <w:sz w:val="20"/>
              </w:rPr>
              <w:t>Dev D</w:t>
            </w:r>
          </w:p>
        </w:tc>
        <w:tc>
          <w:tcPr>
            <w:tcW w:type="dxa" w:w="1872"/>
            <w:vAlign w:val="center"/>
          </w:tcPr>
          <w:p>
            <w:pPr>
              <w:spacing w:after="0" w:line="240" w:lineRule="auto"/>
            </w:pPr>
            <w:r/>
            <w:r>
              <w:rPr>
                <w:rFonts w:ascii="Times New Roman" w:hAnsi="Times New Roman"/>
                <w:b w:val="0"/>
                <w:color w:val="000000"/>
                <w:sz w:val="20"/>
              </w:rPr>
              <w:t>10</w:t>
            </w:r>
          </w:p>
        </w:tc>
        <w:tc>
          <w:tcPr>
            <w:tcW w:type="dxa" w:w="2376"/>
            <w:vAlign w:val="center"/>
          </w:tcPr>
          <w:p>
            <w:pPr>
              <w:spacing w:after="0" w:line="240" w:lineRule="auto"/>
            </w:pPr>
            <w:r/>
            <w:r>
              <w:rPr>
                <w:rFonts w:ascii="Times New Roman" w:hAnsi="Times New Roman"/>
                <w:b w:val="0"/>
                <w:color w:val="000000"/>
                <w:sz w:val="20"/>
              </w:rPr>
              <w:t>0</w:t>
            </w:r>
          </w:p>
        </w:tc>
        <w:tc>
          <w:tcPr>
            <w:tcW w:type="dxa" w:w="2520"/>
            <w:vAlign w:val="center"/>
          </w:tcPr>
          <w:p>
            <w:pPr>
              <w:spacing w:after="0" w:line="240" w:lineRule="auto"/>
            </w:pPr>
            <w:r/>
            <w:r>
              <w:rPr>
                <w:rFonts w:ascii="Times New Roman" w:hAnsi="Times New Roman"/>
                <w:b w:val="0"/>
                <w:color w:val="000000"/>
                <w:sz w:val="20"/>
              </w:rPr>
              <w:t>10</w:t>
            </w:r>
          </w:p>
        </w:tc>
      </w:tr>
      <w:tr>
        <w:tc>
          <w:tcPr>
            <w:tcW w:type="dxa" w:w="2016"/>
            <w:vAlign w:val="center"/>
          </w:tcPr>
          <w:p>
            <w:pPr>
              <w:spacing w:after="0" w:line="240" w:lineRule="auto"/>
            </w:pPr>
            <w:r/>
            <w:r>
              <w:rPr>
                <w:rFonts w:ascii="Times New Roman" w:hAnsi="Times New Roman"/>
                <w:b w:val="0"/>
                <w:color w:val="000000"/>
                <w:sz w:val="20"/>
              </w:rPr>
              <w:t>Tổng</w:t>
            </w:r>
          </w:p>
        </w:tc>
        <w:tc>
          <w:tcPr>
            <w:tcW w:type="dxa" w:w="1872"/>
            <w:vAlign w:val="center"/>
          </w:tcPr>
          <w:p>
            <w:pPr>
              <w:spacing w:after="0" w:line="240" w:lineRule="auto"/>
            </w:pPr>
            <w:r/>
            <w:r>
              <w:rPr>
                <w:rFonts w:ascii="Times New Roman" w:hAnsi="Times New Roman"/>
                <w:b w:val="0"/>
                <w:color w:val="000000"/>
                <w:sz w:val="20"/>
              </w:rPr>
              <w:t>40</w:t>
            </w:r>
          </w:p>
        </w:tc>
        <w:tc>
          <w:tcPr>
            <w:tcW w:type="dxa" w:w="2376"/>
            <w:vAlign w:val="center"/>
          </w:tcPr>
          <w:p>
            <w:pPr>
              <w:spacing w:after="0" w:line="240" w:lineRule="auto"/>
            </w:pPr>
            <w:r/>
            <w:r>
              <w:rPr>
                <w:rFonts w:ascii="Times New Roman" w:hAnsi="Times New Roman"/>
                <w:b w:val="0"/>
                <w:color w:val="000000"/>
                <w:sz w:val="20"/>
              </w:rPr>
              <w:t>2</w:t>
            </w:r>
          </w:p>
        </w:tc>
        <w:tc>
          <w:tcPr>
            <w:tcW w:type="dxa" w:w="2520"/>
            <w:vAlign w:val="center"/>
          </w:tcPr>
          <w:p>
            <w:pPr>
              <w:spacing w:after="0" w:line="240" w:lineRule="auto"/>
            </w:pPr>
            <w:r/>
            <w:r>
              <w:rPr>
                <w:rFonts w:ascii="Times New Roman" w:hAnsi="Times New Roman"/>
                <w:b w:val="0"/>
                <w:color w:val="000000"/>
                <w:sz w:val="20"/>
              </w:rPr>
              <w:t>38 ngày-người</w:t>
            </w:r>
          </w:p>
        </w:tc>
      </w:tr>
    </w:tbl>
    <w:p>
      <w:pPr>
        <w:spacing w:after="60" w:line="240" w:lineRule="auto"/>
      </w:pPr>
    </w:p>
    <w:p>
      <w:pPr>
        <w:spacing w:after="60" w:line="240" w:lineRule="auto"/>
      </w:pPr>
      <w:r>
        <w:t>Capacity hiện tại là 38 ngày-người, thấp hơn mức bình thường 40 ngày-người do Dev C nghỉ 2 ngày; dùng Velocity 16 SP cùng Capacity thực tế để dự báo phạm vi phù hợp, không xem Velocity là cam kết.</w:t>
      </w:r>
    </w:p>
    <w:p>
      <w:pPr>
        <w:spacing w:before="100" w:after="60" w:line="240" w:lineRule="auto"/>
      </w:pPr>
      <w:r>
        <w:t>2. Nhiệm vụ 2: Chuẩn hóa Sprint Goal</w:t>
      </w:r>
    </w:p>
    <w:p>
      <w:pPr>
        <w:spacing w:after="60" w:line="240" w:lineRule="auto"/>
      </w:pPr>
      <w:r>
        <w:t>Giúp người đi xe máy điện tìm được trạm đang hoạt động và xem khung giờ sạc còn trống để lựa chọn địa điểm, thời gian phù hợp, giảm tình trạng đến trạm nhưng không còn chỗ.</w:t>
      </w:r>
    </w:p>
    <w:p>
      <w:pPr>
        <w:spacing w:before="100" w:after="60" w:line="240" w:lineRule="auto"/>
      </w:pPr>
      <w:r>
        <w:t>3. Nhiệm vụ 3: Lập Sprint Backlog</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4"/>
        <w:gridCol w:w="2074"/>
        <w:gridCol w:w="2074"/>
        <w:gridCol w:w="2074"/>
        <w:gridCol w:w="2074"/>
      </w:tblGrid>
      <w:tr>
        <w:tc>
          <w:tcPr>
            <w:tcW w:type="dxa" w:w="1152"/>
            <w:vAlign w:val="center"/>
          </w:tcPr>
          <w:p>
            <w:pPr>
              <w:spacing w:after="0" w:line="240" w:lineRule="auto"/>
            </w:pPr>
            <w:r/>
            <w:r>
              <w:rPr>
                <w:rFonts w:ascii="Times New Roman" w:hAnsi="Times New Roman"/>
                <w:b w:val="0"/>
                <w:color w:val="000000"/>
                <w:sz w:val="20"/>
              </w:rPr>
              <w:t>Mã Story</w:t>
            </w:r>
          </w:p>
        </w:tc>
        <w:tc>
          <w:tcPr>
            <w:tcW w:type="dxa" w:w="936"/>
            <w:vAlign w:val="center"/>
          </w:tcPr>
          <w:p>
            <w:pPr>
              <w:spacing w:after="0" w:line="240" w:lineRule="auto"/>
            </w:pPr>
            <w:r/>
            <w:r>
              <w:rPr>
                <w:rFonts w:ascii="Times New Roman" w:hAnsi="Times New Roman"/>
                <w:b w:val="0"/>
                <w:color w:val="000000"/>
                <w:sz w:val="20"/>
              </w:rPr>
              <w:t>Ưu tiên</w:t>
            </w:r>
          </w:p>
        </w:tc>
        <w:tc>
          <w:tcPr>
            <w:tcW w:type="dxa" w:w="648"/>
            <w:vAlign w:val="center"/>
          </w:tcPr>
          <w:p>
            <w:pPr>
              <w:spacing w:after="0" w:line="240" w:lineRule="auto"/>
            </w:pPr>
            <w:r/>
            <w:r>
              <w:rPr>
                <w:rFonts w:ascii="Times New Roman" w:hAnsi="Times New Roman"/>
                <w:b w:val="0"/>
                <w:color w:val="000000"/>
                <w:sz w:val="20"/>
              </w:rPr>
              <w:t>SP</w:t>
            </w:r>
          </w:p>
        </w:tc>
        <w:tc>
          <w:tcPr>
            <w:tcW w:type="dxa" w:w="1800"/>
            <w:vAlign w:val="center"/>
          </w:tcPr>
          <w:p>
            <w:pPr>
              <w:spacing w:after="0" w:line="240" w:lineRule="auto"/>
            </w:pPr>
            <w:r/>
            <w:r>
              <w:rPr>
                <w:rFonts w:ascii="Times New Roman" w:hAnsi="Times New Roman"/>
                <w:b w:val="0"/>
                <w:color w:val="000000"/>
                <w:sz w:val="20"/>
              </w:rPr>
              <w:t>Chọn/Chưa chọn</w:t>
            </w:r>
          </w:p>
        </w:tc>
        <w:tc>
          <w:tcPr>
            <w:tcW w:type="dxa" w:w="5544"/>
            <w:vAlign w:val="center"/>
          </w:tcPr>
          <w:p>
            <w:pPr>
              <w:spacing w:after="0" w:line="240" w:lineRule="auto"/>
            </w:pPr>
            <w:r/>
            <w:r>
              <w:rPr>
                <w:rFonts w:ascii="Times New Roman" w:hAnsi="Times New Roman"/>
                <w:b w:val="0"/>
                <w:color w:val="000000"/>
                <w:sz w:val="20"/>
              </w:rPr>
              <w:t>Lý do</w:t>
            </w:r>
          </w:p>
        </w:tc>
      </w:tr>
      <w:tr>
        <w:tc>
          <w:tcPr>
            <w:tcW w:type="dxa" w:w="1152"/>
            <w:vAlign w:val="center"/>
          </w:tcPr>
          <w:p>
            <w:pPr>
              <w:spacing w:after="0" w:line="240" w:lineRule="auto"/>
            </w:pPr>
            <w:r/>
            <w:r>
              <w:rPr>
                <w:rFonts w:ascii="Times New Roman" w:hAnsi="Times New Roman"/>
                <w:b w:val="0"/>
                <w:color w:val="000000"/>
                <w:sz w:val="20"/>
              </w:rPr>
              <w:t>CS01</w:t>
            </w:r>
          </w:p>
        </w:tc>
        <w:tc>
          <w:tcPr>
            <w:tcW w:type="dxa" w:w="936"/>
            <w:vAlign w:val="center"/>
          </w:tcPr>
          <w:p>
            <w:pPr>
              <w:spacing w:after="0" w:line="240" w:lineRule="auto"/>
            </w:pPr>
            <w:r/>
            <w:r>
              <w:rPr>
                <w:rFonts w:ascii="Times New Roman" w:hAnsi="Times New Roman"/>
                <w:b w:val="0"/>
                <w:color w:val="000000"/>
                <w:sz w:val="20"/>
              </w:rPr>
              <w:t>1</w:t>
            </w:r>
          </w:p>
        </w:tc>
        <w:tc>
          <w:tcPr>
            <w:tcW w:type="dxa" w:w="648"/>
            <w:vAlign w:val="center"/>
          </w:tcPr>
          <w:p>
            <w:pPr>
              <w:spacing w:after="0" w:line="240" w:lineRule="auto"/>
            </w:pPr>
            <w:r/>
            <w:r>
              <w:rPr>
                <w:rFonts w:ascii="Times New Roman" w:hAnsi="Times New Roman"/>
                <w:b w:val="0"/>
                <w:color w:val="000000"/>
                <w:sz w:val="20"/>
              </w:rPr>
              <w:t>3</w:t>
            </w:r>
          </w:p>
        </w:tc>
        <w:tc>
          <w:tcPr>
            <w:tcW w:type="dxa" w:w="1800"/>
            <w:vAlign w:val="center"/>
          </w:tcPr>
          <w:p>
            <w:pPr>
              <w:spacing w:after="0" w:line="240" w:lineRule="auto"/>
            </w:pPr>
            <w:r/>
            <w:r>
              <w:rPr>
                <w:rFonts w:ascii="Times New Roman" w:hAnsi="Times New Roman"/>
                <w:b w:val="0"/>
                <w:color w:val="000000"/>
                <w:sz w:val="20"/>
              </w:rPr>
              <w:t>☑ Chọn  ☐ Chưa</w:t>
            </w:r>
          </w:p>
        </w:tc>
        <w:tc>
          <w:tcPr>
            <w:tcW w:type="dxa" w:w="5544"/>
            <w:vAlign w:val="center"/>
          </w:tcPr>
          <w:p>
            <w:pPr>
              <w:spacing w:after="0" w:line="240" w:lineRule="auto"/>
            </w:pPr>
            <w:r/>
            <w:r>
              <w:rPr>
                <w:rFonts w:ascii="Times New Roman" w:hAnsi="Times New Roman"/>
                <w:b w:val="0"/>
                <w:color w:val="000000"/>
                <w:sz w:val="20"/>
              </w:rPr>
              <w:t>Ưu tiên 1; bước đầu để người dùng tìm trạm.</w:t>
            </w:r>
          </w:p>
        </w:tc>
      </w:tr>
      <w:tr>
        <w:tc>
          <w:tcPr>
            <w:tcW w:type="dxa" w:w="1152"/>
            <w:vAlign w:val="center"/>
          </w:tcPr>
          <w:p>
            <w:pPr>
              <w:spacing w:after="0" w:line="240" w:lineRule="auto"/>
            </w:pPr>
            <w:r/>
            <w:r>
              <w:rPr>
                <w:rFonts w:ascii="Times New Roman" w:hAnsi="Times New Roman"/>
                <w:b w:val="0"/>
                <w:color w:val="000000"/>
                <w:sz w:val="20"/>
              </w:rPr>
              <w:t>CS02</w:t>
            </w:r>
          </w:p>
        </w:tc>
        <w:tc>
          <w:tcPr>
            <w:tcW w:type="dxa" w:w="936"/>
            <w:vAlign w:val="center"/>
          </w:tcPr>
          <w:p>
            <w:pPr>
              <w:spacing w:after="0" w:line="240" w:lineRule="auto"/>
            </w:pPr>
            <w:r/>
            <w:r>
              <w:rPr>
                <w:rFonts w:ascii="Times New Roman" w:hAnsi="Times New Roman"/>
                <w:b w:val="0"/>
                <w:color w:val="000000"/>
                <w:sz w:val="20"/>
              </w:rPr>
              <w:t>2</w:t>
            </w:r>
          </w:p>
        </w:tc>
        <w:tc>
          <w:tcPr>
            <w:tcW w:type="dxa" w:w="648"/>
            <w:vAlign w:val="center"/>
          </w:tcPr>
          <w:p>
            <w:pPr>
              <w:spacing w:after="0" w:line="240" w:lineRule="auto"/>
            </w:pPr>
            <w:r/>
            <w:r>
              <w:rPr>
                <w:rFonts w:ascii="Times New Roman" w:hAnsi="Times New Roman"/>
                <w:b w:val="0"/>
                <w:color w:val="000000"/>
                <w:sz w:val="20"/>
              </w:rPr>
              <w:t>3</w:t>
            </w:r>
          </w:p>
        </w:tc>
        <w:tc>
          <w:tcPr>
            <w:tcW w:type="dxa" w:w="1800"/>
            <w:vAlign w:val="center"/>
          </w:tcPr>
          <w:p>
            <w:pPr>
              <w:spacing w:after="0" w:line="240" w:lineRule="auto"/>
            </w:pPr>
            <w:r/>
            <w:r>
              <w:rPr>
                <w:rFonts w:ascii="Times New Roman" w:hAnsi="Times New Roman"/>
                <w:b w:val="0"/>
                <w:color w:val="000000"/>
                <w:sz w:val="20"/>
              </w:rPr>
              <w:t>☑ Chọn  ☐ Chưa</w:t>
            </w:r>
          </w:p>
        </w:tc>
        <w:tc>
          <w:tcPr>
            <w:tcW w:type="dxa" w:w="5544"/>
            <w:vAlign w:val="center"/>
          </w:tcPr>
          <w:p>
            <w:pPr>
              <w:spacing w:after="0" w:line="240" w:lineRule="auto"/>
            </w:pPr>
            <w:r/>
            <w:r>
              <w:rPr>
                <w:rFonts w:ascii="Times New Roman" w:hAnsi="Times New Roman"/>
                <w:b w:val="0"/>
                <w:color w:val="000000"/>
                <w:sz w:val="20"/>
              </w:rPr>
              <w:t>Ưu tiên 2; cần biết giờ còn trống trước khi đặt.</w:t>
            </w:r>
          </w:p>
        </w:tc>
      </w:tr>
      <w:tr>
        <w:tc>
          <w:tcPr>
            <w:tcW w:type="dxa" w:w="1152"/>
            <w:vAlign w:val="center"/>
          </w:tcPr>
          <w:p>
            <w:pPr>
              <w:spacing w:after="0" w:line="240" w:lineRule="auto"/>
            </w:pPr>
            <w:r/>
            <w:r>
              <w:rPr>
                <w:rFonts w:ascii="Times New Roman" w:hAnsi="Times New Roman"/>
                <w:b w:val="0"/>
                <w:color w:val="000000"/>
                <w:sz w:val="20"/>
              </w:rPr>
              <w:t>CS03</w:t>
            </w:r>
          </w:p>
        </w:tc>
        <w:tc>
          <w:tcPr>
            <w:tcW w:type="dxa" w:w="936"/>
            <w:vAlign w:val="center"/>
          </w:tcPr>
          <w:p>
            <w:pPr>
              <w:spacing w:after="0" w:line="240" w:lineRule="auto"/>
            </w:pPr>
            <w:r/>
            <w:r>
              <w:rPr>
                <w:rFonts w:ascii="Times New Roman" w:hAnsi="Times New Roman"/>
                <w:b w:val="0"/>
                <w:color w:val="000000"/>
                <w:sz w:val="20"/>
              </w:rPr>
              <w:t>3</w:t>
            </w:r>
          </w:p>
        </w:tc>
        <w:tc>
          <w:tcPr>
            <w:tcW w:type="dxa" w:w="648"/>
            <w:vAlign w:val="center"/>
          </w:tcPr>
          <w:p>
            <w:pPr>
              <w:spacing w:after="0" w:line="240" w:lineRule="auto"/>
            </w:pPr>
            <w:r/>
            <w:r>
              <w:rPr>
                <w:rFonts w:ascii="Times New Roman" w:hAnsi="Times New Roman"/>
                <w:b w:val="0"/>
                <w:color w:val="000000"/>
                <w:sz w:val="20"/>
              </w:rPr>
              <w:t>5</w:t>
            </w:r>
          </w:p>
        </w:tc>
        <w:tc>
          <w:tcPr>
            <w:tcW w:type="dxa" w:w="1800"/>
            <w:vAlign w:val="center"/>
          </w:tcPr>
          <w:p>
            <w:pPr>
              <w:spacing w:after="0" w:line="240" w:lineRule="auto"/>
            </w:pPr>
            <w:r/>
            <w:r>
              <w:rPr>
                <w:rFonts w:ascii="Times New Roman" w:hAnsi="Times New Roman"/>
                <w:b w:val="0"/>
                <w:color w:val="000000"/>
                <w:sz w:val="20"/>
              </w:rPr>
              <w:t>☑ Chọn  ☐ Chưa</w:t>
            </w:r>
          </w:p>
        </w:tc>
        <w:tc>
          <w:tcPr>
            <w:tcW w:type="dxa" w:w="5544"/>
            <w:vAlign w:val="center"/>
          </w:tcPr>
          <w:p>
            <w:pPr>
              <w:spacing w:after="0" w:line="240" w:lineRule="auto"/>
            </w:pPr>
            <w:r/>
            <w:r>
              <w:rPr>
                <w:rFonts w:ascii="Times New Roman" w:hAnsi="Times New Roman"/>
                <w:b w:val="0"/>
                <w:color w:val="000000"/>
                <w:sz w:val="20"/>
              </w:rPr>
              <w:t>Tạo luồng đặt chỗ cốt lõi sau khi người dùng tìm trạm và xem giờ trống; tổng phạm vi là 11 SP, dưới Velocity tham khảo 16 SP.</w:t>
            </w:r>
          </w:p>
        </w:tc>
      </w:tr>
      <w:tr>
        <w:tc>
          <w:tcPr>
            <w:tcW w:type="dxa" w:w="1152"/>
            <w:vAlign w:val="center"/>
          </w:tcPr>
          <w:p>
            <w:pPr>
              <w:spacing w:after="0" w:line="240" w:lineRule="auto"/>
            </w:pPr>
            <w:r/>
            <w:r>
              <w:rPr>
                <w:rFonts w:ascii="Times New Roman" w:hAnsi="Times New Roman"/>
                <w:b w:val="0"/>
                <w:color w:val="000000"/>
                <w:sz w:val="20"/>
              </w:rPr>
              <w:t>CS04</w:t>
            </w:r>
          </w:p>
        </w:tc>
        <w:tc>
          <w:tcPr>
            <w:tcW w:type="dxa" w:w="936"/>
            <w:vAlign w:val="center"/>
          </w:tcPr>
          <w:p>
            <w:pPr>
              <w:spacing w:after="0" w:line="240" w:lineRule="auto"/>
            </w:pPr>
            <w:r/>
            <w:r>
              <w:rPr>
                <w:rFonts w:ascii="Times New Roman" w:hAnsi="Times New Roman"/>
                <w:b w:val="0"/>
                <w:color w:val="000000"/>
                <w:sz w:val="20"/>
              </w:rPr>
              <w:t>4</w:t>
            </w:r>
          </w:p>
        </w:tc>
        <w:tc>
          <w:tcPr>
            <w:tcW w:type="dxa" w:w="648"/>
            <w:vAlign w:val="center"/>
          </w:tcPr>
          <w:p>
            <w:pPr>
              <w:spacing w:after="0" w:line="240" w:lineRule="auto"/>
            </w:pPr>
            <w:r/>
            <w:r>
              <w:rPr>
                <w:rFonts w:ascii="Times New Roman" w:hAnsi="Times New Roman"/>
                <w:b w:val="0"/>
                <w:color w:val="000000"/>
                <w:sz w:val="20"/>
              </w:rPr>
              <w:t>5</w:t>
            </w:r>
          </w:p>
        </w:tc>
        <w:tc>
          <w:tcPr>
            <w:tcW w:type="dxa" w:w="1800"/>
            <w:vAlign w:val="center"/>
          </w:tcPr>
          <w:p>
            <w:pPr>
              <w:spacing w:after="0" w:line="240" w:lineRule="auto"/>
            </w:pPr>
            <w:r/>
            <w:r>
              <w:rPr>
                <w:rFonts w:ascii="Times New Roman" w:hAnsi="Times New Roman"/>
                <w:b w:val="0"/>
                <w:color w:val="000000"/>
                <w:sz w:val="20"/>
              </w:rPr>
              <w:t>☐ Chọn  ☑ Chưa</w:t>
            </w:r>
          </w:p>
        </w:tc>
        <w:tc>
          <w:tcPr>
            <w:tcW w:type="dxa" w:w="5544"/>
            <w:vAlign w:val="center"/>
          </w:tcPr>
          <w:p>
            <w:pPr>
              <w:spacing w:after="0" w:line="240" w:lineRule="auto"/>
            </w:pPr>
            <w:r/>
            <w:r>
              <w:rPr>
                <w:rFonts w:ascii="Times New Roman" w:hAnsi="Times New Roman"/>
                <w:b w:val="0"/>
                <w:color w:val="000000"/>
                <w:sz w:val="20"/>
              </w:rPr>
              <w:t>Để Sprint sau vì ưu tiên thấp hơn; quy tắc hủy sát giờ chưa được chốt và cần làm rõ trước khi thực hiện.</w:t>
            </w:r>
          </w:p>
        </w:tc>
      </w:tr>
      <w:tr>
        <w:tc>
          <w:tcPr>
            <w:tcW w:type="dxa" w:w="1152"/>
            <w:vAlign w:val="center"/>
          </w:tcPr>
          <w:p>
            <w:pPr>
              <w:spacing w:after="0" w:line="240" w:lineRule="auto"/>
            </w:pPr>
            <w:r/>
            <w:r>
              <w:rPr>
                <w:rFonts w:ascii="Times New Roman" w:hAnsi="Times New Roman"/>
                <w:b w:val="0"/>
                <w:color w:val="000000"/>
                <w:sz w:val="20"/>
              </w:rPr>
              <w:t>Tổng SP đã chọn</w:t>
            </w:r>
          </w:p>
        </w:tc>
        <w:tc>
          <w:tcPr>
            <w:tcW w:type="dxa" w:w="936"/>
            <w:vAlign w:val="center"/>
          </w:tcPr>
          <w:p>
            <w:pPr>
              <w:spacing w:after="0" w:line="240" w:lineRule="auto"/>
            </w:pPr>
            <w:r/>
            <w:r>
              <w:rPr>
                <w:rFonts w:ascii="Times New Roman" w:hAnsi="Times New Roman"/>
                <w:b w:val="0"/>
                <w:color w:val="000000"/>
                <w:sz w:val="20"/>
              </w:rPr>
            </w:r>
          </w:p>
        </w:tc>
        <w:tc>
          <w:tcPr>
            <w:tcW w:type="dxa" w:w="648"/>
            <w:vAlign w:val="center"/>
          </w:tcPr>
          <w:p>
            <w:pPr>
              <w:spacing w:after="0" w:line="240" w:lineRule="auto"/>
            </w:pPr>
            <w:r/>
            <w:r>
              <w:rPr>
                <w:rFonts w:ascii="Times New Roman" w:hAnsi="Times New Roman"/>
                <w:b w:val="0"/>
                <w:color w:val="000000"/>
                <w:sz w:val="20"/>
              </w:rPr>
              <w:t>11 SP</w:t>
            </w:r>
          </w:p>
        </w:tc>
        <w:tc>
          <w:tcPr>
            <w:tcW w:type="dxa" w:w="1800"/>
            <w:vAlign w:val="center"/>
          </w:tcPr>
          <w:p>
            <w:pPr>
              <w:spacing w:after="0" w:line="240" w:lineRule="auto"/>
            </w:pPr>
            <w:r/>
            <w:r>
              <w:rPr>
                <w:rFonts w:ascii="Times New Roman" w:hAnsi="Times New Roman"/>
                <w:b w:val="0"/>
                <w:color w:val="000000"/>
                <w:sz w:val="20"/>
              </w:rPr>
            </w:r>
          </w:p>
        </w:tc>
        <w:tc>
          <w:tcPr>
            <w:tcW w:type="dxa" w:w="5544"/>
            <w:vAlign w:val="center"/>
          </w:tcPr>
          <w:p>
            <w:pPr>
              <w:spacing w:after="0" w:line="240" w:lineRule="auto"/>
            </w:pPr>
            <w:r/>
            <w:r>
              <w:rPr>
                <w:rFonts w:ascii="Times New Roman" w:hAnsi="Times New Roman"/>
                <w:b w:val="0"/>
                <w:color w:val="000000"/>
                <w:sz w:val="20"/>
              </w:rPr>
              <w:t>Mức dự báo: 11 SP, không phải cam kết.</w:t>
            </w:r>
          </w:p>
        </w:tc>
      </w:tr>
    </w:tbl>
    <w:p>
      <w:pPr>
        <w:spacing w:after="60" w:line="240" w:lineRule="auto"/>
      </w:pP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92"/>
        <w:gridCol w:w="2592"/>
        <w:gridCol w:w="2592"/>
        <w:gridCol w:w="2592"/>
      </w:tblGrid>
      <w:tr>
        <w:tc>
          <w:tcPr>
            <w:tcW w:type="dxa" w:w="648"/>
            <w:vAlign w:val="center"/>
          </w:tcPr>
          <w:p>
            <w:pPr>
              <w:spacing w:after="0" w:line="240" w:lineRule="auto"/>
            </w:pPr>
            <w:r/>
            <w:r>
              <w:rPr>
                <w:rFonts w:ascii="Times New Roman" w:hAnsi="Times New Roman"/>
                <w:b w:val="0"/>
                <w:color w:val="000000"/>
                <w:sz w:val="20"/>
              </w:rPr>
              <w:t>STT</w:t>
            </w:r>
          </w:p>
        </w:tc>
        <w:tc>
          <w:tcPr>
            <w:tcW w:type="dxa" w:w="3744"/>
            <w:vAlign w:val="center"/>
          </w:tcPr>
          <w:p>
            <w:pPr>
              <w:spacing w:after="0" w:line="240" w:lineRule="auto"/>
            </w:pPr>
            <w:r/>
            <w:r>
              <w:rPr>
                <w:rFonts w:ascii="Times New Roman" w:hAnsi="Times New Roman"/>
                <w:b w:val="0"/>
                <w:color w:val="000000"/>
                <w:sz w:val="20"/>
              </w:rPr>
              <w:t>Task</w:t>
            </w:r>
          </w:p>
        </w:tc>
        <w:tc>
          <w:tcPr>
            <w:tcW w:type="dxa" w:w="3816"/>
            <w:vAlign w:val="center"/>
          </w:tcPr>
          <w:p>
            <w:pPr>
              <w:spacing w:after="0" w:line="240" w:lineRule="auto"/>
            </w:pPr>
            <w:r/>
            <w:r>
              <w:rPr>
                <w:rFonts w:ascii="Times New Roman" w:hAnsi="Times New Roman"/>
                <w:b w:val="0"/>
                <w:color w:val="000000"/>
                <w:sz w:val="20"/>
              </w:rPr>
              <w:t>Đầu ra</w:t>
            </w:r>
          </w:p>
        </w:tc>
        <w:tc>
          <w:tcPr>
            <w:tcW w:type="dxa" w:w="1296"/>
            <w:vAlign w:val="center"/>
          </w:tcPr>
          <w:p>
            <w:pPr>
              <w:spacing w:after="0" w:line="240" w:lineRule="auto"/>
            </w:pPr>
            <w:r/>
            <w:r>
              <w:rPr>
                <w:rFonts w:ascii="Times New Roman" w:hAnsi="Times New Roman"/>
                <w:b w:val="0"/>
                <w:color w:val="000000"/>
                <w:sz w:val="20"/>
              </w:rPr>
              <w:t>Ước lượng</w:t>
            </w:r>
          </w:p>
        </w:tc>
      </w:tr>
      <w:tr>
        <w:tc>
          <w:tcPr>
            <w:tcW w:type="dxa" w:w="648"/>
            <w:vAlign w:val="center"/>
          </w:tcPr>
          <w:p>
            <w:pPr>
              <w:spacing w:after="0" w:line="240" w:lineRule="auto"/>
            </w:pPr>
            <w:r/>
            <w:r>
              <w:rPr>
                <w:rFonts w:ascii="Times New Roman" w:hAnsi="Times New Roman"/>
                <w:b w:val="0"/>
                <w:color w:val="000000"/>
                <w:sz w:val="20"/>
              </w:rPr>
              <w:t>1</w:t>
            </w:r>
          </w:p>
        </w:tc>
        <w:tc>
          <w:tcPr>
            <w:tcW w:type="dxa" w:w="3744"/>
            <w:vAlign w:val="center"/>
          </w:tcPr>
          <w:p>
            <w:pPr>
              <w:spacing w:after="0" w:line="240" w:lineRule="auto"/>
            </w:pPr>
            <w:r/>
            <w:r>
              <w:rPr>
                <w:rFonts w:ascii="Times New Roman" w:hAnsi="Times New Roman"/>
                <w:b w:val="0"/>
                <w:color w:val="000000"/>
                <w:sz w:val="20"/>
              </w:rPr>
              <w:t>Xây dựng xử lý tạo lịch sạc và kiểm tra vị trí trùng thời gian.</w:t>
            </w:r>
          </w:p>
        </w:tc>
        <w:tc>
          <w:tcPr>
            <w:tcW w:type="dxa" w:w="3816"/>
            <w:vAlign w:val="center"/>
          </w:tcPr>
          <w:p>
            <w:pPr>
              <w:spacing w:after="0" w:line="240" w:lineRule="auto"/>
            </w:pPr>
            <w:r/>
            <w:r>
              <w:rPr>
                <w:rFonts w:ascii="Times New Roman" w:hAnsi="Times New Roman"/>
                <w:b w:val="0"/>
                <w:color w:val="000000"/>
                <w:sz w:val="20"/>
              </w:rPr>
              <w:t>Lịch chỉ được tạo khi vị trí còn khả dụng; từ chối lịch trùng.</w:t>
            </w:r>
          </w:p>
        </w:tc>
        <w:tc>
          <w:tcPr>
            <w:tcW w:type="dxa" w:w="1296"/>
            <w:vAlign w:val="center"/>
          </w:tcPr>
          <w:p>
            <w:pPr>
              <w:spacing w:after="0" w:line="240" w:lineRule="auto"/>
            </w:pPr>
            <w:r/>
            <w:r>
              <w:rPr>
                <w:rFonts w:ascii="Times New Roman" w:hAnsi="Times New Roman"/>
                <w:b w:val="0"/>
                <w:color w:val="000000"/>
                <w:sz w:val="20"/>
              </w:rPr>
              <w:t>8 giờ</w:t>
            </w:r>
          </w:p>
        </w:tc>
      </w:tr>
      <w:tr>
        <w:tc>
          <w:tcPr>
            <w:tcW w:type="dxa" w:w="648"/>
            <w:vAlign w:val="center"/>
          </w:tcPr>
          <w:p>
            <w:pPr>
              <w:spacing w:after="0" w:line="240" w:lineRule="auto"/>
            </w:pPr>
            <w:r/>
            <w:r>
              <w:rPr>
                <w:rFonts w:ascii="Times New Roman" w:hAnsi="Times New Roman"/>
                <w:b w:val="0"/>
                <w:color w:val="000000"/>
                <w:sz w:val="20"/>
              </w:rPr>
              <w:t>2</w:t>
            </w:r>
          </w:p>
        </w:tc>
        <w:tc>
          <w:tcPr>
            <w:tcW w:type="dxa" w:w="3744"/>
            <w:vAlign w:val="center"/>
          </w:tcPr>
          <w:p>
            <w:pPr>
              <w:spacing w:after="0" w:line="240" w:lineRule="auto"/>
            </w:pPr>
            <w:r/>
            <w:r>
              <w:rPr>
                <w:rFonts w:ascii="Times New Roman" w:hAnsi="Times New Roman"/>
                <w:b w:val="0"/>
                <w:color w:val="000000"/>
                <w:sz w:val="20"/>
              </w:rPr>
              <w:t>Xây dựng luồng chọn trạm, khung giờ, xe và trả mã xác nhận.</w:t>
            </w:r>
          </w:p>
        </w:tc>
        <w:tc>
          <w:tcPr>
            <w:tcW w:type="dxa" w:w="3816"/>
            <w:vAlign w:val="center"/>
          </w:tcPr>
          <w:p>
            <w:pPr>
              <w:spacing w:after="0" w:line="240" w:lineRule="auto"/>
            </w:pPr>
            <w:r/>
            <w:r>
              <w:rPr>
                <w:rFonts w:ascii="Times New Roman" w:hAnsi="Times New Roman"/>
                <w:b w:val="0"/>
                <w:color w:val="000000"/>
                <w:sz w:val="20"/>
              </w:rPr>
              <w:t>Người dùng gửi thông tin đặt chỗ hợp lệ và nhận mã xác nhận.</w:t>
            </w:r>
          </w:p>
        </w:tc>
        <w:tc>
          <w:tcPr>
            <w:tcW w:type="dxa" w:w="1296"/>
            <w:vAlign w:val="center"/>
          </w:tcPr>
          <w:p>
            <w:pPr>
              <w:spacing w:after="0" w:line="240" w:lineRule="auto"/>
            </w:pPr>
            <w:r/>
            <w:r>
              <w:rPr>
                <w:rFonts w:ascii="Times New Roman" w:hAnsi="Times New Roman"/>
                <w:b w:val="0"/>
                <w:color w:val="000000"/>
                <w:sz w:val="20"/>
              </w:rPr>
              <w:t>8 giờ</w:t>
            </w:r>
          </w:p>
        </w:tc>
      </w:tr>
    </w:tbl>
    <w:p>
      <w:pPr>
        <w:spacing w:after="60" w:line="240" w:lineRule="auto"/>
      </w:pPr>
    </w:p>
    <w:p>
      <w:pPr>
        <w:spacing w:before="100" w:after="60" w:line="240" w:lineRule="auto"/>
      </w:pPr>
      <w:r>
        <w:t>4. Nhiệm vụ 4: Phân tích Burndown Chart</w:t>
      </w:r>
    </w:p>
    <w:p>
      <w:pPr>
        <w:spacing w:after="60" w:line="240" w:lineRule="auto"/>
      </w:pPr>
      <w:r>
        <w:t>1. Đường thực tế cao hơn đường lý tưởng ở các ngày 1–4; đặc biệt ngày 3 còn 25 giờ thay vì 21 giờ và ngày 4 tăng lên 26 giờ thay vì 18 giờ, cho thấy công việc được bổ sung hoặc ước lượng lại và tiến độ chậm hơn kế hoạch. Scrum Team cần kiểm tra nguyên nhân, nguy cơ tắc nghẽn và khả năng hoàn thành Sprint Goal.</w:t>
      </w:r>
    </w:p>
    <w:p>
      <w:pPr>
        <w:spacing w:after="60" w:line="240" w:lineRule="auto"/>
      </w:pPr>
      <w:r>
        <w:t>2. Tại Daily Scrum, Developers nên cùng rà soát Task còn lại, xác định trở ngại gây tăng giờ ở ngày 3–4 và phối hợp xử lý hoặc chia sẻ công việc để đưa tiến độ về đúng trọng tâm Sprint Goal. Theo dõi số giờ còn lại hằng ngày và điều chỉnh cách thực hiện trong phạm vi Sprint, không tự ý đổi Story Point hay thêm việc làm lệch Goal.</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val="0"/>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val="0"/>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val="0"/>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