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30D06" w14:textId="77777777" w:rsidR="0033476B" w:rsidRDefault="00EA4E30">
      <w:pPr>
        <w:jc w:val="center"/>
      </w:pPr>
      <w:r>
        <w:t>PRUEBAS FUNCIONALES</w:t>
      </w:r>
    </w:p>
    <w:p w14:paraId="3B175DAC" w14:textId="77777777" w:rsidR="0033476B" w:rsidRDefault="00EA4E30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0" w:name="_ip0y8vh2o854" w:colFirst="0" w:colLast="0"/>
      <w:bookmarkEnd w:id="0"/>
      <w:r>
        <w:rPr>
          <w:b/>
          <w:sz w:val="46"/>
          <w:szCs w:val="46"/>
        </w:rPr>
        <w:t>E01: Especificación del programa “</w:t>
      </w:r>
      <w:proofErr w:type="spellStart"/>
      <w:r>
        <w:rPr>
          <w:b/>
          <w:sz w:val="46"/>
          <w:szCs w:val="46"/>
        </w:rPr>
        <w:t>trade</w:t>
      </w:r>
      <w:proofErr w:type="spellEnd"/>
      <w:r>
        <w:rPr>
          <w:b/>
          <w:sz w:val="46"/>
          <w:szCs w:val="46"/>
        </w:rPr>
        <w:t>”</w:t>
      </w:r>
    </w:p>
    <w:p w14:paraId="0A7155B2" w14:textId="77777777" w:rsidR="0033476B" w:rsidRDefault="00EA4E30">
      <w:pPr>
        <w:spacing w:before="300" w:after="300"/>
      </w:pPr>
      <w:r>
        <w:t xml:space="preserve"> </w:t>
      </w:r>
    </w:p>
    <w:p w14:paraId="38F148B5" w14:textId="77777777" w:rsidR="0033476B" w:rsidRDefault="00EA4E3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" w:name="_kecukfs84dvs" w:colFirst="0" w:colLast="0"/>
      <w:bookmarkEnd w:id="1"/>
      <w:r>
        <w:rPr>
          <w:b/>
          <w:color w:val="000000"/>
          <w:sz w:val="22"/>
          <w:szCs w:val="22"/>
        </w:rPr>
        <w:t>Nombre</w:t>
      </w:r>
    </w:p>
    <w:p w14:paraId="1B7F26B1" w14:textId="77777777" w:rsidR="0033476B" w:rsidRDefault="00EA4E30">
      <w:pPr>
        <w:spacing w:before="300" w:after="120" w:line="312" w:lineRule="auto"/>
        <w:jc w:val="both"/>
      </w:pPr>
      <w:proofErr w:type="spellStart"/>
      <w:r>
        <w:t>trade</w:t>
      </w:r>
      <w:proofErr w:type="spellEnd"/>
      <w:r>
        <w:t xml:space="preserve"> – Analiza la tendencia en el mercado de valores de una serie de empresas.</w:t>
      </w:r>
    </w:p>
    <w:p w14:paraId="77FC0D18" w14:textId="77777777" w:rsidR="0033476B" w:rsidRDefault="00EA4E3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mk6xp8gq799b" w:colFirst="0" w:colLast="0"/>
      <w:bookmarkEnd w:id="2"/>
      <w:r>
        <w:rPr>
          <w:b/>
          <w:color w:val="000000"/>
          <w:sz w:val="22"/>
          <w:szCs w:val="22"/>
        </w:rPr>
        <w:t>Uso</w:t>
      </w:r>
    </w:p>
    <w:p w14:paraId="1B8F45C9" w14:textId="77777777" w:rsidR="0033476B" w:rsidRDefault="00EA4E30">
      <w:pPr>
        <w:spacing w:before="300" w:after="120" w:line="312" w:lineRule="auto"/>
        <w:jc w:val="both"/>
      </w:pPr>
      <w:proofErr w:type="spellStart"/>
      <w:r>
        <w:rPr>
          <w:b/>
        </w:rPr>
        <w:t>trade</w:t>
      </w:r>
      <w:proofErr w:type="spellEnd"/>
      <w:r>
        <w:t xml:space="preserve"> [-</w:t>
      </w:r>
      <w:proofErr w:type="spellStart"/>
      <w:r>
        <w:t>opcion</w:t>
      </w:r>
      <w:proofErr w:type="spellEnd"/>
      <w:r>
        <w:t>] fichero-de-entrada</w:t>
      </w:r>
    </w:p>
    <w:p w14:paraId="6274F16E" w14:textId="77777777" w:rsidR="0033476B" w:rsidRDefault="00EA4E3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jexu9sbi9724" w:colFirst="0" w:colLast="0"/>
      <w:bookmarkEnd w:id="3"/>
      <w:r>
        <w:rPr>
          <w:b/>
          <w:color w:val="000000"/>
          <w:sz w:val="22"/>
          <w:szCs w:val="22"/>
        </w:rPr>
        <w:t>Descripción</w:t>
      </w:r>
    </w:p>
    <w:p w14:paraId="3B5EF8C1" w14:textId="77777777" w:rsidR="0033476B" w:rsidRDefault="00EA4E30">
      <w:pPr>
        <w:spacing w:before="300" w:after="120" w:line="312" w:lineRule="auto"/>
        <w:jc w:val="both"/>
      </w:pPr>
      <w:proofErr w:type="spellStart"/>
      <w:r>
        <w:rPr>
          <w:b/>
        </w:rPr>
        <w:t>trade</w:t>
      </w:r>
      <w:proofErr w:type="spellEnd"/>
      <w:r>
        <w:t xml:space="preserve"> analiza la información bursátil contenida en un fichero de una serie de empresas y la muestra por pantalla. Se debe proporcionar al programa el nombre de un fichero y opcionalmente se le puede pedir información más detallada del análisis bursátil en forma</w:t>
      </w:r>
      <w:r>
        <w:t xml:space="preserve"> de opciones. El orden de las opciones no es importante, aunque deben aparecer antes del nombre del fichero.</w:t>
      </w:r>
    </w:p>
    <w:p w14:paraId="4579DE41" w14:textId="77777777" w:rsidR="0033476B" w:rsidRDefault="00EA4E30">
      <w:pPr>
        <w:spacing w:before="300" w:after="120" w:line="312" w:lineRule="auto"/>
        <w:jc w:val="both"/>
      </w:pPr>
      <w:r>
        <w:t>El fichero contiene la información de las empresas que se quieren analizar. Dicha información se refiere al número de acciones que posee la empresa</w:t>
      </w:r>
      <w:r>
        <w:t>, el sector al que pertenece y el precio por acción.</w:t>
      </w:r>
    </w:p>
    <w:p w14:paraId="6F502ACB" w14:textId="77777777" w:rsidR="0033476B" w:rsidRDefault="00EA4E3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lr9578rm7eqi" w:colFirst="0" w:colLast="0"/>
      <w:bookmarkEnd w:id="4"/>
      <w:r>
        <w:rPr>
          <w:b/>
          <w:color w:val="000000"/>
          <w:sz w:val="22"/>
          <w:szCs w:val="22"/>
        </w:rPr>
        <w:t>Opciones</w:t>
      </w:r>
    </w:p>
    <w:p w14:paraId="71869D03" w14:textId="77777777" w:rsidR="0033476B" w:rsidRDefault="00EA4E30">
      <w:pPr>
        <w:spacing w:before="300" w:after="120" w:line="312" w:lineRule="auto"/>
        <w:jc w:val="both"/>
      </w:pPr>
      <w:r>
        <w:t>El programa posee dos opciones, ninguna de las cuales es obligatoria:</w:t>
      </w:r>
    </w:p>
    <w:p w14:paraId="54427240" w14:textId="77777777" w:rsidR="0033476B" w:rsidRDefault="00EA4E30">
      <w:pPr>
        <w:spacing w:after="120" w:line="312" w:lineRule="auto"/>
        <w:ind w:left="1080"/>
        <w:jc w:val="both"/>
      </w:pPr>
      <w:r>
        <w:rPr>
          <w:color w:val="008080"/>
        </w:rPr>
        <w:t>·</w:t>
      </w:r>
      <w:r>
        <w:rPr>
          <w:rFonts w:ascii="Times New Roman" w:eastAsia="Times New Roman" w:hAnsi="Times New Roman" w:cs="Times New Roman"/>
          <w:color w:val="008080"/>
          <w:sz w:val="14"/>
          <w:szCs w:val="14"/>
        </w:rPr>
        <w:t xml:space="preserve">        </w:t>
      </w:r>
      <w:r>
        <w:t>-p</w:t>
      </w:r>
    </w:p>
    <w:p w14:paraId="1425EC53" w14:textId="77777777" w:rsidR="0033476B" w:rsidRDefault="00EA4E30">
      <w:pPr>
        <w:spacing w:after="120" w:line="312" w:lineRule="auto"/>
        <w:ind w:left="1080"/>
        <w:jc w:val="both"/>
      </w:pPr>
      <w:r>
        <w:t>Muestra el precio medio de las acciones de las empresas suministradas.</w:t>
      </w:r>
    </w:p>
    <w:p w14:paraId="0DE7F549" w14:textId="77777777" w:rsidR="0033476B" w:rsidRDefault="00EA4E30">
      <w:pPr>
        <w:spacing w:after="120" w:line="312" w:lineRule="auto"/>
        <w:ind w:left="1080"/>
        <w:jc w:val="both"/>
      </w:pPr>
      <w:r>
        <w:rPr>
          <w:color w:val="008080"/>
        </w:rPr>
        <w:t>·</w:t>
      </w:r>
      <w:r>
        <w:rPr>
          <w:rFonts w:ascii="Times New Roman" w:eastAsia="Times New Roman" w:hAnsi="Times New Roman" w:cs="Times New Roman"/>
          <w:color w:val="008080"/>
          <w:sz w:val="14"/>
          <w:szCs w:val="14"/>
        </w:rPr>
        <w:t xml:space="preserve">        </w:t>
      </w:r>
      <w:r>
        <w:t>-n</w:t>
      </w:r>
    </w:p>
    <w:p w14:paraId="16B9AFCA" w14:textId="77777777" w:rsidR="0033476B" w:rsidRDefault="00EA4E30">
      <w:pPr>
        <w:spacing w:after="120" w:line="312" w:lineRule="auto"/>
        <w:ind w:left="1080"/>
        <w:jc w:val="both"/>
      </w:pPr>
      <w:r>
        <w:t>Calcula el número medio de ac</w:t>
      </w:r>
      <w:r>
        <w:t>ciones por empresa.</w:t>
      </w:r>
    </w:p>
    <w:p w14:paraId="6C9989AF" w14:textId="77777777" w:rsidR="0033476B" w:rsidRDefault="00EA4E3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2gra8rniaibh" w:colFirst="0" w:colLast="0"/>
      <w:bookmarkEnd w:id="5"/>
      <w:r>
        <w:rPr>
          <w:b/>
          <w:color w:val="000000"/>
          <w:sz w:val="22"/>
          <w:szCs w:val="22"/>
        </w:rPr>
        <w:t>Datos de Entrada</w:t>
      </w:r>
    </w:p>
    <w:p w14:paraId="5943EC58" w14:textId="77777777" w:rsidR="0033476B" w:rsidRDefault="00EA4E30">
      <w:pPr>
        <w:spacing w:before="300" w:after="120" w:line="312" w:lineRule="auto"/>
        <w:jc w:val="both"/>
      </w:pPr>
      <w:r>
        <w:t>Cada línea del fichero de entrada deberá contener la siguiente información:</w:t>
      </w:r>
    </w:p>
    <w:p w14:paraId="1DCEC9DB" w14:textId="77777777" w:rsidR="0033476B" w:rsidRDefault="00EA4E30">
      <w:pPr>
        <w:numPr>
          <w:ilvl w:val="0"/>
          <w:numId w:val="6"/>
        </w:numPr>
        <w:spacing w:after="420" w:line="312" w:lineRule="auto"/>
        <w:jc w:val="both"/>
      </w:pPr>
      <w:r>
        <w:rPr>
          <w:rFonts w:ascii="Courier New" w:eastAsia="Courier New" w:hAnsi="Courier New" w:cs="Courier New"/>
          <w:sz w:val="20"/>
          <w:szCs w:val="20"/>
        </w:rPr>
        <w:t>Descripción de la empresa.</w:t>
      </w:r>
    </w:p>
    <w:p w14:paraId="2122A0E4" w14:textId="77777777" w:rsidR="0033476B" w:rsidRDefault="00EA4E30">
      <w:pPr>
        <w:spacing w:after="120" w:line="312" w:lineRule="auto"/>
        <w:ind w:left="720"/>
        <w:jc w:val="both"/>
        <w:rPr>
          <w:shd w:val="clear" w:color="auto" w:fill="CCCCCC"/>
        </w:rPr>
      </w:pPr>
      <w:r>
        <w:lastRenderedPageBreak/>
        <w:t>Contendrá el código del sector de la industria al que pertenece la empresa. Dicho código puede ser: C (comida), T (t</w:t>
      </w:r>
      <w:r>
        <w:t xml:space="preserve">ransporte), O (ordenadores), M (metal), S (salud) o A (aerolíneas) seguido por un </w:t>
      </w:r>
      <w:proofErr w:type="spellStart"/>
      <w:r>
        <w:t>guión</w:t>
      </w:r>
      <w:proofErr w:type="spellEnd"/>
      <w:r>
        <w:t xml:space="preserve"> (-) y el nombre de la empresa sin espacios en blanco.</w:t>
      </w:r>
    </w:p>
    <w:p w14:paraId="4883057F" w14:textId="77777777" w:rsidR="0033476B" w:rsidRDefault="00EA4E30">
      <w:pPr>
        <w:numPr>
          <w:ilvl w:val="0"/>
          <w:numId w:val="7"/>
        </w:numPr>
        <w:spacing w:after="420" w:line="312" w:lineRule="auto"/>
        <w:jc w:val="both"/>
      </w:pPr>
      <w:r>
        <w:rPr>
          <w:rFonts w:ascii="Courier New" w:eastAsia="Courier New" w:hAnsi="Courier New" w:cs="Courier New"/>
          <w:sz w:val="20"/>
          <w:szCs w:val="20"/>
        </w:rPr>
        <w:t>Precio de cada acción de la compañía.</w:t>
      </w:r>
    </w:p>
    <w:p w14:paraId="6576BB97" w14:textId="77777777" w:rsidR="0033476B" w:rsidRDefault="00EA4E30">
      <w:pPr>
        <w:spacing w:after="120" w:line="312" w:lineRule="auto"/>
        <w:ind w:left="720"/>
        <w:jc w:val="both"/>
      </w:pPr>
      <w:r>
        <w:t>Aparecerá en euros.</w:t>
      </w:r>
    </w:p>
    <w:p w14:paraId="1707839F" w14:textId="77777777" w:rsidR="0033476B" w:rsidRDefault="00EA4E30">
      <w:pPr>
        <w:numPr>
          <w:ilvl w:val="0"/>
          <w:numId w:val="1"/>
        </w:numPr>
        <w:spacing w:after="420" w:line="312" w:lineRule="auto"/>
        <w:jc w:val="both"/>
      </w:pPr>
      <w:r>
        <w:rPr>
          <w:rFonts w:ascii="Courier New" w:eastAsia="Courier New" w:hAnsi="Courier New" w:cs="Courier New"/>
          <w:sz w:val="20"/>
          <w:szCs w:val="20"/>
        </w:rPr>
        <w:t>Número de acciones que posee la empresa.</w:t>
      </w:r>
    </w:p>
    <w:p w14:paraId="16513698" w14:textId="77777777" w:rsidR="0033476B" w:rsidRDefault="00EA4E3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4nvqwlbe139j" w:colFirst="0" w:colLast="0"/>
      <w:bookmarkEnd w:id="6"/>
      <w:r>
        <w:rPr>
          <w:b/>
          <w:color w:val="000000"/>
          <w:sz w:val="22"/>
          <w:szCs w:val="22"/>
        </w:rPr>
        <w:t>Autores</w:t>
      </w:r>
    </w:p>
    <w:p w14:paraId="44A811CD" w14:textId="77777777" w:rsidR="0033476B" w:rsidRDefault="00EA4E30">
      <w:pPr>
        <w:spacing w:before="300" w:after="120" w:line="312" w:lineRule="auto"/>
        <w:jc w:val="both"/>
      </w:pPr>
      <w:r>
        <w:t>Vegas.</w:t>
      </w:r>
    </w:p>
    <w:p w14:paraId="7EBFC23B" w14:textId="77777777" w:rsidR="0033476B" w:rsidRDefault="0033476B">
      <w:pPr>
        <w:spacing w:before="300" w:after="120" w:line="312" w:lineRule="auto"/>
        <w:jc w:val="both"/>
      </w:pPr>
    </w:p>
    <w:p w14:paraId="1D8B4CB1" w14:textId="77777777" w:rsidR="0033476B" w:rsidRDefault="00EA4E30">
      <w:pPr>
        <w:spacing w:before="300" w:after="120" w:line="312" w:lineRule="auto"/>
        <w:jc w:val="both"/>
      </w:pPr>
      <w:r>
        <w:t>Codificación de faltas por fases del proceso de software</w:t>
      </w:r>
    </w:p>
    <w:p w14:paraId="0409F480" w14:textId="77777777" w:rsidR="0033476B" w:rsidRDefault="0033476B">
      <w:pPr>
        <w:spacing w:before="300" w:after="120" w:line="312" w:lineRule="auto"/>
        <w:jc w:val="both"/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3476B" w14:paraId="1B7E29E1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58FF2" w14:textId="77777777" w:rsidR="0033476B" w:rsidRDefault="00EA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Fase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FE84B" w14:textId="77777777" w:rsidR="0033476B" w:rsidRDefault="00EA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Producto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539E" w14:textId="77777777" w:rsidR="0033476B" w:rsidRDefault="00EA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Código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D473" w14:textId="77777777" w:rsidR="0033476B" w:rsidRDefault="00EA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</w:t>
            </w:r>
          </w:p>
        </w:tc>
      </w:tr>
      <w:tr w:rsidR="0033476B" w14:paraId="51FC6AFA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95801" w14:textId="77777777" w:rsidR="0033476B" w:rsidRDefault="00EA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Análisis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1234" w14:textId="77777777" w:rsidR="0033476B" w:rsidRDefault="00334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27B0" w14:textId="77777777" w:rsidR="0033476B" w:rsidRDefault="00EA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C59C3" w14:textId="77777777" w:rsidR="0033476B" w:rsidRDefault="00334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3476B" w14:paraId="380338FA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0CA31" w14:textId="77777777" w:rsidR="0033476B" w:rsidRDefault="00EA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Diseño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9DAE" w14:textId="77777777" w:rsidR="0033476B" w:rsidRDefault="00334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2FAEB" w14:textId="77777777" w:rsidR="0033476B" w:rsidRDefault="00EA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F9FD" w14:textId="77777777" w:rsidR="0033476B" w:rsidRDefault="00334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3476B" w14:paraId="41B74779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D8F08" w14:textId="77777777" w:rsidR="0033476B" w:rsidRDefault="00EA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Codificación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5194D" w14:textId="77777777" w:rsidR="0033476B" w:rsidRDefault="00EA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Trade.c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847F5" w14:textId="77777777" w:rsidR="0033476B" w:rsidRDefault="00EA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D698E" w14:textId="77777777" w:rsidR="0033476B" w:rsidRDefault="00EA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tipo de variable</w:t>
            </w:r>
          </w:p>
        </w:tc>
      </w:tr>
      <w:tr w:rsidR="0033476B" w14:paraId="0A41CED6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D376" w14:textId="77777777" w:rsidR="0033476B" w:rsidRDefault="00334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61BEC" w14:textId="77777777" w:rsidR="0033476B" w:rsidRDefault="00334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A2692" w14:textId="77777777" w:rsidR="0033476B" w:rsidRDefault="00EA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67001" w14:textId="77777777" w:rsidR="0033476B" w:rsidRDefault="00EA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Asignación de variable</w:t>
            </w:r>
          </w:p>
          <w:p w14:paraId="4C739C59" w14:textId="77777777" w:rsidR="0033476B" w:rsidRDefault="00334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3476B" w14:paraId="34D85423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ACAE" w14:textId="77777777" w:rsidR="0033476B" w:rsidRDefault="00334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546E1" w14:textId="77777777" w:rsidR="0033476B" w:rsidRDefault="00334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245E" w14:textId="77777777" w:rsidR="0033476B" w:rsidRDefault="00EA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90317" w14:textId="77777777" w:rsidR="0033476B" w:rsidRDefault="00EA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Extensión del campo</w:t>
            </w:r>
          </w:p>
        </w:tc>
      </w:tr>
    </w:tbl>
    <w:p w14:paraId="6A2080D4" w14:textId="77777777" w:rsidR="0033476B" w:rsidRDefault="0033476B">
      <w:pPr>
        <w:spacing w:before="300" w:after="120" w:line="312" w:lineRule="auto"/>
        <w:jc w:val="both"/>
      </w:pPr>
    </w:p>
    <w:p w14:paraId="7BFB351B" w14:textId="77777777" w:rsidR="0033476B" w:rsidRDefault="00EA4E30">
      <w:r>
        <w:br w:type="page"/>
      </w:r>
    </w:p>
    <w:p w14:paraId="6F3142D1" w14:textId="77777777" w:rsidR="0033476B" w:rsidRDefault="00EA4E30">
      <w:r>
        <w:lastRenderedPageBreak/>
        <w:t>Identificar las Faltas de la Especificación de TRADE</w:t>
      </w:r>
    </w:p>
    <w:p w14:paraId="4FDD4F6D" w14:textId="77777777" w:rsidR="0033476B" w:rsidRDefault="0033476B"/>
    <w:p w14:paraId="783CDA0B" w14:textId="77777777" w:rsidR="0033476B" w:rsidRDefault="0033476B"/>
    <w:p w14:paraId="10848C78" w14:textId="6112BFD2" w:rsidR="0033476B" w:rsidRDefault="00EA4E30">
      <w:r>
        <w:t xml:space="preserve">Identificar los fallos en el programa </w:t>
      </w:r>
      <w:proofErr w:type="spellStart"/>
      <w:r>
        <w:t>Trade</w:t>
      </w:r>
      <w:proofErr w:type="spellEnd"/>
      <w:r>
        <w:br w:type="page"/>
      </w:r>
    </w:p>
    <w:p w14:paraId="480D8A65" w14:textId="77777777" w:rsidR="0033476B" w:rsidRDefault="0033476B"/>
    <w:p w14:paraId="4A832460" w14:textId="77777777" w:rsidR="0033476B" w:rsidRDefault="00EA4E30">
      <w:pPr>
        <w:rPr>
          <w:b/>
        </w:rPr>
      </w:pPr>
      <w:r>
        <w:rPr>
          <w:b/>
        </w:rPr>
        <w:t>Luis Chicaiza</w:t>
      </w:r>
    </w:p>
    <w:p w14:paraId="24174EFE" w14:textId="77777777" w:rsidR="0033476B" w:rsidRDefault="0033476B"/>
    <w:tbl>
      <w:tblPr>
        <w:tblStyle w:val="a6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260"/>
        <w:gridCol w:w="3855"/>
        <w:gridCol w:w="2985"/>
      </w:tblGrid>
      <w:tr w:rsidR="0033476B" w14:paraId="386A0F93" w14:textId="77777777">
        <w:trPr>
          <w:trHeight w:val="960"/>
        </w:trPr>
        <w:tc>
          <w:tcPr>
            <w:tcW w:w="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E3121" w14:textId="77777777" w:rsidR="0033476B" w:rsidRDefault="00EA4E30">
            <w:pPr>
              <w:spacing w:before="300"/>
            </w:pPr>
            <w:r>
              <w:t>Número</w:t>
            </w:r>
          </w:p>
        </w:tc>
        <w:tc>
          <w:tcPr>
            <w:tcW w:w="126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F8412" w14:textId="77777777" w:rsidR="0033476B" w:rsidRDefault="00EA4E30">
            <w:pPr>
              <w:spacing w:before="300"/>
            </w:pPr>
            <w:r>
              <w:t>Tipo</w:t>
            </w:r>
          </w:p>
        </w:tc>
        <w:tc>
          <w:tcPr>
            <w:tcW w:w="3855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A9284" w14:textId="77777777" w:rsidR="0033476B" w:rsidRDefault="00EA4E30">
            <w:pPr>
              <w:spacing w:before="300"/>
            </w:pPr>
            <w:r>
              <w:t>Clase Equivalencia  Válida</w:t>
            </w:r>
          </w:p>
        </w:tc>
        <w:tc>
          <w:tcPr>
            <w:tcW w:w="2985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37B9C" w14:textId="77777777" w:rsidR="0033476B" w:rsidRDefault="00EA4E30">
            <w:pPr>
              <w:spacing w:before="300"/>
            </w:pPr>
            <w:r>
              <w:t>Clase de equivalencia no válida</w:t>
            </w:r>
          </w:p>
        </w:tc>
      </w:tr>
      <w:tr w:rsidR="0033476B" w14:paraId="64CE414C" w14:textId="77777777">
        <w:trPr>
          <w:trHeight w:val="1685"/>
        </w:trPr>
        <w:tc>
          <w:tcPr>
            <w:tcW w:w="73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456A3" w14:textId="77777777" w:rsidR="0033476B" w:rsidRDefault="00EA4E30">
            <w:pPr>
              <w:spacing w:before="300"/>
            </w:pPr>
            <w: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C9C0E" w14:textId="77777777" w:rsidR="0033476B" w:rsidRDefault="00EA4E30">
            <w:pPr>
              <w:spacing w:before="300"/>
            </w:pPr>
            <w:r>
              <w:t>Valido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BB40E" w14:textId="77777777" w:rsidR="0033476B" w:rsidRDefault="00EA4E30">
            <w:pPr>
              <w:ind w:left="320"/>
            </w:pPr>
            <w:r>
              <w:t>En código muestra opciones a las operaciones a realizar y estas son : comida [C], transporte [T], ordenadores [O], salud [S] y aerolíneas [A]</w:t>
            </w:r>
          </w:p>
          <w:p w14:paraId="30175760" w14:textId="77777777" w:rsidR="0033476B" w:rsidRDefault="0033476B">
            <w:pPr>
              <w:ind w:left="320"/>
            </w:pP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D2FF" w14:textId="77777777" w:rsidR="0033476B" w:rsidRDefault="0033476B">
            <w:pPr>
              <w:spacing w:before="300"/>
            </w:pPr>
          </w:p>
        </w:tc>
      </w:tr>
      <w:tr w:rsidR="0033476B" w14:paraId="2D8B7F76" w14:textId="77777777">
        <w:trPr>
          <w:trHeight w:val="1800"/>
        </w:trPr>
        <w:tc>
          <w:tcPr>
            <w:tcW w:w="73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BF772" w14:textId="77777777" w:rsidR="0033476B" w:rsidRDefault="00EA4E30">
            <w:pPr>
              <w:spacing w:before="300"/>
            </w:pPr>
            <w: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0AD66" w14:textId="77777777" w:rsidR="0033476B" w:rsidRDefault="00EA4E30">
            <w:pPr>
              <w:spacing w:before="300"/>
            </w:pPr>
            <w:r>
              <w:t>No valido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90BDA" w14:textId="77777777" w:rsidR="0033476B" w:rsidRDefault="0033476B">
            <w:pPr>
              <w:ind w:left="320"/>
            </w:pP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89651" w14:textId="77777777" w:rsidR="0033476B" w:rsidRDefault="00EA4E30">
            <w:pPr>
              <w:spacing w:before="300"/>
            </w:pPr>
            <w:r>
              <w:t xml:space="preserve">Al utilizar códigos de referencia no se deben utilizar [C,T,O,S,A] ya que estas representan a las </w:t>
            </w:r>
            <w:r>
              <w:t>empresas.</w:t>
            </w:r>
          </w:p>
        </w:tc>
      </w:tr>
      <w:tr w:rsidR="0033476B" w14:paraId="5899A5B8" w14:textId="77777777">
        <w:trPr>
          <w:trHeight w:val="1565"/>
        </w:trPr>
        <w:tc>
          <w:tcPr>
            <w:tcW w:w="73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5AA22" w14:textId="77777777" w:rsidR="0033476B" w:rsidRDefault="00EA4E30">
            <w:pPr>
              <w:spacing w:before="300"/>
            </w:pPr>
            <w: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CB323" w14:textId="77777777" w:rsidR="0033476B" w:rsidRDefault="00EA4E30">
            <w:pPr>
              <w:spacing w:before="300"/>
            </w:pPr>
            <w:r>
              <w:t>Valido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14F49" w14:textId="77777777" w:rsidR="0033476B" w:rsidRDefault="00EA4E30">
            <w:r>
              <w:t xml:space="preserve">El carácter después del </w:t>
            </w:r>
            <w:proofErr w:type="spellStart"/>
            <w:r>
              <w:t>codigo</w:t>
            </w:r>
            <w:proofErr w:type="spellEnd"/>
            <w:r>
              <w:t xml:space="preserve"> es “-”lo que permite referenciar al nombre de la empresa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B69E0" w14:textId="77777777" w:rsidR="0033476B" w:rsidRDefault="0033476B">
            <w:pPr>
              <w:spacing w:before="300"/>
              <w:ind w:left="720"/>
            </w:pPr>
          </w:p>
        </w:tc>
      </w:tr>
      <w:tr w:rsidR="0033476B" w14:paraId="54D53A05" w14:textId="77777777">
        <w:trPr>
          <w:trHeight w:val="991"/>
        </w:trPr>
        <w:tc>
          <w:tcPr>
            <w:tcW w:w="73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75A8A" w14:textId="77777777" w:rsidR="0033476B" w:rsidRDefault="00EA4E30">
            <w:pPr>
              <w:spacing w:before="300"/>
            </w:pPr>
            <w: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919AE" w14:textId="77777777" w:rsidR="0033476B" w:rsidRDefault="00EA4E30">
            <w:pPr>
              <w:spacing w:before="300"/>
            </w:pPr>
            <w:r>
              <w:t>No valido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AEEDF" w14:textId="77777777" w:rsidR="0033476B" w:rsidRDefault="0033476B"/>
        </w:tc>
        <w:tc>
          <w:tcPr>
            <w:tcW w:w="298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A9F80" w14:textId="77777777" w:rsidR="0033476B" w:rsidRDefault="00EA4E30">
            <w:pPr>
              <w:spacing w:before="300" w:line="240" w:lineRule="auto"/>
            </w:pPr>
            <w:r>
              <w:t xml:space="preserve">Dentro de los caracteres no se debe utilizar el signo “-” </w:t>
            </w:r>
          </w:p>
          <w:p w14:paraId="5075DE12" w14:textId="77777777" w:rsidR="0033476B" w:rsidRDefault="0033476B">
            <w:pPr>
              <w:spacing w:before="300"/>
              <w:ind w:left="720"/>
            </w:pPr>
          </w:p>
        </w:tc>
      </w:tr>
      <w:tr w:rsidR="0033476B" w14:paraId="2F677D57" w14:textId="77777777">
        <w:trPr>
          <w:trHeight w:val="1365"/>
        </w:trPr>
        <w:tc>
          <w:tcPr>
            <w:tcW w:w="73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FB7B9" w14:textId="77777777" w:rsidR="0033476B" w:rsidRDefault="00EA4E30">
            <w:pPr>
              <w:spacing w:before="300"/>
            </w:pPr>
            <w: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7E8E2" w14:textId="77777777" w:rsidR="0033476B" w:rsidRDefault="00EA4E30">
            <w:pPr>
              <w:spacing w:before="300"/>
            </w:pPr>
            <w:r>
              <w:t>Valido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DF42D" w14:textId="77777777" w:rsidR="0033476B" w:rsidRDefault="00EA4E30">
            <w:r>
              <w:t>El nombre de la empresa tiene espacios en blanco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D4686" w14:textId="77777777" w:rsidR="0033476B" w:rsidRDefault="0033476B">
            <w:pPr>
              <w:spacing w:before="300" w:line="240" w:lineRule="auto"/>
            </w:pPr>
          </w:p>
        </w:tc>
      </w:tr>
      <w:tr w:rsidR="0033476B" w14:paraId="2E5AC128" w14:textId="77777777">
        <w:trPr>
          <w:trHeight w:val="1365"/>
        </w:trPr>
        <w:tc>
          <w:tcPr>
            <w:tcW w:w="73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03358" w14:textId="77777777" w:rsidR="0033476B" w:rsidRDefault="00EA4E30">
            <w:pPr>
              <w:spacing w:before="300"/>
            </w:pPr>
            <w: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E8E69" w14:textId="77777777" w:rsidR="0033476B" w:rsidRDefault="00EA4E30">
            <w:pPr>
              <w:spacing w:before="300"/>
            </w:pPr>
            <w:r>
              <w:t>No valido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A2B03" w14:textId="77777777" w:rsidR="0033476B" w:rsidRDefault="0033476B"/>
        </w:tc>
        <w:tc>
          <w:tcPr>
            <w:tcW w:w="298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0D5E7" w14:textId="77777777" w:rsidR="0033476B" w:rsidRDefault="00EA4E30">
            <w:pPr>
              <w:spacing w:before="300"/>
            </w:pPr>
            <w:r>
              <w:t>el nombre de la empresa no puede tener más de 2 espacios en blanco</w:t>
            </w:r>
          </w:p>
        </w:tc>
      </w:tr>
      <w:tr w:rsidR="0033476B" w14:paraId="7EACC513" w14:textId="77777777">
        <w:trPr>
          <w:trHeight w:val="945"/>
        </w:trPr>
        <w:tc>
          <w:tcPr>
            <w:tcW w:w="73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0E4E2" w14:textId="77777777" w:rsidR="0033476B" w:rsidRDefault="00EA4E30">
            <w:pPr>
              <w:spacing w:before="300"/>
            </w:pPr>
            <w: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9ABA3" w14:textId="77777777" w:rsidR="0033476B" w:rsidRDefault="00EA4E30">
            <w:pPr>
              <w:spacing w:before="300"/>
            </w:pPr>
            <w:r>
              <w:t>Valido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A5784" w14:textId="77777777" w:rsidR="0033476B" w:rsidRDefault="00EA4E30">
            <w:pPr>
              <w:ind w:left="320"/>
            </w:pPr>
            <w:r>
              <w:t>El precio de las acciones está representado por euros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C51DA" w14:textId="77777777" w:rsidR="0033476B" w:rsidRDefault="0033476B">
            <w:pPr>
              <w:spacing w:before="300"/>
            </w:pPr>
          </w:p>
        </w:tc>
      </w:tr>
      <w:tr w:rsidR="0033476B" w14:paraId="474073E1" w14:textId="77777777">
        <w:trPr>
          <w:trHeight w:val="1215"/>
        </w:trPr>
        <w:tc>
          <w:tcPr>
            <w:tcW w:w="73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16289" w14:textId="77777777" w:rsidR="0033476B" w:rsidRDefault="00EA4E30">
            <w:pPr>
              <w:spacing w:before="300"/>
            </w:pPr>
            <w:r>
              <w:lastRenderedPageBreak/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E0CB1" w14:textId="77777777" w:rsidR="0033476B" w:rsidRDefault="00EA4E30">
            <w:pPr>
              <w:spacing w:before="300"/>
            </w:pPr>
            <w:r>
              <w:t>no valido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9C3DC" w14:textId="77777777" w:rsidR="0033476B" w:rsidRDefault="0033476B">
            <w:pPr>
              <w:ind w:left="320"/>
            </w:pP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B956F" w14:textId="77777777" w:rsidR="0033476B" w:rsidRDefault="00EA4E30">
            <w:pPr>
              <w:spacing w:before="300"/>
            </w:pPr>
            <w:r>
              <w:t xml:space="preserve">El precio de la </w:t>
            </w:r>
            <w:proofErr w:type="spellStart"/>
            <w:r>
              <w:t>accion</w:t>
            </w:r>
            <w:proofErr w:type="spellEnd"/>
            <w:r>
              <w:t xml:space="preserve"> no aparezca en euros sino en otra moneda, esta puede perjudicar el valor al utilizar otras monedas de menor precio </w:t>
            </w:r>
          </w:p>
        </w:tc>
      </w:tr>
      <w:tr w:rsidR="0033476B" w14:paraId="700A4B70" w14:textId="77777777">
        <w:trPr>
          <w:trHeight w:val="975"/>
        </w:trPr>
        <w:tc>
          <w:tcPr>
            <w:tcW w:w="73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A4D31" w14:textId="77777777" w:rsidR="0033476B" w:rsidRDefault="00EA4E30">
            <w:pPr>
              <w:spacing w:before="300"/>
            </w:pPr>
            <w: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00B19" w14:textId="77777777" w:rsidR="0033476B" w:rsidRDefault="00EA4E30">
            <w:pPr>
              <w:spacing w:before="300"/>
            </w:pPr>
            <w:r>
              <w:t>Valido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67DB3" w14:textId="77777777" w:rsidR="0033476B" w:rsidRDefault="00EA4E30">
            <w:pPr>
              <w:ind w:left="320"/>
            </w:pPr>
            <w:r>
              <w:t>0=&gt;</w:t>
            </w:r>
            <w:proofErr w:type="spellStart"/>
            <w:r>
              <w:t>numAcciones</w:t>
            </w:r>
            <w:proofErr w:type="spellEnd"/>
            <w:r>
              <w:t>&lt;=9999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0F7AC" w14:textId="77777777" w:rsidR="0033476B" w:rsidRDefault="0033476B">
            <w:pPr>
              <w:spacing w:before="300"/>
            </w:pPr>
          </w:p>
        </w:tc>
      </w:tr>
      <w:tr w:rsidR="0033476B" w14:paraId="6956AD15" w14:textId="77777777">
        <w:trPr>
          <w:trHeight w:val="1020"/>
        </w:trPr>
        <w:tc>
          <w:tcPr>
            <w:tcW w:w="73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CEC3E" w14:textId="77777777" w:rsidR="0033476B" w:rsidRDefault="00EA4E30">
            <w:pPr>
              <w:spacing w:before="300"/>
            </w:pPr>
            <w: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FD75F" w14:textId="77777777" w:rsidR="0033476B" w:rsidRDefault="00EA4E30">
            <w:pPr>
              <w:spacing w:before="300"/>
            </w:pPr>
            <w:r>
              <w:t>No valido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630FB" w14:textId="77777777" w:rsidR="0033476B" w:rsidRDefault="0033476B">
            <w:pPr>
              <w:ind w:left="320"/>
            </w:pP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1BC03" w14:textId="77777777" w:rsidR="0033476B" w:rsidRDefault="00EA4E30">
            <w:pPr>
              <w:spacing w:before="300"/>
            </w:pPr>
            <w:r>
              <w:t>mayores a &lt;9999</w:t>
            </w:r>
          </w:p>
        </w:tc>
      </w:tr>
      <w:tr w:rsidR="0033476B" w14:paraId="6E0E9F2C" w14:textId="77777777">
        <w:trPr>
          <w:trHeight w:val="1020"/>
        </w:trPr>
        <w:tc>
          <w:tcPr>
            <w:tcW w:w="73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AF158" w14:textId="77777777" w:rsidR="0033476B" w:rsidRDefault="00EA4E30">
            <w:pPr>
              <w:spacing w:before="300"/>
            </w:pPr>
            <w: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99A55" w14:textId="77777777" w:rsidR="0033476B" w:rsidRDefault="00EA4E30">
            <w:pPr>
              <w:spacing w:before="300"/>
            </w:pPr>
            <w:r>
              <w:t>No valido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26ECB" w14:textId="77777777" w:rsidR="0033476B" w:rsidRDefault="0033476B">
            <w:pPr>
              <w:ind w:left="320"/>
            </w:pP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13943" w14:textId="77777777" w:rsidR="0033476B" w:rsidRDefault="00EA4E30">
            <w:pPr>
              <w:spacing w:before="300"/>
            </w:pPr>
            <w:r>
              <w:t>extensión de caracteres debe ser menor a 50</w:t>
            </w:r>
          </w:p>
        </w:tc>
      </w:tr>
    </w:tbl>
    <w:p w14:paraId="41FD4109" w14:textId="77777777" w:rsidR="0033476B" w:rsidRDefault="0033476B"/>
    <w:p w14:paraId="2BB4DF65" w14:textId="77777777" w:rsidR="0033476B" w:rsidRDefault="0033476B"/>
    <w:tbl>
      <w:tblPr>
        <w:tblStyle w:val="a7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2070"/>
        <w:gridCol w:w="1470"/>
        <w:gridCol w:w="2250"/>
        <w:gridCol w:w="1560"/>
      </w:tblGrid>
      <w:tr w:rsidR="0033476B" w14:paraId="5CAA1A5C" w14:textId="77777777">
        <w:trPr>
          <w:trHeight w:val="870"/>
        </w:trPr>
        <w:tc>
          <w:tcPr>
            <w:tcW w:w="1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AF976" w14:textId="77777777" w:rsidR="0033476B" w:rsidRDefault="00EA4E30">
            <w:pPr>
              <w:spacing w:before="300"/>
            </w:pPr>
            <w:r>
              <w:t>Número de caso</w:t>
            </w:r>
          </w:p>
        </w:tc>
        <w:tc>
          <w:tcPr>
            <w:tcW w:w="207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1008D" w14:textId="77777777" w:rsidR="0033476B" w:rsidRDefault="00EA4E30">
            <w:pPr>
              <w:spacing w:before="300"/>
            </w:pPr>
            <w:r>
              <w:t>Número de equivalencia</w:t>
            </w:r>
          </w:p>
        </w:tc>
        <w:tc>
          <w:tcPr>
            <w:tcW w:w="147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F1582" w14:textId="77777777" w:rsidR="0033476B" w:rsidRDefault="00EA4E30">
            <w:pPr>
              <w:spacing w:before="300"/>
            </w:pPr>
            <w:r>
              <w:t>Datos de Prueba</w:t>
            </w:r>
          </w:p>
        </w:tc>
        <w:tc>
          <w:tcPr>
            <w:tcW w:w="225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18D6" w14:textId="77777777" w:rsidR="0033476B" w:rsidRDefault="00EA4E30">
            <w:pPr>
              <w:spacing w:before="300"/>
            </w:pPr>
            <w:r>
              <w:t>Salida Esperada</w:t>
            </w:r>
          </w:p>
        </w:tc>
        <w:tc>
          <w:tcPr>
            <w:tcW w:w="156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A7FEA" w14:textId="77777777" w:rsidR="0033476B" w:rsidRDefault="00EA4E30">
            <w:pPr>
              <w:spacing w:before="300"/>
            </w:pPr>
            <w:r>
              <w:t>Salida Observada</w:t>
            </w:r>
          </w:p>
        </w:tc>
      </w:tr>
      <w:tr w:rsidR="0033476B" w14:paraId="4BF50C3B" w14:textId="77777777">
        <w:trPr>
          <w:trHeight w:val="870"/>
        </w:trPr>
        <w:tc>
          <w:tcPr>
            <w:tcW w:w="150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219E9" w14:textId="77777777" w:rsidR="0033476B" w:rsidRDefault="00EA4E30">
            <w:pPr>
              <w:spacing w:before="300"/>
            </w:pPr>
            <w:r>
              <w:t>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8B4FF" w14:textId="77777777" w:rsidR="0033476B" w:rsidRDefault="00EA4E30">
            <w:pPr>
              <w:spacing w:before="300"/>
            </w:pPr>
            <w:r>
              <w:t>1,2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45AB3" w14:textId="77777777" w:rsidR="0033476B" w:rsidRDefault="00EA4E30">
            <w:pPr>
              <w:spacing w:before="300"/>
            </w:pPr>
            <w:r>
              <w:t>DT-1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86A7C" w14:textId="77777777" w:rsidR="0033476B" w:rsidRDefault="00EA4E30">
            <w:pPr>
              <w:spacing w:before="300"/>
            </w:pPr>
            <w:r>
              <w:t>Nombre de la empresa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9C846" w14:textId="77777777" w:rsidR="0033476B" w:rsidRDefault="0033476B">
            <w:pPr>
              <w:spacing w:before="300"/>
            </w:pPr>
          </w:p>
        </w:tc>
      </w:tr>
      <w:tr w:rsidR="0033476B" w14:paraId="6E06E0B4" w14:textId="77777777">
        <w:trPr>
          <w:trHeight w:val="870"/>
        </w:trPr>
        <w:tc>
          <w:tcPr>
            <w:tcW w:w="150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3155E" w14:textId="77777777" w:rsidR="0033476B" w:rsidRDefault="00EA4E30">
            <w:pPr>
              <w:spacing w:before="300"/>
            </w:pPr>
            <w: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77A23" w14:textId="77777777" w:rsidR="0033476B" w:rsidRDefault="00EA4E30">
            <w:pPr>
              <w:spacing w:before="300"/>
            </w:pPr>
            <w:r>
              <w:t>1,2,4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55307" w14:textId="77777777" w:rsidR="0033476B" w:rsidRDefault="00EA4E30">
            <w:pPr>
              <w:spacing w:before="300"/>
            </w:pPr>
            <w:r>
              <w:t>DT-2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F03DE" w14:textId="77777777" w:rsidR="0033476B" w:rsidRDefault="00EA4E30">
            <w:pPr>
              <w:spacing w:before="300"/>
            </w:pPr>
            <w:r>
              <w:t xml:space="preserve">valor de la empresa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42AB4" w14:textId="77777777" w:rsidR="0033476B" w:rsidRDefault="00EA4E30">
            <w:pPr>
              <w:spacing w:before="300"/>
            </w:pPr>
            <w:r>
              <w:t>valor en euros</w:t>
            </w:r>
          </w:p>
        </w:tc>
      </w:tr>
      <w:tr w:rsidR="0033476B" w14:paraId="3639B61A" w14:textId="77777777">
        <w:trPr>
          <w:trHeight w:val="1215"/>
        </w:trPr>
        <w:tc>
          <w:tcPr>
            <w:tcW w:w="150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744C4" w14:textId="77777777" w:rsidR="0033476B" w:rsidRDefault="00EA4E30">
            <w:pPr>
              <w:spacing w:before="300"/>
            </w:pPr>
            <w:r>
              <w:t>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5D1EA" w14:textId="77777777" w:rsidR="0033476B" w:rsidRDefault="00EA4E30">
            <w:pPr>
              <w:spacing w:before="300"/>
            </w:pPr>
            <w:r>
              <w:t>7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2FF7C" w14:textId="77777777" w:rsidR="0033476B" w:rsidRDefault="00EA4E30">
            <w:pPr>
              <w:spacing w:before="300"/>
            </w:pPr>
            <w:r>
              <w:t>DT-3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0D17" w14:textId="77777777" w:rsidR="0033476B" w:rsidRDefault="00EA4E30">
            <w:pPr>
              <w:spacing w:before="300"/>
            </w:pPr>
            <w:r>
              <w:t>acciones validas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30B6B" w14:textId="77777777" w:rsidR="0033476B" w:rsidRDefault="0033476B">
            <w:pPr>
              <w:spacing w:before="300"/>
            </w:pPr>
          </w:p>
        </w:tc>
      </w:tr>
    </w:tbl>
    <w:p w14:paraId="5F0BE00E" w14:textId="77777777" w:rsidR="0033476B" w:rsidRDefault="0033476B"/>
    <w:p w14:paraId="08507899" w14:textId="1FD385E6" w:rsidR="00EA4E30" w:rsidRDefault="00EA4E30">
      <w:r>
        <w:t>Pruebas de Regresión</w:t>
      </w:r>
    </w:p>
    <w:tbl>
      <w:tblPr>
        <w:tblStyle w:val="a3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1485"/>
        <w:gridCol w:w="1920"/>
        <w:gridCol w:w="2250"/>
        <w:gridCol w:w="2235"/>
      </w:tblGrid>
      <w:tr w:rsidR="00EA4E30" w14:paraId="4B430DE0" w14:textId="77777777" w:rsidTr="008E7C20">
        <w:trPr>
          <w:trHeight w:val="1215"/>
        </w:trPr>
        <w:tc>
          <w:tcPr>
            <w:tcW w:w="96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BD28E" w14:textId="77777777" w:rsidR="00EA4E30" w:rsidRDefault="00EA4E30" w:rsidP="008E7C20">
            <w:pPr>
              <w:spacing w:before="300"/>
            </w:pPr>
            <w:r>
              <w:t>6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978EA" w14:textId="692FD944" w:rsidR="00EA4E30" w:rsidRDefault="00EA4E30" w:rsidP="008E7C20">
            <w:pPr>
              <w:spacing w:before="300"/>
            </w:pPr>
            <w:r>
              <w:t>1,2,3,4,5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06EFD" w14:textId="6BAEECA7" w:rsidR="00EA4E30" w:rsidRPr="00EA4E30" w:rsidRDefault="00EA4E30" w:rsidP="008E7C20">
            <w:pPr>
              <w:spacing w:before="300"/>
              <w:rPr>
                <w:lang w:val="en-US"/>
              </w:rPr>
            </w:pPr>
            <w:r w:rsidRPr="00EA4E30">
              <w:rPr>
                <w:lang w:val="en-US"/>
              </w:rPr>
              <w:t>C-</w:t>
            </w:r>
            <w:proofErr w:type="spellStart"/>
            <w:r w:rsidRPr="00EA4E30">
              <w:rPr>
                <w:lang w:val="en-US"/>
              </w:rPr>
              <w:t>Lorem_ipsum_dolor_sit_amet_cons</w:t>
            </w:r>
            <w:proofErr w:type="spellEnd"/>
          </w:p>
          <w:p w14:paraId="5608E14D" w14:textId="30B9B28A" w:rsidR="00EA4E30" w:rsidRDefault="00EA4E30" w:rsidP="008E7C20">
            <w:pPr>
              <w:spacing w:before="300"/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82BFA" w14:textId="77777777" w:rsidR="00EA4E30" w:rsidRPr="00EA4E30" w:rsidRDefault="00EA4E30" w:rsidP="008E7C20">
            <w:pPr>
              <w:spacing w:before="300"/>
              <w:rPr>
                <w:bCs/>
                <w:color w:val="000000" w:themeColor="text1"/>
              </w:rPr>
            </w:pPr>
            <w:r w:rsidRPr="00EA4E30">
              <w:rPr>
                <w:bCs/>
                <w:color w:val="000000" w:themeColor="text1"/>
              </w:rPr>
              <w:t>Formato de nombre de industria incorrecto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BE9F8" w14:textId="5F0312F3" w:rsidR="00EA4E30" w:rsidRPr="00EA4E30" w:rsidRDefault="00EA4E30" w:rsidP="008E7C20">
            <w:pPr>
              <w:spacing w:before="300"/>
              <w:rPr>
                <w:bCs/>
                <w:color w:val="000000" w:themeColor="text1"/>
              </w:rPr>
            </w:pPr>
            <w:r w:rsidRPr="00EA4E30">
              <w:rPr>
                <w:bCs/>
                <w:color w:val="000000" w:themeColor="text1"/>
              </w:rPr>
              <w:t xml:space="preserve">Comida         </w:t>
            </w:r>
            <w:proofErr w:type="spellStart"/>
            <w:r w:rsidRPr="00EA4E30">
              <w:rPr>
                <w:bCs/>
                <w:color w:val="000000" w:themeColor="text1"/>
              </w:rPr>
              <w:t>Lorem_ipsum_dolor_sit_amet</w:t>
            </w:r>
            <w:proofErr w:type="spellEnd"/>
            <w:r w:rsidRPr="00EA4E30">
              <w:rPr>
                <w:bCs/>
                <w:color w:val="000000" w:themeColor="text1"/>
              </w:rPr>
              <w:t>_</w:t>
            </w:r>
          </w:p>
          <w:p w14:paraId="65CB81E5" w14:textId="77777777" w:rsidR="00EA4E30" w:rsidRPr="00EA4E30" w:rsidRDefault="00EA4E30" w:rsidP="008E7C20">
            <w:pPr>
              <w:spacing w:before="300"/>
              <w:rPr>
                <w:bCs/>
                <w:color w:val="000000" w:themeColor="text1"/>
              </w:rPr>
            </w:pPr>
          </w:p>
        </w:tc>
      </w:tr>
    </w:tbl>
    <w:p w14:paraId="6678227D" w14:textId="77777777" w:rsidR="00EA4E30" w:rsidRDefault="00EA4E30" w:rsidP="00EA4E30"/>
    <w:tbl>
      <w:tblPr>
        <w:tblStyle w:val="a4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1485"/>
        <w:gridCol w:w="1920"/>
        <w:gridCol w:w="2250"/>
        <w:gridCol w:w="2235"/>
      </w:tblGrid>
      <w:tr w:rsidR="00EA4E30" w14:paraId="3A5566B8" w14:textId="77777777" w:rsidTr="008E7C20">
        <w:trPr>
          <w:trHeight w:val="1215"/>
        </w:trPr>
        <w:tc>
          <w:tcPr>
            <w:tcW w:w="96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006A1" w14:textId="77777777" w:rsidR="00EA4E30" w:rsidRDefault="00EA4E30" w:rsidP="008E7C20">
            <w:pPr>
              <w:spacing w:before="300"/>
            </w:pPr>
            <w:r>
              <w:lastRenderedPageBreak/>
              <w:t>10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B1393" w14:textId="0B58017F" w:rsidR="00EA4E30" w:rsidRDefault="00EA4E30" w:rsidP="008E7C20">
            <w:pPr>
              <w:spacing w:before="300"/>
            </w:pPr>
            <w:r>
              <w:t>2,3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B403" w14:textId="1BC577AB" w:rsidR="00EA4E30" w:rsidRPr="00EA4E30" w:rsidRDefault="00EA4E30" w:rsidP="008E7C20">
            <w:pPr>
              <w:spacing w:before="300"/>
              <w:rPr>
                <w:color w:val="000000" w:themeColor="text1"/>
              </w:rPr>
            </w:pPr>
            <w:r w:rsidRPr="00EA4E30">
              <w:rPr>
                <w:color w:val="000000" w:themeColor="text1"/>
              </w:rPr>
              <w:t>C-</w:t>
            </w:r>
            <w:proofErr w:type="spellStart"/>
            <w:r>
              <w:rPr>
                <w:color w:val="000000" w:themeColor="text1"/>
              </w:rPr>
              <w:t>Gt</w:t>
            </w:r>
            <w:proofErr w:type="spellEnd"/>
          </w:p>
          <w:p w14:paraId="085FDD14" w14:textId="77777777" w:rsidR="00EA4E30" w:rsidRPr="00EA4E30" w:rsidRDefault="00EA4E30" w:rsidP="008E7C20">
            <w:pPr>
              <w:spacing w:before="300"/>
              <w:rPr>
                <w:color w:val="000000" w:themeColor="text1"/>
              </w:rPr>
            </w:pPr>
            <w:r w:rsidRPr="00EA4E30">
              <w:rPr>
                <w:color w:val="000000" w:themeColor="text1"/>
              </w:rPr>
              <w:t>(Un registro solo)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0FE10" w14:textId="21D80C28" w:rsidR="00EA4E30" w:rsidRPr="00EA4E30" w:rsidRDefault="00EA4E30" w:rsidP="008E7C20">
            <w:pPr>
              <w:spacing w:after="120" w:line="312" w:lineRule="auto"/>
              <w:jc w:val="both"/>
              <w:rPr>
                <w:color w:val="000000" w:themeColor="text1"/>
              </w:rPr>
            </w:pPr>
            <w:r w:rsidRPr="00EA4E30">
              <w:rPr>
                <w:color w:val="000000" w:themeColor="text1"/>
              </w:rPr>
              <w:t>P. Total</w:t>
            </w:r>
            <w:r>
              <w:rPr>
                <w:color w:val="000000" w:themeColor="text1"/>
              </w:rPr>
              <w:t xml:space="preserve"> 10</w:t>
            </w:r>
          </w:p>
          <w:p w14:paraId="010F95B1" w14:textId="4D801430" w:rsidR="00EA4E30" w:rsidRPr="00EA4E30" w:rsidRDefault="00EA4E30" w:rsidP="008E7C20">
            <w:pPr>
              <w:spacing w:after="120" w:line="312" w:lineRule="auto"/>
              <w:rPr>
                <w:color w:val="000000" w:themeColor="text1"/>
              </w:rPr>
            </w:pPr>
            <w:r w:rsidRPr="00EA4E30">
              <w:rPr>
                <w:color w:val="000000" w:themeColor="text1"/>
              </w:rPr>
              <w:t xml:space="preserve">El número medio de acciones en la industria es de </w:t>
            </w:r>
            <w:r>
              <w:rPr>
                <w:color w:val="000000" w:themeColor="text1"/>
              </w:rPr>
              <w:t>10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E4DAA" w14:textId="77777777" w:rsidR="00EA4E30" w:rsidRPr="00EA4E30" w:rsidRDefault="00EA4E30" w:rsidP="008E7C20">
            <w:pPr>
              <w:spacing w:before="300"/>
              <w:rPr>
                <w:color w:val="000000" w:themeColor="text1"/>
              </w:rPr>
            </w:pPr>
            <w:r w:rsidRPr="00EA4E30">
              <w:rPr>
                <w:color w:val="000000" w:themeColor="text1"/>
              </w:rPr>
              <w:t>(vacío)</w:t>
            </w:r>
          </w:p>
          <w:p w14:paraId="4A264C99" w14:textId="77777777" w:rsidR="00EA4E30" w:rsidRPr="00EA4E30" w:rsidRDefault="00EA4E30" w:rsidP="008E7C20">
            <w:pPr>
              <w:spacing w:before="300"/>
              <w:rPr>
                <w:color w:val="000000" w:themeColor="text1"/>
              </w:rPr>
            </w:pPr>
            <w:r w:rsidRPr="00EA4E30">
              <w:rPr>
                <w:color w:val="000000" w:themeColor="text1"/>
              </w:rPr>
              <w:t>Solo se muestran los nombres de las columnas</w:t>
            </w:r>
          </w:p>
        </w:tc>
      </w:tr>
    </w:tbl>
    <w:p w14:paraId="6AC61E0D" w14:textId="77777777" w:rsidR="00EA4E30" w:rsidRDefault="00EA4E30"/>
    <w:p w14:paraId="38B8459B" w14:textId="77777777" w:rsidR="00EA4E30" w:rsidRDefault="00EA4E30"/>
    <w:p w14:paraId="659F6668" w14:textId="122F395C" w:rsidR="0033476B" w:rsidRDefault="00EA4E30">
      <w:r>
        <w:t>Codificación de faltas por fases del proceso de software</w:t>
      </w: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3476B" w14:paraId="04B3BA18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87E25" w14:textId="77777777" w:rsidR="0033476B" w:rsidRDefault="00EA4E30">
            <w:pPr>
              <w:widowControl w:val="0"/>
              <w:spacing w:line="240" w:lineRule="auto"/>
            </w:pPr>
            <w:r>
              <w:t>Fase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2D87" w14:textId="77777777" w:rsidR="0033476B" w:rsidRDefault="00EA4E30">
            <w:pPr>
              <w:widowControl w:val="0"/>
              <w:spacing w:line="240" w:lineRule="auto"/>
            </w:pPr>
            <w:r>
              <w:t>Producto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B76F3" w14:textId="77777777" w:rsidR="0033476B" w:rsidRDefault="00EA4E30">
            <w:pPr>
              <w:widowControl w:val="0"/>
              <w:spacing w:line="240" w:lineRule="auto"/>
            </w:pPr>
            <w:r>
              <w:t xml:space="preserve">Código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F191F" w14:textId="77777777" w:rsidR="0033476B" w:rsidRDefault="00EA4E30">
            <w:pPr>
              <w:widowControl w:val="0"/>
              <w:spacing w:line="240" w:lineRule="auto"/>
            </w:pPr>
            <w:r>
              <w:t>Error</w:t>
            </w:r>
          </w:p>
        </w:tc>
      </w:tr>
      <w:tr w:rsidR="0033476B" w14:paraId="2860442A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6D9B2" w14:textId="77777777" w:rsidR="0033476B" w:rsidRDefault="00EA4E30">
            <w:pPr>
              <w:widowControl w:val="0"/>
              <w:spacing w:line="240" w:lineRule="auto"/>
            </w:pPr>
            <w:r>
              <w:t>Análisis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7D99" w14:textId="77777777" w:rsidR="0033476B" w:rsidRDefault="0033476B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11AD7" w14:textId="77777777" w:rsidR="0033476B" w:rsidRDefault="00EA4E30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9627" w14:textId="77777777" w:rsidR="0033476B" w:rsidRDefault="0033476B">
            <w:pPr>
              <w:widowControl w:val="0"/>
              <w:spacing w:line="240" w:lineRule="auto"/>
            </w:pPr>
          </w:p>
        </w:tc>
      </w:tr>
      <w:tr w:rsidR="0033476B" w14:paraId="187A2CB1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3CB9D" w14:textId="77777777" w:rsidR="0033476B" w:rsidRDefault="00EA4E30">
            <w:pPr>
              <w:widowControl w:val="0"/>
              <w:spacing w:line="240" w:lineRule="auto"/>
            </w:pPr>
            <w:r>
              <w:t>Diseño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FD08" w14:textId="77777777" w:rsidR="0033476B" w:rsidRDefault="0033476B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022E" w14:textId="77777777" w:rsidR="0033476B" w:rsidRDefault="00EA4E30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E9C96" w14:textId="77777777" w:rsidR="0033476B" w:rsidRDefault="0033476B">
            <w:pPr>
              <w:widowControl w:val="0"/>
              <w:spacing w:line="240" w:lineRule="auto"/>
            </w:pPr>
          </w:p>
        </w:tc>
      </w:tr>
      <w:tr w:rsidR="0033476B" w14:paraId="606E3FAD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4211" w14:textId="77777777" w:rsidR="0033476B" w:rsidRDefault="00EA4E30">
            <w:pPr>
              <w:widowControl w:val="0"/>
              <w:spacing w:line="240" w:lineRule="auto"/>
            </w:pPr>
            <w:r>
              <w:t>Codificación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4FC2" w14:textId="77777777" w:rsidR="0033476B" w:rsidRDefault="00EA4E30">
            <w:pPr>
              <w:widowControl w:val="0"/>
              <w:spacing w:line="240" w:lineRule="auto"/>
            </w:pPr>
            <w:proofErr w:type="spellStart"/>
            <w:r>
              <w:t>Trade.c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8730" w14:textId="77777777" w:rsidR="0033476B" w:rsidRDefault="00EA4E30">
            <w:pPr>
              <w:widowControl w:val="0"/>
              <w:spacing w:line="240" w:lineRule="auto"/>
            </w:pPr>
            <w:r>
              <w:t>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F21BE" w14:textId="77777777" w:rsidR="0033476B" w:rsidRDefault="00EA4E30">
            <w:pPr>
              <w:widowControl w:val="0"/>
              <w:spacing w:line="240" w:lineRule="auto"/>
            </w:pPr>
            <w:r>
              <w:t xml:space="preserve">tipo de variable </w:t>
            </w:r>
          </w:p>
        </w:tc>
      </w:tr>
      <w:tr w:rsidR="0033476B" w14:paraId="5FE08CBC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DBEE5" w14:textId="77777777" w:rsidR="0033476B" w:rsidRDefault="00EA4E30">
            <w:pPr>
              <w:widowControl w:val="0"/>
              <w:spacing w:line="240" w:lineRule="auto"/>
            </w:pPr>
            <w:r>
              <w:t>Codificación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11202" w14:textId="77777777" w:rsidR="0033476B" w:rsidRDefault="00EA4E30">
            <w:pPr>
              <w:widowControl w:val="0"/>
              <w:spacing w:line="240" w:lineRule="auto"/>
            </w:pPr>
            <w:proofErr w:type="spellStart"/>
            <w:r>
              <w:t>Trade.c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C71F" w14:textId="77777777" w:rsidR="0033476B" w:rsidRDefault="00EA4E30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FC0E2" w14:textId="77777777" w:rsidR="0033476B" w:rsidRDefault="00EA4E30">
            <w:pPr>
              <w:widowControl w:val="0"/>
              <w:spacing w:line="240" w:lineRule="auto"/>
            </w:pPr>
            <w:r>
              <w:t xml:space="preserve">Asignación de variable debe ser </w:t>
            </w:r>
            <w:proofErr w:type="spellStart"/>
            <w:r>
              <w:t>string</w:t>
            </w:r>
            <w:proofErr w:type="spellEnd"/>
          </w:p>
          <w:p w14:paraId="76C78905" w14:textId="77777777" w:rsidR="0033476B" w:rsidRDefault="0033476B">
            <w:pPr>
              <w:widowControl w:val="0"/>
              <w:spacing w:line="240" w:lineRule="auto"/>
            </w:pPr>
          </w:p>
        </w:tc>
      </w:tr>
      <w:tr w:rsidR="0033476B" w14:paraId="5EB360BC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F551" w14:textId="77777777" w:rsidR="0033476B" w:rsidRDefault="00EA4E30">
            <w:pPr>
              <w:widowControl w:val="0"/>
              <w:spacing w:line="240" w:lineRule="auto"/>
            </w:pPr>
            <w:r>
              <w:t>Codificación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70948" w14:textId="77777777" w:rsidR="0033476B" w:rsidRDefault="00EA4E30">
            <w:pPr>
              <w:widowControl w:val="0"/>
              <w:spacing w:line="240" w:lineRule="auto"/>
            </w:pPr>
            <w:proofErr w:type="spellStart"/>
            <w:r>
              <w:t>Trade.c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BD55E" w14:textId="77777777" w:rsidR="0033476B" w:rsidRDefault="00EA4E30">
            <w:pPr>
              <w:widowControl w:val="0"/>
              <w:spacing w:line="240" w:lineRule="auto"/>
            </w:pPr>
            <w:r>
              <w:t>21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3232" w14:textId="77777777" w:rsidR="0033476B" w:rsidRDefault="00EA4E30">
            <w:pPr>
              <w:widowControl w:val="0"/>
              <w:spacing w:line="240" w:lineRule="auto"/>
            </w:pPr>
            <w:r>
              <w:t>Extensión de caracteres debe ser 50</w:t>
            </w:r>
          </w:p>
        </w:tc>
      </w:tr>
      <w:tr w:rsidR="0033476B" w14:paraId="69560178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2EB75" w14:textId="77777777" w:rsidR="0033476B" w:rsidRDefault="00EA4E30">
            <w:pPr>
              <w:widowControl w:val="0"/>
              <w:spacing w:line="240" w:lineRule="auto"/>
            </w:pPr>
            <w:r>
              <w:t>Codificación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FB534" w14:textId="77777777" w:rsidR="0033476B" w:rsidRDefault="00EA4E30">
            <w:pPr>
              <w:widowControl w:val="0"/>
              <w:spacing w:line="240" w:lineRule="auto"/>
            </w:pPr>
            <w:proofErr w:type="spellStart"/>
            <w:r>
              <w:t>Trade.c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7397" w14:textId="77777777" w:rsidR="0033476B" w:rsidRDefault="00EA4E30">
            <w:pPr>
              <w:widowControl w:val="0"/>
              <w:spacing w:line="240" w:lineRule="auto"/>
            </w:pPr>
            <w:r>
              <w:t>22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50AF" w14:textId="77777777" w:rsidR="0033476B" w:rsidRDefault="00EA4E30">
            <w:pPr>
              <w:widowControl w:val="0"/>
              <w:spacing w:line="240" w:lineRule="auto"/>
            </w:pPr>
            <w:r>
              <w:t>moneda no existente dentro del rango</w:t>
            </w:r>
          </w:p>
        </w:tc>
      </w:tr>
      <w:tr w:rsidR="0033476B" w14:paraId="03371166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345C4" w14:textId="77777777" w:rsidR="0033476B" w:rsidRDefault="00EA4E30">
            <w:pPr>
              <w:widowControl w:val="0"/>
              <w:spacing w:line="240" w:lineRule="auto"/>
            </w:pPr>
            <w:r>
              <w:t>Codificación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3CA0" w14:textId="77777777" w:rsidR="0033476B" w:rsidRDefault="00EA4E30">
            <w:pPr>
              <w:widowControl w:val="0"/>
              <w:spacing w:line="240" w:lineRule="auto"/>
            </w:pPr>
            <w:proofErr w:type="spellStart"/>
            <w:r>
              <w:t>Trade.c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D0D2" w14:textId="77777777" w:rsidR="0033476B" w:rsidRDefault="00EA4E30">
            <w:pPr>
              <w:widowControl w:val="0"/>
              <w:spacing w:line="240" w:lineRule="auto"/>
            </w:pPr>
            <w:r>
              <w:t>23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C429" w14:textId="77777777" w:rsidR="0033476B" w:rsidRDefault="00EA4E30">
            <w:pPr>
              <w:widowControl w:val="0"/>
              <w:spacing w:line="240" w:lineRule="auto"/>
            </w:pPr>
            <w:r>
              <w:t>rango de valores</w:t>
            </w:r>
          </w:p>
        </w:tc>
      </w:tr>
      <w:tr w:rsidR="0033476B" w14:paraId="7013D245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31885" w14:textId="77777777" w:rsidR="0033476B" w:rsidRDefault="00EA4E30">
            <w:pPr>
              <w:widowControl w:val="0"/>
              <w:spacing w:line="240" w:lineRule="auto"/>
            </w:pPr>
            <w:r>
              <w:t>Codificación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956F" w14:textId="77777777" w:rsidR="0033476B" w:rsidRDefault="00EA4E30">
            <w:pPr>
              <w:widowControl w:val="0"/>
              <w:spacing w:line="240" w:lineRule="auto"/>
            </w:pPr>
            <w:proofErr w:type="spellStart"/>
            <w:r>
              <w:t>Trade.c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1C27B" w14:textId="77777777" w:rsidR="0033476B" w:rsidRDefault="00EA4E30">
            <w:pPr>
              <w:widowControl w:val="0"/>
              <w:spacing w:line="240" w:lineRule="auto"/>
            </w:pPr>
            <w:r>
              <w:t>24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A59A" w14:textId="77777777" w:rsidR="0033476B" w:rsidRDefault="00EA4E30">
            <w:pPr>
              <w:widowControl w:val="0"/>
              <w:spacing w:line="240" w:lineRule="auto"/>
            </w:pPr>
            <w:r>
              <w:t>fichero inexistente</w:t>
            </w:r>
          </w:p>
        </w:tc>
      </w:tr>
    </w:tbl>
    <w:p w14:paraId="43768C4A" w14:textId="77777777" w:rsidR="0033476B" w:rsidRDefault="0033476B"/>
    <w:p w14:paraId="35F0CA06" w14:textId="77777777" w:rsidR="0033476B" w:rsidRDefault="00EA4E30">
      <w:pPr>
        <w:rPr>
          <w:b/>
        </w:rPr>
      </w:pPr>
      <w:r>
        <w:rPr>
          <w:b/>
        </w:rPr>
        <w:t>El informe del caso 2 reveló un fallo ocasionado por la falta 19.</w:t>
      </w:r>
    </w:p>
    <w:p w14:paraId="71832B88" w14:textId="77777777" w:rsidR="0033476B" w:rsidRDefault="00EA4E30">
      <w:r>
        <w:t>Cambio: Realizar los cambios en el programa TRADE.</w:t>
      </w:r>
    </w:p>
    <w:p w14:paraId="5029FB10" w14:textId="77777777" w:rsidR="0033476B" w:rsidRDefault="00EA4E30">
      <w:r>
        <w:t xml:space="preserve">              La observación TRADE.C es un elemento de configuración de software que se deriva de la especificación.</w:t>
      </w:r>
    </w:p>
    <w:p w14:paraId="75917BFC" w14:textId="77777777" w:rsidR="0033476B" w:rsidRDefault="00EA4E30">
      <w:r>
        <w:t>Estrategia:</w:t>
      </w:r>
    </w:p>
    <w:p w14:paraId="694E7751" w14:textId="77777777" w:rsidR="0033476B" w:rsidRDefault="00EA4E30">
      <w:r>
        <w:t xml:space="preserve"> </w:t>
      </w:r>
      <w:r>
        <w:tab/>
        <w:t>Asignar responsables para los cambios</w:t>
      </w:r>
    </w:p>
    <w:p w14:paraId="02445989" w14:textId="77777777" w:rsidR="0033476B" w:rsidRDefault="00EA4E30">
      <w:r>
        <w:tab/>
        <w:t>Verificar la generación de cambio</w:t>
      </w:r>
    </w:p>
    <w:p w14:paraId="132BA0F5" w14:textId="77777777" w:rsidR="0033476B" w:rsidRDefault="00EA4E30">
      <w:r>
        <w:tab/>
        <w:t>Generar nuevos casos de prueba relacionados a la asignación de variables.</w:t>
      </w:r>
    </w:p>
    <w:p w14:paraId="0BCA95BA" w14:textId="77777777" w:rsidR="0033476B" w:rsidRDefault="00EA4E30">
      <w:pPr>
        <w:rPr>
          <w:b/>
        </w:rPr>
      </w:pPr>
      <w:r>
        <w:rPr>
          <w:b/>
        </w:rPr>
        <w:t>Informe el caso 4,6  reveló un fallo ocasionado por la falta 20.</w:t>
      </w:r>
    </w:p>
    <w:p w14:paraId="75DEA5F5" w14:textId="77777777" w:rsidR="0033476B" w:rsidRDefault="00EA4E30">
      <w:r>
        <w:t xml:space="preserve">Cambio: Realizar los cambios </w:t>
      </w:r>
      <w:r>
        <w:t>en el programa TRADE.</w:t>
      </w:r>
    </w:p>
    <w:p w14:paraId="79919A57" w14:textId="77777777" w:rsidR="0033476B" w:rsidRDefault="00EA4E30">
      <w:r>
        <w:t xml:space="preserve">              La observación TRADE.C es un elemento de configuración de software que se deriva de la especificación.</w:t>
      </w:r>
    </w:p>
    <w:p w14:paraId="61DB0300" w14:textId="77777777" w:rsidR="0033476B" w:rsidRDefault="00EA4E30">
      <w:r>
        <w:t>Estrategia:</w:t>
      </w:r>
    </w:p>
    <w:p w14:paraId="2A0EF988" w14:textId="77777777" w:rsidR="0033476B" w:rsidRDefault="00EA4E30">
      <w:r>
        <w:t xml:space="preserve"> </w:t>
      </w:r>
      <w:r>
        <w:tab/>
        <w:t>Asignar responsables para los cambios</w:t>
      </w:r>
    </w:p>
    <w:p w14:paraId="1B87AAC7" w14:textId="77777777" w:rsidR="0033476B" w:rsidRDefault="00EA4E30">
      <w:r>
        <w:tab/>
      </w:r>
      <w:r>
        <w:t>Verificar la generación de cambio</w:t>
      </w:r>
    </w:p>
    <w:p w14:paraId="3EAF5C00" w14:textId="77777777" w:rsidR="0033476B" w:rsidRDefault="00EA4E30">
      <w:r>
        <w:tab/>
        <w:t>Generar nuevos casos de prueba relacionados a la asignación de variables.</w:t>
      </w:r>
    </w:p>
    <w:p w14:paraId="68693F51" w14:textId="77777777" w:rsidR="0033476B" w:rsidRDefault="00EA4E30">
      <w:pPr>
        <w:rPr>
          <w:b/>
        </w:rPr>
      </w:pPr>
      <w:r>
        <w:rPr>
          <w:b/>
        </w:rPr>
        <w:t>Informe el caso 11 reveló un fallo ocasionado por la falta 21.</w:t>
      </w:r>
    </w:p>
    <w:p w14:paraId="28AF0608" w14:textId="77777777" w:rsidR="0033476B" w:rsidRDefault="00EA4E30">
      <w:r>
        <w:lastRenderedPageBreak/>
        <w:t>Cambio: Realizar los cambios en el programa TRADE.</w:t>
      </w:r>
    </w:p>
    <w:p w14:paraId="5D872131" w14:textId="77777777" w:rsidR="0033476B" w:rsidRDefault="00EA4E30">
      <w:r>
        <w:t xml:space="preserve">              La observación TRAD</w:t>
      </w:r>
      <w:r>
        <w:t>E.C es un elemento de configuración de software que se deriva de la especificación.</w:t>
      </w:r>
    </w:p>
    <w:p w14:paraId="24114F29" w14:textId="77777777" w:rsidR="0033476B" w:rsidRDefault="00EA4E30">
      <w:r>
        <w:t>Estrategia:</w:t>
      </w:r>
    </w:p>
    <w:p w14:paraId="4716A31F" w14:textId="77777777" w:rsidR="0033476B" w:rsidRDefault="00EA4E30">
      <w:r>
        <w:t xml:space="preserve"> </w:t>
      </w:r>
      <w:r>
        <w:tab/>
        <w:t>Asignar responsables para los cambios</w:t>
      </w:r>
    </w:p>
    <w:p w14:paraId="4A7CC430" w14:textId="77777777" w:rsidR="0033476B" w:rsidRDefault="00EA4E30">
      <w:r>
        <w:tab/>
        <w:t>Verificar la generación de cambio</w:t>
      </w:r>
    </w:p>
    <w:p w14:paraId="2F7F3CCE" w14:textId="77777777" w:rsidR="0033476B" w:rsidRDefault="00EA4E30">
      <w:pPr>
        <w:rPr>
          <w:b/>
        </w:rPr>
      </w:pPr>
      <w:r>
        <w:tab/>
        <w:t>Generar nuevos casos de prueba relacionados a la asignación de variables.</w:t>
      </w:r>
    </w:p>
    <w:p w14:paraId="3F4C7CBC" w14:textId="77777777" w:rsidR="0033476B" w:rsidRDefault="0033476B"/>
    <w:p w14:paraId="745A003A" w14:textId="77777777" w:rsidR="0033476B" w:rsidRDefault="00EA4E30">
      <w:pPr>
        <w:rPr>
          <w:b/>
        </w:rPr>
      </w:pPr>
      <w:r>
        <w:rPr>
          <w:b/>
        </w:rPr>
        <w:t>Informe e</w:t>
      </w:r>
      <w:r>
        <w:rPr>
          <w:b/>
        </w:rPr>
        <w:t>l caso 10 reveló un fallo ocasionado por la falta 23.</w:t>
      </w:r>
    </w:p>
    <w:p w14:paraId="3BC7994C" w14:textId="77777777" w:rsidR="0033476B" w:rsidRDefault="00EA4E30">
      <w:r>
        <w:t>Cambio: Realizar los cambios en el programa TRADE.</w:t>
      </w:r>
    </w:p>
    <w:p w14:paraId="7350C58F" w14:textId="77777777" w:rsidR="0033476B" w:rsidRDefault="00EA4E30">
      <w:r>
        <w:t xml:space="preserve">              La observación TRADE.C es un elemento de configuración de software que se deriva de la especificación.</w:t>
      </w:r>
    </w:p>
    <w:p w14:paraId="7CB7EDB1" w14:textId="77777777" w:rsidR="0033476B" w:rsidRDefault="00EA4E30">
      <w:r>
        <w:t>Estrategia:</w:t>
      </w:r>
    </w:p>
    <w:p w14:paraId="37268B20" w14:textId="77777777" w:rsidR="0033476B" w:rsidRDefault="00EA4E30">
      <w:r>
        <w:t xml:space="preserve"> </w:t>
      </w:r>
      <w:r>
        <w:tab/>
        <w:t>Asignar responsables</w:t>
      </w:r>
      <w:r>
        <w:t xml:space="preserve"> para los cambios</w:t>
      </w:r>
    </w:p>
    <w:p w14:paraId="5CB40CC9" w14:textId="77777777" w:rsidR="0033476B" w:rsidRDefault="00EA4E30">
      <w:r>
        <w:tab/>
        <w:t>Verificar la generación de cambio</w:t>
      </w:r>
    </w:p>
    <w:p w14:paraId="025B63C6" w14:textId="77777777" w:rsidR="0033476B" w:rsidRDefault="00EA4E30">
      <w:r>
        <w:tab/>
        <w:t>Generar nuevos casos de prueba relacionados a la asignación de variables.</w:t>
      </w:r>
    </w:p>
    <w:p w14:paraId="070F53DD" w14:textId="77777777" w:rsidR="0033476B" w:rsidRDefault="00EA4E30">
      <w:r>
        <w:br w:type="page"/>
      </w:r>
    </w:p>
    <w:tbl>
      <w:tblPr>
        <w:tblStyle w:val="af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2175"/>
        <w:gridCol w:w="3585"/>
        <w:gridCol w:w="2294"/>
      </w:tblGrid>
      <w:tr w:rsidR="0033476B" w14:paraId="46BAFACA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86ABA" w14:textId="77777777" w:rsidR="0033476B" w:rsidRDefault="00EA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349E0" w14:textId="77777777" w:rsidR="0033476B" w:rsidRDefault="00EA4E30">
            <w:pPr>
              <w:widowControl w:val="0"/>
              <w:spacing w:line="240" w:lineRule="auto"/>
            </w:pPr>
            <w:r>
              <w:t>Condición no válida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C3DB" w14:textId="77777777" w:rsidR="0033476B" w:rsidRDefault="00334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78C37" w14:textId="77777777" w:rsidR="0033476B" w:rsidRDefault="00EA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 vacío en el campo de los nombres de las empresas</w:t>
            </w:r>
          </w:p>
        </w:tc>
      </w:tr>
      <w:tr w:rsidR="0033476B" w14:paraId="7B631496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3E4F0" w14:textId="77777777" w:rsidR="0033476B" w:rsidRDefault="00EA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27E96" w14:textId="77777777" w:rsidR="0033476B" w:rsidRDefault="00EA4E30">
            <w:pPr>
              <w:widowControl w:val="0"/>
              <w:spacing w:line="240" w:lineRule="auto"/>
            </w:pPr>
            <w:r>
              <w:t>Condición no válida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F318F" w14:textId="77777777" w:rsidR="0033476B" w:rsidRDefault="00334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188A" w14:textId="77777777" w:rsidR="0033476B" w:rsidRDefault="00EA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nombre de la empresa tiene más de 50 caracteres</w:t>
            </w:r>
          </w:p>
        </w:tc>
      </w:tr>
      <w:tr w:rsidR="0033476B" w14:paraId="737A07E5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9B003" w14:textId="77777777" w:rsidR="0033476B" w:rsidRDefault="00EA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1DC3" w14:textId="77777777" w:rsidR="0033476B" w:rsidRDefault="00EA4E30">
            <w:pPr>
              <w:widowControl w:val="0"/>
              <w:spacing w:line="240" w:lineRule="auto"/>
            </w:pPr>
            <w:r>
              <w:t>Condición no válida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7DEF" w14:textId="77777777" w:rsidR="0033476B" w:rsidRDefault="00334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073A" w14:textId="77777777" w:rsidR="0033476B" w:rsidRDefault="00EA4E30">
            <w:pPr>
              <w:widowControl w:val="0"/>
              <w:spacing w:line="240" w:lineRule="auto"/>
            </w:pPr>
            <w:r>
              <w:t xml:space="preserve">solo los sectores con el código C, T, O, M, S se podrán registrar </w:t>
            </w:r>
          </w:p>
        </w:tc>
      </w:tr>
      <w:tr w:rsidR="0033476B" w14:paraId="1485B919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D580" w14:textId="77777777" w:rsidR="0033476B" w:rsidRDefault="00EA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6C55" w14:textId="77777777" w:rsidR="0033476B" w:rsidRDefault="00EA4E30">
            <w:pPr>
              <w:widowControl w:val="0"/>
              <w:spacing w:line="240" w:lineRule="auto"/>
            </w:pPr>
            <w:proofErr w:type="spellStart"/>
            <w:r>
              <w:t>Condicion</w:t>
            </w:r>
            <w:proofErr w:type="spellEnd"/>
            <w:r>
              <w:t xml:space="preserve"> valida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FB1C" w14:textId="77777777" w:rsidR="0033476B" w:rsidRDefault="00EA4E30">
            <w:pPr>
              <w:widowControl w:val="0"/>
              <w:spacing w:line="240" w:lineRule="auto"/>
            </w:pPr>
            <w:r>
              <w:t>Código del sector:</w:t>
            </w:r>
          </w:p>
          <w:p w14:paraId="263A08F6" w14:textId="77777777" w:rsidR="0033476B" w:rsidRDefault="00EA4E3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Todas las industrias de comida tendrán el código C (comida),</w:t>
            </w:r>
          </w:p>
          <w:p w14:paraId="1B768A27" w14:textId="77777777" w:rsidR="0033476B" w:rsidRDefault="00EA4E3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Todas las industrias de transporte tendrán el código T(transporte),</w:t>
            </w:r>
          </w:p>
          <w:p w14:paraId="2D9ECA45" w14:textId="77777777" w:rsidR="0033476B" w:rsidRDefault="00EA4E3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Todas las industrias de Ordenadores tendrán el código O (ordenadores), </w:t>
            </w:r>
          </w:p>
          <w:p w14:paraId="3FC27336" w14:textId="77777777" w:rsidR="0033476B" w:rsidRDefault="00EA4E3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Todas las industrias de metal tendrán el código M (metal), </w:t>
            </w:r>
          </w:p>
          <w:p w14:paraId="21CAB6A9" w14:textId="77777777" w:rsidR="0033476B" w:rsidRDefault="00EA4E3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Todas las industrias de salud tendrán el código S (salud</w:t>
            </w:r>
            <w:r>
              <w:t xml:space="preserve">),  </w:t>
            </w:r>
          </w:p>
          <w:p w14:paraId="78CE3547" w14:textId="77777777" w:rsidR="0033476B" w:rsidRDefault="00EA4E3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Todas las industrias de aerolíneas tendrán el código A (aerolíneas)</w:t>
            </w:r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D45D" w14:textId="77777777" w:rsidR="0033476B" w:rsidRDefault="00334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3476B" w14:paraId="058935C5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AA83B" w14:textId="77777777" w:rsidR="0033476B" w:rsidRDefault="00EA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C975" w14:textId="77777777" w:rsidR="0033476B" w:rsidRDefault="00EA4E30">
            <w:pPr>
              <w:widowControl w:val="0"/>
              <w:spacing w:line="240" w:lineRule="auto"/>
            </w:pPr>
            <w:proofErr w:type="spellStart"/>
            <w:r>
              <w:t>Condicion</w:t>
            </w:r>
            <w:proofErr w:type="spellEnd"/>
            <w:r>
              <w:t xml:space="preserve"> valida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1682B" w14:textId="77777777" w:rsidR="0033476B" w:rsidRDefault="00EA4E30">
            <w:pPr>
              <w:widowControl w:val="0"/>
              <w:spacing w:line="240" w:lineRule="auto"/>
            </w:pPr>
            <w:r>
              <w:t>Los caracteres aceptados después del código serán el carácter ( - )</w:t>
            </w:r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60B38" w14:textId="77777777" w:rsidR="0033476B" w:rsidRDefault="00334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3476B" w14:paraId="284DF16F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0728C" w14:textId="77777777" w:rsidR="0033476B" w:rsidRDefault="00EA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75699" w14:textId="77777777" w:rsidR="0033476B" w:rsidRDefault="00EA4E3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t>Condicion</w:t>
            </w:r>
            <w:proofErr w:type="spellEnd"/>
            <w:r>
              <w:t xml:space="preserve"> valida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22199" w14:textId="77777777" w:rsidR="0033476B" w:rsidRDefault="00EA4E30">
            <w:pPr>
              <w:widowControl w:val="0"/>
              <w:spacing w:line="240" w:lineRule="auto"/>
            </w:pPr>
            <w:r>
              <w:t xml:space="preserve"> Los nombres de las empresas tendrán espacios en blanco</w:t>
            </w:r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FA15A" w14:textId="77777777" w:rsidR="0033476B" w:rsidRDefault="00334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3476B" w14:paraId="49835D3F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3ECFD" w14:textId="77777777" w:rsidR="0033476B" w:rsidRDefault="00EA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7928E" w14:textId="77777777" w:rsidR="0033476B" w:rsidRDefault="00EA4E30">
            <w:pPr>
              <w:widowControl w:val="0"/>
              <w:spacing w:line="240" w:lineRule="auto"/>
            </w:pPr>
            <w:proofErr w:type="spellStart"/>
            <w:r>
              <w:t>Condicion</w:t>
            </w:r>
            <w:proofErr w:type="spellEnd"/>
            <w:r>
              <w:t xml:space="preserve"> valida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E39F6" w14:textId="77777777" w:rsidR="0033476B" w:rsidRDefault="00EA4E30">
            <w:pPr>
              <w:widowControl w:val="0"/>
              <w:spacing w:line="240" w:lineRule="auto"/>
            </w:pPr>
            <w:r>
              <w:t>El input solo aceptará como máximo 50 caracteres</w:t>
            </w:r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26D2E" w14:textId="77777777" w:rsidR="0033476B" w:rsidRDefault="00334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3476B" w14:paraId="2D716B6E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D0411" w14:textId="77777777" w:rsidR="0033476B" w:rsidRDefault="00EA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D345" w14:textId="77777777" w:rsidR="0033476B" w:rsidRDefault="00EA4E30">
            <w:pPr>
              <w:widowControl w:val="0"/>
              <w:spacing w:line="240" w:lineRule="auto"/>
            </w:pPr>
            <w:proofErr w:type="spellStart"/>
            <w:r>
              <w:t>Condicion</w:t>
            </w:r>
            <w:proofErr w:type="spellEnd"/>
            <w:r>
              <w:t xml:space="preserve"> valida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2E8C4" w14:textId="77777777" w:rsidR="0033476B" w:rsidRDefault="00EA4E30">
            <w:pPr>
              <w:widowControl w:val="0"/>
              <w:spacing w:line="240" w:lineRule="auto"/>
            </w:pPr>
            <w:r>
              <w:t>El nombre de las empresas no deben de estar sin espacios en blanco</w:t>
            </w:r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873DA" w14:textId="77777777" w:rsidR="0033476B" w:rsidRDefault="00334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33330C0" w14:textId="77777777" w:rsidR="0033476B" w:rsidRDefault="0033476B"/>
    <w:p w14:paraId="0DE23522" w14:textId="77777777" w:rsidR="0033476B" w:rsidRDefault="0033476B"/>
    <w:p w14:paraId="3A1D04BC" w14:textId="77777777" w:rsidR="0033476B" w:rsidRDefault="0033476B"/>
    <w:p w14:paraId="064B80A9" w14:textId="77777777" w:rsidR="0033476B" w:rsidRDefault="0033476B"/>
    <w:p w14:paraId="19937723" w14:textId="77777777" w:rsidR="0033476B" w:rsidRDefault="00EA4E30">
      <w:pPr>
        <w:rPr>
          <w:rFonts w:ascii="Times New Roman" w:eastAsia="Times New Roman" w:hAnsi="Times New Roman" w:cs="Times New Roman"/>
          <w:sz w:val="24"/>
          <w:szCs w:val="24"/>
        </w:rPr>
      </w:pPr>
      <w:r>
        <w:t>casos de prueba</w:t>
      </w:r>
    </w:p>
    <w:tbl>
      <w:tblPr>
        <w:tblStyle w:val="aff0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1380"/>
        <w:gridCol w:w="2460"/>
        <w:gridCol w:w="1650"/>
        <w:gridCol w:w="1785"/>
      </w:tblGrid>
      <w:tr w:rsidR="0033476B" w14:paraId="57A5CF16" w14:textId="77777777">
        <w:trPr>
          <w:trHeight w:val="1020"/>
        </w:trPr>
        <w:tc>
          <w:tcPr>
            <w:tcW w:w="1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E45D7" w14:textId="77777777" w:rsidR="0033476B" w:rsidRDefault="00EA4E30">
            <w:pPr>
              <w:spacing w:before="300"/>
              <w:rPr>
                <w:b/>
              </w:rPr>
            </w:pPr>
            <w:r>
              <w:rPr>
                <w:b/>
              </w:rPr>
              <w:lastRenderedPageBreak/>
              <w:t>Número de caso</w:t>
            </w:r>
          </w:p>
        </w:tc>
        <w:tc>
          <w:tcPr>
            <w:tcW w:w="138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A37EC" w14:textId="77777777" w:rsidR="0033476B" w:rsidRDefault="00EA4E30">
            <w:pPr>
              <w:spacing w:before="300"/>
              <w:rPr>
                <w:b/>
              </w:rPr>
            </w:pPr>
            <w:r>
              <w:rPr>
                <w:b/>
              </w:rPr>
              <w:t>Número de equivalencia</w:t>
            </w:r>
          </w:p>
        </w:tc>
        <w:tc>
          <w:tcPr>
            <w:tcW w:w="246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04B61" w14:textId="77777777" w:rsidR="0033476B" w:rsidRDefault="00EA4E30">
            <w:pPr>
              <w:spacing w:before="300"/>
              <w:rPr>
                <w:b/>
              </w:rPr>
            </w:pPr>
            <w:r>
              <w:rPr>
                <w:b/>
              </w:rPr>
              <w:t>Datos de Prueba</w:t>
            </w:r>
          </w:p>
        </w:tc>
        <w:tc>
          <w:tcPr>
            <w:tcW w:w="165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87845" w14:textId="77777777" w:rsidR="0033476B" w:rsidRDefault="00EA4E30">
            <w:pPr>
              <w:spacing w:before="300"/>
              <w:rPr>
                <w:b/>
              </w:rPr>
            </w:pPr>
            <w:r>
              <w:rPr>
                <w:b/>
              </w:rPr>
              <w:t>Salida Esperada</w:t>
            </w:r>
          </w:p>
        </w:tc>
        <w:tc>
          <w:tcPr>
            <w:tcW w:w="1785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AB31A" w14:textId="77777777" w:rsidR="0033476B" w:rsidRDefault="00EA4E30">
            <w:pPr>
              <w:spacing w:before="300"/>
              <w:rPr>
                <w:b/>
              </w:rPr>
            </w:pPr>
            <w:r>
              <w:rPr>
                <w:b/>
              </w:rPr>
              <w:t>Salida Observada</w:t>
            </w:r>
          </w:p>
        </w:tc>
      </w:tr>
      <w:tr w:rsidR="0033476B" w14:paraId="3E450920" w14:textId="77777777">
        <w:trPr>
          <w:trHeight w:val="870"/>
        </w:trPr>
        <w:tc>
          <w:tcPr>
            <w:tcW w:w="157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67109" w14:textId="77777777" w:rsidR="0033476B" w:rsidRDefault="00EA4E30">
            <w: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B2B48" w14:textId="77777777" w:rsidR="0033476B" w:rsidRDefault="00EA4E30">
            <w:pPr>
              <w:widowControl w:val="0"/>
            </w:pPr>
            <w:r>
              <w:t>1,3,7,8,9,10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27CB" w14:textId="77777777" w:rsidR="0033476B" w:rsidRDefault="00EA4E30">
            <w:r>
              <w:t>Empresa-</w:t>
            </w:r>
            <w:proofErr w:type="spellStart"/>
            <w:r>
              <w:t>Ejm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B9140" w14:textId="77777777" w:rsidR="0033476B" w:rsidRDefault="00EA4E30">
            <w:pPr>
              <w:widowControl w:val="0"/>
            </w:pPr>
            <w:r>
              <w:t>Código y nombre de la empresa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043C7" w14:textId="77777777" w:rsidR="0033476B" w:rsidRDefault="00EA4E30">
            <w:pPr>
              <w:widowControl w:val="0"/>
            </w:pPr>
            <w:r>
              <w:t>Ingreso del nombre de la empresa satisfactorio</w:t>
            </w:r>
          </w:p>
        </w:tc>
      </w:tr>
      <w:tr w:rsidR="0033476B" w14:paraId="058E5334" w14:textId="77777777">
        <w:trPr>
          <w:trHeight w:val="870"/>
        </w:trPr>
        <w:tc>
          <w:tcPr>
            <w:tcW w:w="157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BF6AD" w14:textId="77777777" w:rsidR="0033476B" w:rsidRDefault="00EA4E30">
            <w:pPr>
              <w:widowControl w:val="0"/>
            </w:pPr>
            <w: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333D3" w14:textId="77777777" w:rsidR="0033476B" w:rsidRDefault="00EA4E30">
            <w:pPr>
              <w:widowControl w:val="0"/>
            </w:pPr>
            <w:r>
              <w:t>2,4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EB90" w14:textId="77777777" w:rsidR="0033476B" w:rsidRDefault="00EA4E30">
            <w:r>
              <w:t>30$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4B8D8" w14:textId="77777777" w:rsidR="0033476B" w:rsidRDefault="00EA4E30">
            <w:pPr>
              <w:widowControl w:val="0"/>
            </w:pPr>
            <w:r>
              <w:t>Dinero válido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425E4" w14:textId="77777777" w:rsidR="0033476B" w:rsidRDefault="00EA4E30">
            <w:pPr>
              <w:widowControl w:val="0"/>
            </w:pPr>
            <w:r>
              <w:t xml:space="preserve">Cambio de moneda </w:t>
            </w:r>
            <w:proofErr w:type="spellStart"/>
            <w:r>
              <w:t>dolar</w:t>
            </w:r>
            <w:proofErr w:type="spellEnd"/>
            <w:r>
              <w:t xml:space="preserve"> a euro satisfactorio</w:t>
            </w:r>
          </w:p>
        </w:tc>
      </w:tr>
      <w:tr w:rsidR="0033476B" w14:paraId="53B6BC2E" w14:textId="77777777">
        <w:trPr>
          <w:trHeight w:val="1215"/>
        </w:trPr>
        <w:tc>
          <w:tcPr>
            <w:tcW w:w="157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AAE49" w14:textId="77777777" w:rsidR="0033476B" w:rsidRDefault="00EA4E30">
            <w:pPr>
              <w:widowControl w:val="0"/>
            </w:pPr>
            <w: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D006C" w14:textId="77777777" w:rsidR="0033476B" w:rsidRDefault="00EA4E30">
            <w:pPr>
              <w:widowControl w:val="0"/>
            </w:pPr>
            <w:r>
              <w:t>5,6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61EF4" w14:textId="77777777" w:rsidR="0033476B" w:rsidRDefault="00EA4E30">
            <w:r>
              <w:t>5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E49CF" w14:textId="77777777" w:rsidR="0033476B" w:rsidRDefault="00EA4E30">
            <w:pPr>
              <w:widowControl w:val="0"/>
            </w:pPr>
            <w:r>
              <w:t>Cantidad de acciones satisfactorias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27BDD" w14:textId="77777777" w:rsidR="0033476B" w:rsidRDefault="0033476B">
            <w:pPr>
              <w:widowControl w:val="0"/>
            </w:pPr>
          </w:p>
        </w:tc>
      </w:tr>
      <w:tr w:rsidR="0033476B" w14:paraId="204ADD21" w14:textId="77777777">
        <w:trPr>
          <w:trHeight w:val="1215"/>
        </w:trPr>
        <w:tc>
          <w:tcPr>
            <w:tcW w:w="157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E03F5" w14:textId="77777777" w:rsidR="0033476B" w:rsidRDefault="00EA4E30">
            <w:pPr>
              <w:widowControl w:val="0"/>
            </w:pPr>
            <w: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AA046" w14:textId="77777777" w:rsidR="0033476B" w:rsidRDefault="00EA4E30">
            <w:pPr>
              <w:widowControl w:val="0"/>
            </w:pPr>
            <w:r>
              <w:t>8, 3, 5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38835" w14:textId="77777777" w:rsidR="0033476B" w:rsidRDefault="00EA4E30">
            <w:r>
              <w:t>S-</w:t>
            </w:r>
            <w:proofErr w:type="spellStart"/>
            <w:r>
              <w:t>opopdo</w:t>
            </w:r>
            <w:proofErr w:type="spellEnd"/>
          </w:p>
          <w:p w14:paraId="303D0683" w14:textId="77777777" w:rsidR="0033476B" w:rsidRDefault="00EA4E30">
            <w:r>
              <w:t>a</w:t>
            </w:r>
          </w:p>
          <w:p w14:paraId="302F9E57" w14:textId="77777777" w:rsidR="0033476B" w:rsidRDefault="00EA4E30">
            <w:r>
              <w:t>f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A45C6" w14:textId="77777777" w:rsidR="0033476B" w:rsidRDefault="00EA4E30">
            <w:pPr>
              <w:widowControl w:val="0"/>
            </w:pPr>
            <w:r>
              <w:t>El nombre del fichero de entrada no es correcto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3926D" w14:textId="77777777" w:rsidR="0033476B" w:rsidRDefault="00EA4E30">
            <w:r>
              <w:t>S-</w:t>
            </w:r>
            <w:proofErr w:type="spellStart"/>
            <w:r>
              <w:t>opopdo</w:t>
            </w:r>
            <w:proofErr w:type="spellEnd"/>
          </w:p>
          <w:p w14:paraId="69051CBD" w14:textId="77777777" w:rsidR="0033476B" w:rsidRDefault="00EA4E30">
            <w:r>
              <w:t>a</w:t>
            </w:r>
          </w:p>
          <w:p w14:paraId="042C60E5" w14:textId="77777777" w:rsidR="0033476B" w:rsidRDefault="00EA4E30">
            <w:r>
              <w:t>f</w:t>
            </w:r>
          </w:p>
          <w:p w14:paraId="358DE9B0" w14:textId="77777777" w:rsidR="0033476B" w:rsidRDefault="00EA4E30">
            <w:pPr>
              <w:widowControl w:val="0"/>
            </w:pPr>
            <w:r>
              <w:t>Los caracteres no son correctos</w:t>
            </w:r>
          </w:p>
        </w:tc>
      </w:tr>
      <w:tr w:rsidR="0033476B" w14:paraId="14A08435" w14:textId="77777777">
        <w:trPr>
          <w:trHeight w:val="1215"/>
        </w:trPr>
        <w:tc>
          <w:tcPr>
            <w:tcW w:w="157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20CCF" w14:textId="77777777" w:rsidR="0033476B" w:rsidRDefault="00EA4E30">
            <w:pPr>
              <w:widowControl w:val="0"/>
            </w:pPr>
            <w: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24887" w14:textId="77777777" w:rsidR="0033476B" w:rsidRDefault="00EA4E30">
            <w:pPr>
              <w:widowControl w:val="0"/>
            </w:pPr>
            <w:r>
              <w:t>1,4,8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5291A" w14:textId="77777777" w:rsidR="0033476B" w:rsidRDefault="00EA4E30">
            <w:r>
              <w:t>T-</w:t>
            </w:r>
            <w:proofErr w:type="spellStart"/>
            <w:r>
              <w:t>sdfowe</w:t>
            </w:r>
            <w:proofErr w:type="spellEnd"/>
            <w:r>
              <w:t xml:space="preserve"> 20.2</w:t>
            </w:r>
          </w:p>
          <w:p w14:paraId="6FA69DEA" w14:textId="77777777" w:rsidR="0033476B" w:rsidRDefault="0033476B"/>
          <w:p w14:paraId="6605012F" w14:textId="77777777" w:rsidR="0033476B" w:rsidRDefault="00EA4E30">
            <w:r>
              <w:t>C-Sabor</w:t>
            </w:r>
          </w:p>
          <w:p w14:paraId="690B468E" w14:textId="77777777" w:rsidR="0033476B" w:rsidRDefault="0033476B"/>
          <w:p w14:paraId="709EB7A9" w14:textId="77777777" w:rsidR="0033476B" w:rsidRDefault="00EA4E30">
            <w:r>
              <w:t>20.000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8B4D3" w14:textId="77777777" w:rsidR="0033476B" w:rsidRDefault="00EA4E30">
            <w:pPr>
              <w:widowControl w:val="0"/>
            </w:pPr>
            <w:r>
              <w:t>Código nombre correcto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DC1D1" w14:textId="77777777" w:rsidR="0033476B" w:rsidRDefault="00EA4E30">
            <w:pPr>
              <w:widowControl w:val="0"/>
            </w:pPr>
            <w:r>
              <w:t xml:space="preserve">Transporte </w:t>
            </w:r>
            <w:proofErr w:type="spellStart"/>
            <w:r>
              <w:t>sdfowe</w:t>
            </w:r>
            <w:proofErr w:type="spellEnd"/>
          </w:p>
          <w:p w14:paraId="27414D7D" w14:textId="77777777" w:rsidR="0033476B" w:rsidRDefault="00EA4E30">
            <w:pPr>
              <w:widowControl w:val="0"/>
            </w:pPr>
            <w:r>
              <w:t>20.2</w:t>
            </w:r>
          </w:p>
          <w:p w14:paraId="0F4670BB" w14:textId="77777777" w:rsidR="0033476B" w:rsidRDefault="00EA4E30">
            <w:pPr>
              <w:widowControl w:val="0"/>
            </w:pPr>
            <w:r>
              <w:t>Comida Sabor</w:t>
            </w:r>
          </w:p>
          <w:p w14:paraId="1C5F71E1" w14:textId="77777777" w:rsidR="0033476B" w:rsidRDefault="00EA4E30">
            <w:pPr>
              <w:widowControl w:val="0"/>
            </w:pPr>
            <w:r>
              <w:t>20.000</w:t>
            </w:r>
          </w:p>
        </w:tc>
      </w:tr>
    </w:tbl>
    <w:p w14:paraId="6CFC92F5" w14:textId="77777777" w:rsidR="0033476B" w:rsidRDefault="0033476B"/>
    <w:p w14:paraId="309EB991" w14:textId="77777777" w:rsidR="0033476B" w:rsidRDefault="00EA4E30">
      <w:r>
        <w:t>Prueba de regresión</w:t>
      </w:r>
    </w:p>
    <w:p w14:paraId="5441AD31" w14:textId="77777777" w:rsidR="0033476B" w:rsidRDefault="0033476B"/>
    <w:tbl>
      <w:tblPr>
        <w:tblStyle w:val="af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33476B" w14:paraId="02378C08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0F82" w14:textId="77777777" w:rsidR="0033476B" w:rsidRDefault="00EA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5DED8" w14:textId="77777777" w:rsidR="0033476B" w:rsidRDefault="00EA4E30">
            <w:pPr>
              <w:widowControl w:val="0"/>
            </w:pPr>
            <w:r>
              <w:t>1,3,7,8,9,10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DE9B" w14:textId="77777777" w:rsidR="0033476B" w:rsidRDefault="00EA4E30">
            <w:r>
              <w:t>Empresa-</w:t>
            </w:r>
            <w:proofErr w:type="spellStart"/>
            <w:r>
              <w:t>Ejm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CDDA" w14:textId="77777777" w:rsidR="0033476B" w:rsidRDefault="00EA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Código y nombre de la empresa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1377" w14:textId="77777777" w:rsidR="0033476B" w:rsidRDefault="00EA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Datos </w:t>
            </w:r>
            <w:proofErr w:type="spellStart"/>
            <w:r>
              <w:t>invalidos</w:t>
            </w:r>
            <w:proofErr w:type="spellEnd"/>
          </w:p>
        </w:tc>
      </w:tr>
      <w:tr w:rsidR="0033476B" w14:paraId="6430E98E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3D38B" w14:textId="77777777" w:rsidR="0033476B" w:rsidRDefault="00EA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73DA9" w14:textId="77777777" w:rsidR="0033476B" w:rsidRDefault="00EA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2,4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55C9" w14:textId="77777777" w:rsidR="0033476B" w:rsidRDefault="00EA4E30">
            <w:r>
              <w:t>30$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8CE3E" w14:textId="77777777" w:rsidR="0033476B" w:rsidRDefault="00EA4E30">
            <w:pPr>
              <w:widowControl w:val="0"/>
            </w:pPr>
            <w:r>
              <w:t>Dinero válido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D12A4" w14:textId="77777777" w:rsidR="0033476B" w:rsidRDefault="00EA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Cantidad invalida</w:t>
            </w:r>
          </w:p>
        </w:tc>
      </w:tr>
      <w:tr w:rsidR="0033476B" w14:paraId="1A3A4520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CCD78" w14:textId="77777777" w:rsidR="0033476B" w:rsidRDefault="00EA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3491D" w14:textId="77777777" w:rsidR="0033476B" w:rsidRDefault="00EA4E30">
            <w:pPr>
              <w:widowControl w:val="0"/>
              <w:spacing w:line="240" w:lineRule="auto"/>
            </w:pPr>
            <w:r>
              <w:t>5,6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8B32E" w14:textId="77777777" w:rsidR="0033476B" w:rsidRDefault="00EA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EB6CB" w14:textId="77777777" w:rsidR="0033476B" w:rsidRDefault="00EA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Valido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73D60" w14:textId="77777777" w:rsidR="0033476B" w:rsidRDefault="00EA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Invalido</w:t>
            </w:r>
          </w:p>
        </w:tc>
      </w:tr>
    </w:tbl>
    <w:p w14:paraId="487A92E9" w14:textId="77777777" w:rsidR="0033476B" w:rsidRDefault="0033476B"/>
    <w:p w14:paraId="2162D245" w14:textId="77777777" w:rsidR="0033476B" w:rsidRDefault="00EA4E30">
      <w:r>
        <w:t>Codificación de faltas por fases del proceso de software</w:t>
      </w:r>
    </w:p>
    <w:p w14:paraId="67296626" w14:textId="77777777" w:rsidR="0033476B" w:rsidRDefault="0033476B"/>
    <w:p w14:paraId="3A40ABC7" w14:textId="77777777" w:rsidR="0033476B" w:rsidRDefault="0033476B"/>
    <w:p w14:paraId="5E0AC151" w14:textId="77777777" w:rsidR="0033476B" w:rsidRDefault="0033476B"/>
    <w:p w14:paraId="5DA719F7" w14:textId="77777777" w:rsidR="0033476B" w:rsidRDefault="0033476B"/>
    <w:tbl>
      <w:tblPr>
        <w:tblStyle w:val="af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3476B" w14:paraId="3341742B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BF4E4" w14:textId="77777777" w:rsidR="0033476B" w:rsidRDefault="00EA4E3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Fase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EB8B3" w14:textId="77777777" w:rsidR="0033476B" w:rsidRDefault="00EA4E3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Producto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09E30" w14:textId="77777777" w:rsidR="0033476B" w:rsidRDefault="00EA4E3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Código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9EB0" w14:textId="77777777" w:rsidR="0033476B" w:rsidRDefault="00EA4E3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Error</w:t>
            </w:r>
          </w:p>
        </w:tc>
      </w:tr>
      <w:tr w:rsidR="0033476B" w14:paraId="69E77E84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723B" w14:textId="77777777" w:rsidR="0033476B" w:rsidRDefault="00EA4E3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Análisis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53A41" w14:textId="77777777" w:rsidR="0033476B" w:rsidRDefault="00334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8B8BD" w14:textId="77777777" w:rsidR="0033476B" w:rsidRDefault="00334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3FE81" w14:textId="77777777" w:rsidR="0033476B" w:rsidRDefault="00334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3476B" w14:paraId="5ED1EEE8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D7E45" w14:textId="77777777" w:rsidR="0033476B" w:rsidRDefault="00EA4E3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Diseño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2019E" w14:textId="77777777" w:rsidR="0033476B" w:rsidRDefault="00334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5019B" w14:textId="77777777" w:rsidR="0033476B" w:rsidRDefault="00334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B9722" w14:textId="77777777" w:rsidR="0033476B" w:rsidRDefault="00334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3476B" w14:paraId="6AF75AA2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7285A" w14:textId="77777777" w:rsidR="0033476B" w:rsidRDefault="00EA4E3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Codificación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3D805" w14:textId="77777777" w:rsidR="0033476B" w:rsidRDefault="00EA4E30">
            <w:pPr>
              <w:widowControl w:val="0"/>
              <w:spacing w:line="240" w:lineRule="auto"/>
            </w:pPr>
            <w:proofErr w:type="spellStart"/>
            <w:r>
              <w:t>Trade.c</w:t>
            </w:r>
            <w:proofErr w:type="spellEnd"/>
          </w:p>
        </w:tc>
        <w:tc>
          <w:tcPr>
            <w:tcW w:w="2257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2EAB1" w14:textId="77777777" w:rsidR="0033476B" w:rsidRDefault="00EA4E30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2257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26EF3" w14:textId="77777777" w:rsidR="0033476B" w:rsidRDefault="00EA4E30">
            <w:pPr>
              <w:widowControl w:val="0"/>
              <w:spacing w:line="240" w:lineRule="auto"/>
            </w:pPr>
            <w:r>
              <w:t>El tipo de variable</w:t>
            </w:r>
          </w:p>
        </w:tc>
      </w:tr>
      <w:tr w:rsidR="0033476B" w14:paraId="58995FBE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EA85" w14:textId="77777777" w:rsidR="0033476B" w:rsidRDefault="00EA4E3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Codificación</w:t>
            </w:r>
          </w:p>
        </w:tc>
        <w:tc>
          <w:tcPr>
            <w:tcW w:w="2257" w:type="dxa"/>
            <w:tcBorders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DB8EC" w14:textId="77777777" w:rsidR="0033476B" w:rsidRDefault="00EA4E30">
            <w:pPr>
              <w:widowControl w:val="0"/>
              <w:spacing w:line="240" w:lineRule="auto"/>
            </w:pPr>
            <w:proofErr w:type="spellStart"/>
            <w:r>
              <w:t>Trade.c</w:t>
            </w:r>
            <w:proofErr w:type="spellEnd"/>
          </w:p>
        </w:tc>
        <w:tc>
          <w:tcPr>
            <w:tcW w:w="2257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0FF2" w14:textId="77777777" w:rsidR="0033476B" w:rsidRDefault="00EA4E30">
            <w:pPr>
              <w:spacing w:before="240"/>
            </w:pPr>
            <w:r>
              <w:t>31</w:t>
            </w:r>
          </w:p>
        </w:tc>
        <w:tc>
          <w:tcPr>
            <w:tcW w:w="2257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AB6E" w14:textId="77777777" w:rsidR="0033476B" w:rsidRDefault="00EA4E30">
            <w:pPr>
              <w:spacing w:before="240"/>
            </w:pPr>
            <w:r>
              <w:t>Formato de código y nombre de la empresa incorrecto, asignación de variable</w:t>
            </w:r>
          </w:p>
        </w:tc>
      </w:tr>
      <w:tr w:rsidR="0033476B" w14:paraId="0D4A3215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AF27D" w14:textId="77777777" w:rsidR="0033476B" w:rsidRDefault="00EA4E3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Codificación</w:t>
            </w:r>
          </w:p>
        </w:tc>
        <w:tc>
          <w:tcPr>
            <w:tcW w:w="2257" w:type="dxa"/>
            <w:tcBorders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55F8E" w14:textId="77777777" w:rsidR="0033476B" w:rsidRDefault="00EA4E30">
            <w:pPr>
              <w:widowControl w:val="0"/>
              <w:spacing w:line="240" w:lineRule="auto"/>
            </w:pPr>
            <w:proofErr w:type="spellStart"/>
            <w:r>
              <w:t>Trade.c</w:t>
            </w:r>
            <w:proofErr w:type="spellEnd"/>
          </w:p>
        </w:tc>
        <w:tc>
          <w:tcPr>
            <w:tcW w:w="2257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A2A1" w14:textId="77777777" w:rsidR="0033476B" w:rsidRDefault="00EA4E30">
            <w:pPr>
              <w:spacing w:before="240"/>
            </w:pPr>
            <w:r>
              <w:t>32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BE60" w14:textId="77777777" w:rsidR="0033476B" w:rsidRDefault="00EA4E30">
            <w:pPr>
              <w:spacing w:before="240"/>
            </w:pPr>
            <w:r>
              <w:t>Nombre de la empresa incorrecto</w:t>
            </w:r>
          </w:p>
        </w:tc>
      </w:tr>
      <w:tr w:rsidR="0033476B" w14:paraId="29148116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014DC" w14:textId="77777777" w:rsidR="0033476B" w:rsidRDefault="00EA4E3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Codificación</w:t>
            </w:r>
          </w:p>
        </w:tc>
        <w:tc>
          <w:tcPr>
            <w:tcW w:w="2257" w:type="dxa"/>
            <w:tcBorders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D35D4" w14:textId="77777777" w:rsidR="0033476B" w:rsidRDefault="00EA4E30">
            <w:pPr>
              <w:widowControl w:val="0"/>
              <w:spacing w:line="240" w:lineRule="auto"/>
            </w:pPr>
            <w:proofErr w:type="spellStart"/>
            <w:r>
              <w:t>Trade.c</w:t>
            </w:r>
            <w:proofErr w:type="spellEnd"/>
          </w:p>
        </w:tc>
        <w:tc>
          <w:tcPr>
            <w:tcW w:w="2257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F43C" w14:textId="77777777" w:rsidR="0033476B" w:rsidRDefault="00EA4E30">
            <w:pPr>
              <w:spacing w:before="240"/>
            </w:pPr>
            <w:r>
              <w:t>33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830D" w14:textId="77777777" w:rsidR="0033476B" w:rsidRDefault="00EA4E30">
            <w:pPr>
              <w:spacing w:before="240"/>
            </w:pPr>
            <w:r>
              <w:t>No se reconoce el nombre de la industria</w:t>
            </w:r>
          </w:p>
        </w:tc>
      </w:tr>
    </w:tbl>
    <w:p w14:paraId="12A8EA1C" w14:textId="77777777" w:rsidR="0033476B" w:rsidRDefault="0033476B"/>
    <w:p w14:paraId="7529E1BA" w14:textId="77777777" w:rsidR="0033476B" w:rsidRDefault="00EA4E30">
      <w:pPr>
        <w:rPr>
          <w:b/>
        </w:rPr>
      </w:pPr>
      <w:r>
        <w:rPr>
          <w:b/>
        </w:rPr>
        <w:t xml:space="preserve">Informe </w:t>
      </w:r>
    </w:p>
    <w:p w14:paraId="62C58731" w14:textId="77777777" w:rsidR="0033476B" w:rsidRDefault="00EA4E30">
      <w:r>
        <w:t>Caso 1 hay un fallo ocasionado por la falta 30.</w:t>
      </w:r>
    </w:p>
    <w:p w14:paraId="4EE04EEC" w14:textId="77777777" w:rsidR="0033476B" w:rsidRDefault="00EA4E30">
      <w:r>
        <w:t>Cambio: Hacer cambios en el programa TRADE.</w:t>
      </w:r>
    </w:p>
    <w:p w14:paraId="0E4091B3" w14:textId="77777777" w:rsidR="0033476B" w:rsidRDefault="00EA4E30">
      <w:r>
        <w:t xml:space="preserve">              La observación del archivo TRADE.C es un elemento de configuración de software derivado de la espe</w:t>
      </w:r>
      <w:r>
        <w:t>cificación.</w:t>
      </w:r>
    </w:p>
    <w:p w14:paraId="5E222AF6" w14:textId="77777777" w:rsidR="0033476B" w:rsidRDefault="00EA4E30">
      <w:r>
        <w:t>Estrategia:</w:t>
      </w:r>
    </w:p>
    <w:p w14:paraId="5FD6FC47" w14:textId="77777777" w:rsidR="0033476B" w:rsidRDefault="00EA4E30">
      <w:r>
        <w:t xml:space="preserve"> </w:t>
      </w:r>
      <w:r>
        <w:tab/>
        <w:t xml:space="preserve">Dividir procesos y asignar responsables para </w:t>
      </w:r>
      <w:proofErr w:type="spellStart"/>
      <w:r>
        <w:t>debuguear</w:t>
      </w:r>
      <w:proofErr w:type="spellEnd"/>
    </w:p>
    <w:p w14:paraId="5599129F" w14:textId="77777777" w:rsidR="0033476B" w:rsidRDefault="00EA4E30">
      <w:r>
        <w:tab/>
        <w:t>Verificar la generación de cambio</w:t>
      </w:r>
    </w:p>
    <w:p w14:paraId="6C6C4E00" w14:textId="77777777" w:rsidR="0033476B" w:rsidRDefault="00EA4E30">
      <w:r>
        <w:tab/>
        <w:t>Generar nuevos casos de prueba relacionados al de regresión.</w:t>
      </w:r>
    </w:p>
    <w:p w14:paraId="11F959F4" w14:textId="77777777" w:rsidR="0033476B" w:rsidRDefault="00EA4E30">
      <w:r>
        <w:t>Caso 2 hay un fallo ocasionado por la falta 31.</w:t>
      </w:r>
    </w:p>
    <w:p w14:paraId="25FC942C" w14:textId="77777777" w:rsidR="0033476B" w:rsidRDefault="00EA4E30">
      <w:r>
        <w:t>Cambio: Hacer cambios en el programa TRADE.</w:t>
      </w:r>
    </w:p>
    <w:p w14:paraId="65CD2E1B" w14:textId="77777777" w:rsidR="0033476B" w:rsidRDefault="00EA4E30">
      <w:r>
        <w:t xml:space="preserve">              La observación del archivo TRADE.C es un elemento de configuración de software derivado de la especificación.</w:t>
      </w:r>
    </w:p>
    <w:p w14:paraId="0B6E9EA6" w14:textId="77777777" w:rsidR="0033476B" w:rsidRDefault="00EA4E30">
      <w:r>
        <w:t>Estrategia:</w:t>
      </w:r>
    </w:p>
    <w:p w14:paraId="2DC8FBCE" w14:textId="77777777" w:rsidR="0033476B" w:rsidRDefault="00EA4E30">
      <w:r>
        <w:t xml:space="preserve"> </w:t>
      </w:r>
      <w:r>
        <w:tab/>
        <w:t>Dividir procesos y asignar</w:t>
      </w:r>
      <w:r>
        <w:t xml:space="preserve"> responsables para </w:t>
      </w:r>
      <w:proofErr w:type="spellStart"/>
      <w:r>
        <w:t>debuguear</w:t>
      </w:r>
      <w:proofErr w:type="spellEnd"/>
    </w:p>
    <w:p w14:paraId="1270DBD7" w14:textId="77777777" w:rsidR="0033476B" w:rsidRDefault="00EA4E30">
      <w:r>
        <w:tab/>
        <w:t>Verificar la generación de cambio</w:t>
      </w:r>
    </w:p>
    <w:p w14:paraId="0EAE7DF5" w14:textId="77777777" w:rsidR="0033476B" w:rsidRDefault="00EA4E30">
      <w:r>
        <w:tab/>
        <w:t>Generar nuevos casos de prueba relacionados al de regresión.</w:t>
      </w:r>
    </w:p>
    <w:p w14:paraId="5722D1FB" w14:textId="77777777" w:rsidR="0033476B" w:rsidRDefault="00EA4E30">
      <w:r>
        <w:t xml:space="preserve">Caso 3 hay un fallo ocasionado por la falta 32. </w:t>
      </w:r>
    </w:p>
    <w:p w14:paraId="6DDE69F1" w14:textId="77777777" w:rsidR="0033476B" w:rsidRDefault="00EA4E30">
      <w:r>
        <w:t>Cambio: Hacer cambios en el programa TRADE.</w:t>
      </w:r>
    </w:p>
    <w:p w14:paraId="089321A3" w14:textId="77777777" w:rsidR="0033476B" w:rsidRDefault="00EA4E30">
      <w:r>
        <w:t xml:space="preserve">              La observación del archivo TRADE.C es un elemento de configuración de software derivado de la especificación.</w:t>
      </w:r>
    </w:p>
    <w:p w14:paraId="0F7E3106" w14:textId="77777777" w:rsidR="0033476B" w:rsidRDefault="00EA4E30">
      <w:r>
        <w:t>Estrategia:</w:t>
      </w:r>
    </w:p>
    <w:p w14:paraId="772B7F9A" w14:textId="77777777" w:rsidR="0033476B" w:rsidRDefault="00EA4E30">
      <w:r>
        <w:tab/>
        <w:t xml:space="preserve">Dividir procesos y asignar responsables para </w:t>
      </w:r>
      <w:proofErr w:type="spellStart"/>
      <w:r>
        <w:t>debuguear</w:t>
      </w:r>
      <w:proofErr w:type="spellEnd"/>
    </w:p>
    <w:p w14:paraId="5ACB41A3" w14:textId="77777777" w:rsidR="0033476B" w:rsidRDefault="00EA4E30">
      <w:r>
        <w:tab/>
        <w:t>Verificar la genera</w:t>
      </w:r>
      <w:r>
        <w:t>ción de cambio</w:t>
      </w:r>
    </w:p>
    <w:p w14:paraId="42A1EC72" w14:textId="77777777" w:rsidR="0033476B" w:rsidRDefault="00EA4E30">
      <w:r>
        <w:tab/>
        <w:t>Generar nuevos casos de prueba relacionados al de regresión.</w:t>
      </w:r>
    </w:p>
    <w:p w14:paraId="58F8B046" w14:textId="77777777" w:rsidR="0033476B" w:rsidRDefault="0033476B"/>
    <w:p w14:paraId="578F459F" w14:textId="77777777" w:rsidR="0033476B" w:rsidRDefault="0033476B"/>
    <w:p w14:paraId="685F5974" w14:textId="77777777" w:rsidR="0033476B" w:rsidRDefault="0033476B"/>
    <w:sectPr w:rsidR="003347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7067"/>
    <w:multiLevelType w:val="multilevel"/>
    <w:tmpl w:val="F196D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CF5BB2"/>
    <w:multiLevelType w:val="multilevel"/>
    <w:tmpl w:val="FAC863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FC300A"/>
    <w:multiLevelType w:val="multilevel"/>
    <w:tmpl w:val="530C7D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1B37BD"/>
    <w:multiLevelType w:val="multilevel"/>
    <w:tmpl w:val="F8687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0003F5"/>
    <w:multiLevelType w:val="multilevel"/>
    <w:tmpl w:val="EE142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B86206"/>
    <w:multiLevelType w:val="multilevel"/>
    <w:tmpl w:val="83B2D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8D444C"/>
    <w:multiLevelType w:val="multilevel"/>
    <w:tmpl w:val="BA0A8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18787C"/>
    <w:multiLevelType w:val="multilevel"/>
    <w:tmpl w:val="E81E4C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6B"/>
    <w:rsid w:val="0033476B"/>
    <w:rsid w:val="00EA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455723"/>
  <w15:docId w15:val="{DC7A38C8-2E99-4587-B70D-588EB379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1323</Words>
  <Characters>7277</Characters>
  <Application>Microsoft Office Word</Application>
  <DocSecurity>0</DocSecurity>
  <Lines>60</Lines>
  <Paragraphs>17</Paragraphs>
  <ScaleCrop>false</ScaleCrop>
  <Company/>
  <LinksUpToDate>false</LinksUpToDate>
  <CharactersWithSpaces>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</cp:lastModifiedBy>
  <cp:revision>2</cp:revision>
  <dcterms:created xsi:type="dcterms:W3CDTF">2021-09-13T11:34:00Z</dcterms:created>
  <dcterms:modified xsi:type="dcterms:W3CDTF">2021-09-13T11:41:00Z</dcterms:modified>
</cp:coreProperties>
</file>