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6"/>
          <w:u w:val="single"/>
          <w:shd w:fill="auto" w:val="clear"/>
        </w:rPr>
      </w:pPr>
      <w:r>
        <w:object w:dxaOrig="3401" w:dyaOrig="1396">
          <v:rect xmlns:o="urn:schemas-microsoft-com:office:office" xmlns:v="urn:schemas-microsoft-com:vml" id="rectole0000000000" style="width:170.050000pt;height:69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72"/>
          <w:u w:val="single"/>
          <w:shd w:fill="auto" w:val="clear"/>
        </w:rPr>
        <w:t xml:space="preserve">JOB# </w:t>
      </w:r>
      <w:r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  <w:t xml:space="preserve">{jobNumber}</w:t>
      </w:r>
    </w:p>
    <w:tbl>
      <w:tblPr/>
      <w:tblGrid>
        <w:gridCol w:w="2405"/>
        <w:gridCol w:w="7708"/>
      </w:tblGrid>
      <w:tr>
        <w:trPr>
          <w:trHeight w:val="1" w:hRule="atLeast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CLIENT: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{SITE}</w:t>
            </w:r>
          </w:p>
        </w:tc>
      </w:tr>
      <w:tr>
        <w:trPr>
          <w:trHeight w:val="1" w:hRule="atLeast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ADDRESS: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PHONE NUMBER: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3485"/>
        <w:gridCol w:w="2039"/>
        <w:gridCol w:w="2126"/>
        <w:gridCol w:w="2126"/>
      </w:tblGrid>
      <w:tr>
        <w:trPr>
          <w:trHeight w:val="622" w:hRule="auto"/>
          <w:jc w:val="left"/>
        </w:trPr>
        <w:tc>
          <w:tcPr>
            <w:tcW w:w="348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TRAVEL TIME TO JOB (this should mirror your timesheet breakdown)</w:t>
            </w:r>
          </w:p>
        </w:tc>
        <w:tc>
          <w:tcPr>
            <w:tcW w:w="2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START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FINISH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TOTAL TRAVEL TIME</w:t>
            </w:r>
          </w:p>
        </w:tc>
      </w:tr>
      <w:tr>
        <w:trPr>
          <w:trHeight w:val="490" w:hRule="auto"/>
          <w:jc w:val="left"/>
        </w:trPr>
        <w:tc>
          <w:tcPr>
            <w:tcW w:w="348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{travelStart}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{travelFinish}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861"/>
        <w:gridCol w:w="1828"/>
        <w:gridCol w:w="1275"/>
        <w:gridCol w:w="1134"/>
        <w:gridCol w:w="1134"/>
        <w:gridCol w:w="1134"/>
        <w:gridCol w:w="1193"/>
        <w:gridCol w:w="1336"/>
      </w:tblGrid>
      <w:tr>
        <w:trPr>
          <w:trHeight w:val="585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EMPLOYEE/S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START ONSITE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FINISH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TOTAL TIME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LABOUR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TOTAL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LABOUR CHARGE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SERVICE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CALL</w:t>
            </w:r>
          </w:p>
        </w:tc>
      </w:tr>
      <w:tr>
        <w:trPr>
          <w:trHeight w:val="1200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{date}</w:t>
            </w: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{name}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{start}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{finish}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0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95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Scope of Work: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{scopeDescription}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  <w:t xml:space="preserve">COMPLETED WORKS: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{jobDescription}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Materials Used:</w:t>
      </w:r>
    </w:p>
    <w:tbl>
      <w:tblPr/>
      <w:tblGrid>
        <w:gridCol w:w="799"/>
        <w:gridCol w:w="4713"/>
        <w:gridCol w:w="829"/>
        <w:gridCol w:w="1232"/>
        <w:gridCol w:w="1043"/>
        <w:gridCol w:w="1840"/>
      </w:tblGrid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ITEM</w:t>
            </w: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DESCRIPTION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QTY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OUR COST</w:t>
            </w: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FF0000"/>
                <w:spacing w:val="0"/>
                <w:position w:val="0"/>
                <w:sz w:val="24"/>
                <w:u w:val="single"/>
                <w:shd w:fill="auto" w:val="clear"/>
              </w:rPr>
              <w:t xml:space="preserve">CHARGE</w:t>
            </w: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FF0000"/>
                <w:spacing w:val="0"/>
                <w:position w:val="0"/>
                <w:sz w:val="24"/>
                <w:u w:val="single"/>
                <w:shd w:fill="auto" w:val="clear"/>
              </w:rPr>
              <w:t xml:space="preserve">TOTAL CHARGE</w:t>
            </w: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{#materials}</w:t>
            </w: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{description}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{qty}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{/materials}</w:t>
            </w: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