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430F" w14:textId="56DC03F3" w:rsidR="00D73023" w:rsidRDefault="00D73023" w:rsidP="00D73023">
      <w:pPr>
        <w:jc w:val="center"/>
        <w:rPr>
          <w:b/>
          <w:bCs/>
          <w:u w:val="single"/>
        </w:rPr>
      </w:pPr>
      <w:r w:rsidRPr="00D73023">
        <w:rPr>
          <w:b/>
          <w:bCs/>
          <w:u w:val="single"/>
        </w:rPr>
        <w:t>Conclusion / Observations:</w:t>
      </w:r>
    </w:p>
    <w:p w14:paraId="1E6BE018" w14:textId="40B5C17B" w:rsidR="00D73023" w:rsidRPr="00D73023" w:rsidRDefault="00D73023" w:rsidP="00D73023">
      <w:pPr>
        <w:pStyle w:val="ListParagraph"/>
        <w:numPr>
          <w:ilvl w:val="0"/>
          <w:numId w:val="1"/>
        </w:numPr>
      </w:pPr>
      <w:r w:rsidRPr="00D73023">
        <w:t xml:space="preserve">There are 576 total </w:t>
      </w:r>
      <w:r w:rsidRPr="00D73023">
        <w:t>players</w:t>
      </w:r>
      <w:r w:rsidRPr="00D73023">
        <w:t xml:space="preserve"> in which 84% of them are male and 14% female. Approximately 2% did not disclose </w:t>
      </w:r>
      <w:r w:rsidRPr="00D73023">
        <w:t>their</w:t>
      </w:r>
      <w:r w:rsidRPr="00D73023">
        <w:t xml:space="preserve"> gender. When looking at purchase information the total purchase values for males is approximately 5.4 times that of females, however, the average purchase by a female customer ($4.47) is 10% higher </w:t>
      </w:r>
      <w:r w:rsidRPr="00D73023">
        <w:t>than</w:t>
      </w:r>
      <w:r w:rsidRPr="00D73023">
        <w:t xml:space="preserve"> the average male customer ($4.07).</w:t>
      </w:r>
    </w:p>
    <w:p w14:paraId="5102952F" w14:textId="17C84E52" w:rsidR="00D73023" w:rsidRPr="00D73023" w:rsidRDefault="00D73023" w:rsidP="00D73023">
      <w:pPr>
        <w:pStyle w:val="ListParagraph"/>
        <w:numPr>
          <w:ilvl w:val="0"/>
          <w:numId w:val="1"/>
        </w:numPr>
      </w:pPr>
      <w:r w:rsidRPr="00D73023">
        <w:t xml:space="preserve">The peak demographic group is between 20 - 24 years old and accounts for 44.8% of the total players. The second age group includes those between 15 - 19 years old at 18.6% and 25 </w:t>
      </w:r>
      <w:r>
        <w:t>–</w:t>
      </w:r>
      <w:r w:rsidRPr="00D73023">
        <w:t xml:space="preserve"> </w:t>
      </w:r>
      <w:proofErr w:type="gramStart"/>
      <w:r w:rsidRPr="00D73023">
        <w:t>29 year</w:t>
      </w:r>
      <w:proofErr w:type="gramEnd"/>
      <w:r w:rsidRPr="00D73023">
        <w:t xml:space="preserve"> </w:t>
      </w:r>
      <w:r w:rsidRPr="00D73023">
        <w:t>old’s</w:t>
      </w:r>
      <w:r w:rsidRPr="00D73023">
        <w:t xml:space="preserve"> being thi</w:t>
      </w:r>
      <w:r>
        <w:t>r</w:t>
      </w:r>
      <w:r w:rsidRPr="00D73023">
        <w:t>d at 13.4%. In total 76.8% of the players are between 15 - 29 years old.</w:t>
      </w:r>
    </w:p>
    <w:p w14:paraId="57527216" w14:textId="5027B95C" w:rsidR="00D73023" w:rsidRPr="00D73023" w:rsidRDefault="00D73023" w:rsidP="00D73023">
      <w:pPr>
        <w:pStyle w:val="ListParagraph"/>
        <w:numPr>
          <w:ilvl w:val="0"/>
          <w:numId w:val="1"/>
        </w:numPr>
      </w:pPr>
      <w:r w:rsidRPr="00D73023">
        <w:t>Look at purchase analysis / trends, the higher spend per customer tend to be at either end of the age demographics with players betwe</w:t>
      </w:r>
      <w:r>
        <w:t>e</w:t>
      </w:r>
      <w:r w:rsidRPr="00D73023">
        <w:t>n</w:t>
      </w:r>
      <w:r>
        <w:t xml:space="preserve"> </w:t>
      </w:r>
      <w:r w:rsidRPr="00D73023">
        <w:t>35 - 39 years old having the highest spend at $4.76 per customer followed by customers less than 10 years old spendin</w:t>
      </w:r>
      <w:r>
        <w:t>g</w:t>
      </w:r>
      <w:r w:rsidRPr="00D73023">
        <w:t xml:space="preserve"> $4.54 per player. However, </w:t>
      </w:r>
      <w:proofErr w:type="gramStart"/>
      <w:r w:rsidRPr="00D73023">
        <w:t>the vast majority of</w:t>
      </w:r>
      <w:proofErr w:type="gramEnd"/>
      <w:r w:rsidRPr="00D73023">
        <w:t xml:space="preserve"> total dollar sales comes from the players between 15 - 29 years old. Looking into the details, players between 20 - 24 account for 46.8% of the </w:t>
      </w:r>
      <w:r w:rsidRPr="00D73023">
        <w:t>total</w:t>
      </w:r>
      <w:r w:rsidRPr="00D73023">
        <w:t xml:space="preserve"> revenue, players between 15 - 19 years old account for 17.3% of the total revenue, and 25 - 29 year </w:t>
      </w:r>
      <w:r w:rsidRPr="00D73023">
        <w:t>old’s</w:t>
      </w:r>
      <w:r w:rsidRPr="00D73023">
        <w:t xml:space="preserve"> account for 12.3% of the total revenue. </w:t>
      </w:r>
    </w:p>
    <w:p w14:paraId="723E6C45" w14:textId="09EFC4AA" w:rsidR="00D73023" w:rsidRPr="00D73023" w:rsidRDefault="00D73023" w:rsidP="00D73023">
      <w:pPr>
        <w:pStyle w:val="ListParagraph"/>
        <w:numPr>
          <w:ilvl w:val="0"/>
          <w:numId w:val="1"/>
        </w:numPr>
      </w:pPr>
      <w:r w:rsidRPr="00D73023">
        <w:t>Most popular item was "Final Critic" with 13 purchases and a total income of $59.99, followed by "</w:t>
      </w:r>
      <w:proofErr w:type="spellStart"/>
      <w:r w:rsidRPr="00D73023">
        <w:t>Oathbreaker</w:t>
      </w:r>
      <w:proofErr w:type="spellEnd"/>
      <w:r w:rsidRPr="00D73023">
        <w:t xml:space="preserve">, Last Hope of the Breaking Storm" with 12 purchases and a revenue of $50.76. Considering that there were 780 total purchases, it can be concluded that each player prefers different items since there is no one dominant item. </w:t>
      </w:r>
    </w:p>
    <w:p w14:paraId="5190768A" w14:textId="09BF28C9" w:rsidR="00D73023" w:rsidRPr="00D73023" w:rsidRDefault="00D73023" w:rsidP="00D73023">
      <w:pPr>
        <w:pStyle w:val="ListParagraph"/>
        <w:numPr>
          <w:ilvl w:val="0"/>
          <w:numId w:val="1"/>
        </w:numPr>
      </w:pPr>
      <w:r w:rsidRPr="00D73023">
        <w:t>The top spender spends almost $19 total dollars versus the average total purchase being $4 per player. The Top 5 spenders represent 3% of the total revenue (~$2379).</w:t>
      </w:r>
    </w:p>
    <w:sectPr w:rsidR="00D73023" w:rsidRPr="00D7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10018"/>
    <w:multiLevelType w:val="hybridMultilevel"/>
    <w:tmpl w:val="B3660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23"/>
    <w:rsid w:val="00111D9B"/>
    <w:rsid w:val="009A4D64"/>
    <w:rsid w:val="00D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48FE"/>
  <w15:chartTrackingRefBased/>
  <w15:docId w15:val="{17C5070F-27B3-4894-AE5C-B4EF0DFA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Judd</dc:creator>
  <cp:keywords/>
  <dc:description/>
  <cp:lastModifiedBy>Tobias Judd</cp:lastModifiedBy>
  <cp:revision>1</cp:revision>
  <dcterms:created xsi:type="dcterms:W3CDTF">2020-08-28T15:00:00Z</dcterms:created>
  <dcterms:modified xsi:type="dcterms:W3CDTF">2020-08-28T15:07:00Z</dcterms:modified>
</cp:coreProperties>
</file>