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56599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80AEF" w14:textId="71AD15B7" w:rsidR="00E91926" w:rsidRPr="00E91926" w:rsidRDefault="00E91926">
          <w:pPr>
            <w:pStyle w:val="Tartalomjegyzkcmsora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9192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Tartalom</w:t>
          </w:r>
        </w:p>
        <w:p w14:paraId="55912770" w14:textId="4EAA3EDE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r w:rsidRPr="00E91926">
            <w:rPr>
              <w:rFonts w:cs="Times New Roman"/>
            </w:rPr>
            <w:fldChar w:fldCharType="begin"/>
          </w:r>
          <w:r w:rsidRPr="00E91926">
            <w:rPr>
              <w:rFonts w:cs="Times New Roman"/>
            </w:rPr>
            <w:instrText xml:space="preserve"> TOC \o "1-3" \h \z \u </w:instrText>
          </w:r>
          <w:r w:rsidRPr="00E91926">
            <w:rPr>
              <w:rFonts w:cs="Times New Roman"/>
            </w:rPr>
            <w:fldChar w:fldCharType="separate"/>
          </w:r>
          <w:hyperlink w:anchor="_Toc195011618" w:history="1">
            <w:r w:rsidRPr="00E91926">
              <w:rPr>
                <w:rStyle w:val="Hiperhivatkozs"/>
                <w:rFonts w:cs="Times New Roman"/>
                <w:noProof/>
              </w:rPr>
              <w:t>PL/SQL – Áttekintés (1.1)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_Toc195011618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A2D339" w14:textId="1D2773ED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19" w:history="1">
            <w:r w:rsidRPr="00E91926">
              <w:rPr>
                <w:rStyle w:val="Hiperhivatkozs"/>
                <w:rFonts w:ascii="Segoe UI Emoji" w:hAnsi="Segoe UI Emoji" w:cs="Segoe UI Emoji"/>
                <w:noProof/>
              </w:rPr>
              <w:t>🔹</w:t>
            </w:r>
            <w:r w:rsidRPr="00E91926">
              <w:rPr>
                <w:rStyle w:val="Hiperhivatkozs"/>
                <w:rFonts w:cs="Times New Roman"/>
                <w:noProof/>
              </w:rPr>
              <w:t xml:space="preserve"> PL/SQL blokk szerkezete (1.2)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_Toc195011619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8DFBE3" w14:textId="62DAA73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0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PL/SQL – Változók és nevesített konstansok (1.3)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_Toc195011620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05068F" w14:textId="28FEEA8B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1" w:history="1">
            <w:r w:rsidRPr="00E91926">
              <w:rPr>
                <w:rStyle w:val="Hiperhivatkozs"/>
                <w:rFonts w:cs="Times New Roman"/>
                <w:bCs/>
                <w:noProof/>
              </w:rPr>
              <w:t>DBMS_OUTPUT csomag – Kiíratás PL/SQL-ben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_Toc195011621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D986A5" w14:textId="0FBE47CF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2" w:history="1">
            <w:r w:rsidRPr="00E91926">
              <w:rPr>
                <w:rStyle w:val="Hiperhivatkozs"/>
                <w:rFonts w:cs="Times New Roman"/>
                <w:noProof/>
              </w:rPr>
              <w:t>PL/SQL – Utasítások (1.4)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_Toc195011622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3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60F5AF5" w14:textId="76749AC3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3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PL/SQL – Összetett adattípusok (1.5)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_Toc195011623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6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213BF4" w14:textId="148FDCD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4" w:history="1">
            <w:r w:rsidRPr="00E91926">
              <w:rPr>
                <w:rStyle w:val="Hiperhivatkozs"/>
                <w:rFonts w:ascii="Segoe UI Emoji" w:eastAsia="Times New Roman" w:hAnsi="Segoe UI Emoji" w:cs="Segoe UI Emoji"/>
                <w:noProof/>
                <w:lang w:eastAsia="hu-HU"/>
              </w:rPr>
              <w:t>🔹</w:t>
            </w:r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 xml:space="preserve"> PL/SQL – %TYPE és %ROWTYPE (1.6)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_Toc195011624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6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05B60A" w14:textId="487B471A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5" w:history="1">
            <w:r w:rsidRPr="00E91926">
              <w:rPr>
                <w:rStyle w:val="Hiperhivatkozs"/>
                <w:rFonts w:ascii="Segoe UI Emoji" w:eastAsia="Times New Roman" w:hAnsi="Segoe UI Emoji" w:cs="Segoe UI Emoji"/>
                <w:noProof/>
                <w:lang w:eastAsia="hu-HU"/>
              </w:rPr>
              <w:t>🔹</w:t>
            </w:r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 xml:space="preserve"> SQL utasítások PL/SQL-ben (1.7)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_Toc195011625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7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57287" w14:textId="2EECB986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6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Kivételkezelés PL/SQL-ben (2.1)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_Toc195011626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8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A77729" w14:textId="3F9D41E4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7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RAISE Utasítás(2.2):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_Toc195011627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9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936319" w14:textId="2355F2F5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8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Kollekciók (2.3):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_Toc195011628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10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D6BA8" w14:textId="45475AC3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29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Együttes hozzárendelés (2.4)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_Toc195011629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14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27E0FF" w14:textId="08F7D955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0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Kurzorok (2.5)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_Toc195011630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15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EF9618" w14:textId="25376832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1" w:history="1">
            <w:r w:rsidRPr="00E91926">
              <w:rPr>
                <w:rStyle w:val="Hiperhivatkozs"/>
                <w:rFonts w:cs="Times New Roman"/>
                <w:noProof/>
              </w:rPr>
              <w:t>PL/SQL alprogramok (2.6)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_Toc195011631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18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5DC913" w14:textId="3C072CFD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2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Sémaszintű alprogramok kezelése adatbázis-objektumokként (2.7)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_Toc195011632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21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F793C7" w14:textId="47368936" w:rsidR="00E91926" w:rsidRPr="00E91926" w:rsidRDefault="00E91926">
          <w:pPr>
            <w:pStyle w:val="TJ1"/>
            <w:tabs>
              <w:tab w:val="right" w:leader="dot" w:pos="9062"/>
            </w:tabs>
            <w:rPr>
              <w:rFonts w:cs="Times New Roman"/>
              <w:noProof/>
            </w:rPr>
          </w:pPr>
          <w:hyperlink w:anchor="_Toc195011633" w:history="1">
            <w:r w:rsidRPr="00E91926">
              <w:rPr>
                <w:rStyle w:val="Hiperhivatkozs"/>
                <w:rFonts w:eastAsia="Times New Roman" w:cs="Times New Roman"/>
                <w:noProof/>
                <w:lang w:eastAsia="hu-HU"/>
              </w:rPr>
              <w:t>Triggerek (2.8)</w:t>
            </w:r>
            <w:r w:rsidRPr="00E91926">
              <w:rPr>
                <w:rFonts w:cs="Times New Roman"/>
                <w:noProof/>
                <w:webHidden/>
              </w:rPr>
              <w:tab/>
            </w:r>
            <w:r w:rsidRPr="00E91926">
              <w:rPr>
                <w:rFonts w:cs="Times New Roman"/>
                <w:noProof/>
                <w:webHidden/>
              </w:rPr>
              <w:fldChar w:fldCharType="begin"/>
            </w:r>
            <w:r w:rsidRPr="00E91926">
              <w:rPr>
                <w:rFonts w:cs="Times New Roman"/>
                <w:noProof/>
                <w:webHidden/>
              </w:rPr>
              <w:instrText xml:space="preserve"> PAGEREF _Toc195011633 \h </w:instrText>
            </w:r>
            <w:r w:rsidRPr="00E91926">
              <w:rPr>
                <w:rFonts w:cs="Times New Roman"/>
                <w:noProof/>
                <w:webHidden/>
              </w:rPr>
            </w:r>
            <w:r w:rsidRPr="00E91926">
              <w:rPr>
                <w:rFonts w:cs="Times New Roman"/>
                <w:noProof/>
                <w:webHidden/>
              </w:rPr>
              <w:fldChar w:fldCharType="separate"/>
            </w:r>
            <w:r w:rsidRPr="00E91926">
              <w:rPr>
                <w:rFonts w:cs="Times New Roman"/>
                <w:noProof/>
                <w:webHidden/>
              </w:rPr>
              <w:t>22</w:t>
            </w:r>
            <w:r w:rsidRPr="00E9192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483656" w14:textId="123AB7E2" w:rsidR="00E91926" w:rsidRDefault="00E91926">
          <w:r w:rsidRPr="00E91926">
            <w:rPr>
              <w:rFonts w:cs="Times New Roman"/>
              <w:b/>
              <w:bCs/>
            </w:rPr>
            <w:fldChar w:fldCharType="end"/>
          </w:r>
        </w:p>
      </w:sdtContent>
    </w:sdt>
    <w:p w14:paraId="4F2125D5" w14:textId="77777777" w:rsidR="00E91926" w:rsidRDefault="00E91926" w:rsidP="007773CE">
      <w:pPr>
        <w:pStyle w:val="Cmsor1"/>
        <w:rPr>
          <w:highlight w:val="yellow"/>
        </w:rPr>
      </w:pPr>
    </w:p>
    <w:p w14:paraId="52BD21B9" w14:textId="77777777" w:rsidR="00E91926" w:rsidRDefault="00E91926">
      <w:pPr>
        <w:rPr>
          <w:rFonts w:eastAsiaTheme="majorEastAsia" w:cstheme="majorBidi"/>
          <w:b/>
          <w:color w:val="000000" w:themeColor="text1"/>
          <w:szCs w:val="40"/>
          <w:highlight w:val="yellow"/>
        </w:rPr>
      </w:pPr>
      <w:r>
        <w:rPr>
          <w:highlight w:val="yellow"/>
        </w:rPr>
        <w:br w:type="page"/>
      </w:r>
    </w:p>
    <w:p w14:paraId="1234D3BC" w14:textId="45B52E47" w:rsidR="00641357" w:rsidRPr="00641357" w:rsidRDefault="00641357" w:rsidP="007773CE">
      <w:pPr>
        <w:pStyle w:val="Cmsor1"/>
      </w:pPr>
      <w:bookmarkStart w:id="0" w:name="_Toc195011618"/>
      <w:r w:rsidRPr="00641357">
        <w:rPr>
          <w:highlight w:val="yellow"/>
        </w:rPr>
        <w:lastRenderedPageBreak/>
        <w:t>PL/SQL</w:t>
      </w:r>
      <w:r w:rsidRPr="00641357">
        <w:t xml:space="preserve"> – Áttekintés</w:t>
      </w:r>
      <w:r w:rsidR="007773CE">
        <w:t xml:space="preserve"> (1.1)</w:t>
      </w:r>
      <w:bookmarkEnd w:id="0"/>
    </w:p>
    <w:p w14:paraId="0FABA067" w14:textId="77777777" w:rsidR="00641357" w:rsidRPr="00641357" w:rsidRDefault="00641357" w:rsidP="00641357">
      <w:pPr>
        <w:numPr>
          <w:ilvl w:val="0"/>
          <w:numId w:val="1"/>
        </w:numPr>
        <w:rPr>
          <w:highlight w:val="yellow"/>
        </w:rPr>
      </w:pPr>
      <w:r w:rsidRPr="00641357">
        <w:t xml:space="preserve">A </w:t>
      </w:r>
      <w:r w:rsidRPr="00641357">
        <w:rPr>
          <w:b/>
          <w:bCs/>
        </w:rPr>
        <w:t>PL/SQL (</w:t>
      </w:r>
      <w:proofErr w:type="spellStart"/>
      <w:r w:rsidRPr="00641357">
        <w:rPr>
          <w:b/>
          <w:bCs/>
        </w:rPr>
        <w:t>Procedural</w:t>
      </w:r>
      <w:proofErr w:type="spellEnd"/>
      <w:r w:rsidRPr="00641357">
        <w:rPr>
          <w:b/>
          <w:bCs/>
        </w:rPr>
        <w:t xml:space="preserve"> </w:t>
      </w:r>
      <w:proofErr w:type="spellStart"/>
      <w:r w:rsidRPr="00641357">
        <w:rPr>
          <w:b/>
          <w:bCs/>
        </w:rPr>
        <w:t>Language</w:t>
      </w:r>
      <w:proofErr w:type="spellEnd"/>
      <w:r w:rsidRPr="00641357">
        <w:rPr>
          <w:b/>
          <w:bCs/>
        </w:rPr>
        <w:t xml:space="preserve"> </w:t>
      </w:r>
      <w:proofErr w:type="spellStart"/>
      <w:r w:rsidRPr="00641357">
        <w:rPr>
          <w:b/>
          <w:bCs/>
        </w:rPr>
        <w:t>for</w:t>
      </w:r>
      <w:proofErr w:type="spellEnd"/>
      <w:r w:rsidRPr="00641357">
        <w:rPr>
          <w:b/>
          <w:bCs/>
        </w:rPr>
        <w:t xml:space="preserve"> SQL)</w:t>
      </w:r>
      <w:r w:rsidRPr="00641357">
        <w:t xml:space="preserve"> az SQL és egy </w:t>
      </w:r>
      <w:r w:rsidRPr="00641357">
        <w:rPr>
          <w:highlight w:val="yellow"/>
        </w:rPr>
        <w:t>procedurális nyelv kombinációja.</w:t>
      </w:r>
    </w:p>
    <w:p w14:paraId="46353F5F" w14:textId="77777777" w:rsidR="00641357" w:rsidRPr="00641357" w:rsidRDefault="00641357" w:rsidP="00641357">
      <w:pPr>
        <w:numPr>
          <w:ilvl w:val="0"/>
          <w:numId w:val="1"/>
        </w:numPr>
        <w:rPr>
          <w:highlight w:val="yellow"/>
        </w:rPr>
      </w:pPr>
      <w:r w:rsidRPr="00641357">
        <w:rPr>
          <w:highlight w:val="yellow"/>
        </w:rPr>
        <w:t xml:space="preserve">Lehetővé teszi </w:t>
      </w:r>
      <w:r w:rsidRPr="00641357">
        <w:rPr>
          <w:b/>
          <w:bCs/>
          <w:highlight w:val="yellow"/>
        </w:rPr>
        <w:t>strukturált, blokkszerű programozást</w:t>
      </w:r>
      <w:r w:rsidRPr="00641357">
        <w:rPr>
          <w:highlight w:val="yellow"/>
        </w:rPr>
        <w:t xml:space="preserve"> SQL utasításokkal együtt.</w:t>
      </w:r>
    </w:p>
    <w:p w14:paraId="03CD02F2" w14:textId="77777777" w:rsidR="00641357" w:rsidRPr="00641357" w:rsidRDefault="00641357" w:rsidP="00641357">
      <w:pPr>
        <w:numPr>
          <w:ilvl w:val="0"/>
          <w:numId w:val="1"/>
        </w:numPr>
      </w:pPr>
      <w:r w:rsidRPr="00641357">
        <w:t xml:space="preserve">Szintaxisa hasonlít az </w:t>
      </w:r>
      <w:r w:rsidRPr="00641357">
        <w:rPr>
          <w:b/>
          <w:bCs/>
        </w:rPr>
        <w:t>Ada</w:t>
      </w:r>
      <w:r w:rsidRPr="00641357">
        <w:t xml:space="preserve"> nyelvre.</w:t>
      </w:r>
    </w:p>
    <w:p w14:paraId="6AF6B2D0" w14:textId="77777777" w:rsidR="00641357" w:rsidRPr="00641357" w:rsidRDefault="00641357" w:rsidP="00641357">
      <w:pPr>
        <w:rPr>
          <w:b/>
          <w:bCs/>
        </w:rPr>
      </w:pPr>
      <w:r w:rsidRPr="00641357">
        <w:rPr>
          <w:rFonts w:ascii="Segoe UI Emoji" w:hAnsi="Segoe UI Emoji" w:cs="Segoe UI Emoji"/>
          <w:b/>
          <w:bCs/>
        </w:rPr>
        <w:t>➕</w:t>
      </w:r>
      <w:r w:rsidRPr="00641357">
        <w:rPr>
          <w:b/>
          <w:bCs/>
        </w:rPr>
        <w:t xml:space="preserve"> PL/SQL bővítményei az SQL-hez képest:</w:t>
      </w:r>
    </w:p>
    <w:p w14:paraId="1536B88C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Változók, típusok</w:t>
      </w:r>
    </w:p>
    <w:p w14:paraId="6F528462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Vezérlési szerkezetek</w:t>
      </w:r>
      <w:r w:rsidRPr="00641357">
        <w:t xml:space="preserve"> (pl. IF, LOOP)</w:t>
      </w:r>
    </w:p>
    <w:p w14:paraId="4BADA647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Alprogramok</w:t>
      </w:r>
      <w:r w:rsidRPr="00641357">
        <w:t xml:space="preserve"> (eljárások, függvények), </w:t>
      </w:r>
      <w:r w:rsidRPr="00641357">
        <w:rPr>
          <w:b/>
          <w:bCs/>
        </w:rPr>
        <w:t>csomagok</w:t>
      </w:r>
    </w:p>
    <w:p w14:paraId="5FD0C33D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Kurzorok</w:t>
      </w:r>
      <w:r w:rsidRPr="00641357">
        <w:t>, kurzorváltozók</w:t>
      </w:r>
    </w:p>
    <w:p w14:paraId="66DEE601" w14:textId="77777777" w:rsidR="00641357" w:rsidRPr="00641357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Kivételkezelés</w:t>
      </w:r>
    </w:p>
    <w:p w14:paraId="15C7550D" w14:textId="5D9764D3" w:rsidR="00BA4581" w:rsidRPr="004F4734" w:rsidRDefault="00641357" w:rsidP="00641357">
      <w:pPr>
        <w:numPr>
          <w:ilvl w:val="0"/>
          <w:numId w:val="2"/>
        </w:numPr>
      </w:pPr>
      <w:r w:rsidRPr="00641357">
        <w:rPr>
          <w:b/>
          <w:bCs/>
        </w:rPr>
        <w:t>Objektumorientált elemek</w:t>
      </w:r>
    </w:p>
    <w:p w14:paraId="0315C9BF" w14:textId="65BBA58B" w:rsidR="004F4734" w:rsidRPr="004F4734" w:rsidRDefault="004F4734" w:rsidP="00B15594">
      <w:pPr>
        <w:pStyle w:val="Cmsor1"/>
      </w:pPr>
      <w:bookmarkStart w:id="1" w:name="_Toc195011619"/>
      <w:r w:rsidRPr="004F4734">
        <w:rPr>
          <w:rFonts w:ascii="Segoe UI Emoji" w:hAnsi="Segoe UI Emoji" w:cs="Segoe UI Emoji"/>
        </w:rPr>
        <w:t>🔹</w:t>
      </w:r>
      <w:r w:rsidRPr="004F4734">
        <w:t xml:space="preserve"> PL/SQL blokk szerkezete</w:t>
      </w:r>
      <w:r w:rsidR="00B15594">
        <w:t xml:space="preserve"> (1.2)</w:t>
      </w:r>
      <w:bookmarkEnd w:id="1"/>
    </w:p>
    <w:p w14:paraId="75E96858" w14:textId="77777777" w:rsidR="004F4734" w:rsidRPr="004F4734" w:rsidRDefault="004F4734" w:rsidP="004F4734">
      <w:r w:rsidRPr="004F4734">
        <w:t xml:space="preserve">A PL/SQL </w:t>
      </w:r>
      <w:r w:rsidRPr="004F4734">
        <w:rPr>
          <w:highlight w:val="yellow"/>
        </w:rPr>
        <w:t xml:space="preserve">legkisebb önálló programegysége a </w:t>
      </w:r>
      <w:r w:rsidRPr="004F4734">
        <w:rPr>
          <w:b/>
          <w:bCs/>
          <w:highlight w:val="yellow"/>
        </w:rPr>
        <w:t>blokk</w:t>
      </w:r>
      <w:r w:rsidRPr="004F4734">
        <w:t>, ami lehet:</w:t>
      </w:r>
    </w:p>
    <w:p w14:paraId="1654EE83" w14:textId="77777777" w:rsidR="004F4734" w:rsidRPr="004F4734" w:rsidRDefault="004F4734" w:rsidP="004F4734">
      <w:pPr>
        <w:numPr>
          <w:ilvl w:val="0"/>
          <w:numId w:val="3"/>
        </w:numPr>
        <w:rPr>
          <w:highlight w:val="yellow"/>
        </w:rPr>
      </w:pPr>
      <w:r w:rsidRPr="004F4734">
        <w:rPr>
          <w:b/>
          <w:bCs/>
          <w:highlight w:val="yellow"/>
        </w:rPr>
        <w:t>Önálló</w:t>
      </w:r>
      <w:r w:rsidRPr="004F4734">
        <w:rPr>
          <w:highlight w:val="yellow"/>
        </w:rPr>
        <w:t xml:space="preserve"> vagy más blokkba </w:t>
      </w:r>
      <w:r w:rsidRPr="004F4734">
        <w:rPr>
          <w:b/>
          <w:bCs/>
          <w:highlight w:val="yellow"/>
        </w:rPr>
        <w:t>beágyazott</w:t>
      </w:r>
    </w:p>
    <w:p w14:paraId="534EC96B" w14:textId="4FAD10CC" w:rsidR="004F4734" w:rsidRPr="004F4734" w:rsidRDefault="004F4734" w:rsidP="004F4734">
      <w:pPr>
        <w:numPr>
          <w:ilvl w:val="0"/>
          <w:numId w:val="3"/>
        </w:numPr>
        <w:rPr>
          <w:highlight w:val="yellow"/>
        </w:rPr>
      </w:pPr>
      <w:r w:rsidRPr="004F4734">
        <w:rPr>
          <w:highlight w:val="yellow"/>
        </w:rPr>
        <w:t>Bárhol használható, ahol végrehajtható utasítás lehet</w:t>
      </w:r>
      <w:r w:rsidR="009967C2" w:rsidRPr="0005076D">
        <w:rPr>
          <w:highlight w:val="yellow"/>
        </w:rPr>
        <w:t xml:space="preserve"> (</w:t>
      </w:r>
      <w:proofErr w:type="spellStart"/>
      <w:r w:rsidR="009967C2" w:rsidRPr="0005076D">
        <w:rPr>
          <w:highlight w:val="yellow"/>
        </w:rPr>
        <w:t>pl</w:t>
      </w:r>
      <w:proofErr w:type="spellEnd"/>
      <w:r w:rsidR="009967C2" w:rsidRPr="0005076D">
        <w:rPr>
          <w:highlight w:val="yellow"/>
        </w:rPr>
        <w:t xml:space="preserve"> ciklusok, elágazások)</w:t>
      </w:r>
    </w:p>
    <w:p w14:paraId="1091DFB2" w14:textId="77777777" w:rsidR="004F4734" w:rsidRPr="004F4734" w:rsidRDefault="004F4734" w:rsidP="004F4734">
      <w:pPr>
        <w:rPr>
          <w:b/>
          <w:bCs/>
        </w:rPr>
      </w:pPr>
      <w:r w:rsidRPr="004F4734">
        <w:rPr>
          <w:b/>
          <w:bCs/>
          <w:highlight w:val="yellow"/>
        </w:rPr>
        <w:t>A blokk 3 fő részből áll:</w:t>
      </w:r>
    </w:p>
    <w:p w14:paraId="473F70A0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Deklarációs rész</w:t>
      </w:r>
      <w:r w:rsidRPr="004F4734">
        <w:rPr>
          <w:highlight w:val="yellow"/>
        </w:rPr>
        <w:t xml:space="preserve"> </w:t>
      </w:r>
      <w:r w:rsidRPr="004F4734">
        <w:rPr>
          <w:i/>
          <w:iCs/>
          <w:highlight w:val="yellow"/>
        </w:rPr>
        <w:t>(opcionális)</w:t>
      </w:r>
      <w:r w:rsidRPr="004F4734">
        <w:t xml:space="preserve"> – változók, típusok, kurzorok stb.</w:t>
      </w:r>
    </w:p>
    <w:p w14:paraId="67D09678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Végrehajtható rész</w:t>
      </w:r>
      <w:r w:rsidRPr="004F4734">
        <w:t xml:space="preserve"> – itt történik a tényleges programlogika</w:t>
      </w:r>
    </w:p>
    <w:p w14:paraId="48296C75" w14:textId="77777777" w:rsidR="004F4734" w:rsidRPr="004F4734" w:rsidRDefault="004F4734" w:rsidP="004F4734">
      <w:pPr>
        <w:numPr>
          <w:ilvl w:val="0"/>
          <w:numId w:val="4"/>
        </w:numPr>
      </w:pPr>
      <w:r w:rsidRPr="004F4734">
        <w:rPr>
          <w:b/>
          <w:bCs/>
          <w:highlight w:val="yellow"/>
        </w:rPr>
        <w:t>Kivételkezelő rész</w:t>
      </w:r>
      <w:r w:rsidRPr="004F4734">
        <w:rPr>
          <w:highlight w:val="yellow"/>
        </w:rPr>
        <w:t xml:space="preserve"> </w:t>
      </w:r>
      <w:r w:rsidRPr="004F4734">
        <w:rPr>
          <w:i/>
          <w:iCs/>
          <w:highlight w:val="yellow"/>
        </w:rPr>
        <w:t>(opcionális)</w:t>
      </w:r>
      <w:r w:rsidRPr="004F4734">
        <w:t xml:space="preserve"> – hibák, kivételek kezelése</w:t>
      </w:r>
    </w:p>
    <w:p w14:paraId="521611DE" w14:textId="76FE64F3" w:rsidR="00800CE0" w:rsidRDefault="00800CE0" w:rsidP="00800CE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Címke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: Egy 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>végrehajtható utasításhoz rendelhető azonosító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800CE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&lt;&lt;azonosító&gt;&gt;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 formában.</w:t>
      </w:r>
      <w:r>
        <w:rPr>
          <w:rFonts w:eastAsia="Times New Roman" w:cs="Times New Roman"/>
          <w:kern w:val="0"/>
          <w:lang w:eastAsia="hu-HU"/>
          <w14:ligatures w14:val="none"/>
        </w:rPr>
        <w:br/>
      </w: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Hatáskör</w:t>
      </w:r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(</w:t>
      </w:r>
      <w:proofErr w:type="spellStart"/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>scope</w:t>
      </w:r>
      <w:proofErr w:type="spellEnd"/>
      <w:r w:rsidRPr="00800CE0">
        <w:rPr>
          <w:rFonts w:eastAsia="Times New Roman" w:cs="Times New Roman"/>
          <w:b/>
          <w:bCs/>
          <w:kern w:val="0"/>
          <w:lang w:eastAsia="hu-HU"/>
          <w14:ligatures w14:val="none"/>
        </w:rPr>
        <w:t>)</w:t>
      </w:r>
      <w:r w:rsidRPr="00800CE0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változó </w:t>
      </w:r>
      <w:r w:rsidRPr="002D0C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deklarációjától a blokk végéig</w:t>
      </w:r>
      <w:r w:rsidRPr="002D0C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látszik és használható</w:t>
      </w:r>
    </w:p>
    <w:p w14:paraId="28E00C8D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PL/SQL – Deklarációs rész</w:t>
      </w:r>
    </w:p>
    <w:p w14:paraId="364E50C5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033AA">
        <w:rPr>
          <w:rFonts w:eastAsia="Times New Roman" w:cs="Times New Roman"/>
          <w:kern w:val="0"/>
          <w:lang w:eastAsia="hu-HU"/>
          <w14:ligatures w14:val="none"/>
        </w:rPr>
        <w:t xml:space="preserve">A deklarációs rész a PL/SQL blokk </w:t>
      </w:r>
      <w:r w:rsidRPr="007033AA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első, </w:t>
      </w: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opcionális</w:t>
      </w:r>
      <w:r w:rsidRPr="007033AA">
        <w:rPr>
          <w:rFonts w:eastAsia="Times New Roman" w:cs="Times New Roman"/>
          <w:kern w:val="0"/>
          <w:lang w:eastAsia="hu-HU"/>
          <w14:ligatures w14:val="none"/>
        </w:rPr>
        <w:t xml:space="preserve"> szakasza, ahol </w:t>
      </w:r>
      <w:r w:rsidRPr="007033AA">
        <w:rPr>
          <w:rFonts w:eastAsia="Times New Roman" w:cs="Times New Roman"/>
          <w:kern w:val="0"/>
          <w:highlight w:val="yellow"/>
          <w:lang w:eastAsia="hu-HU"/>
          <w14:ligatures w14:val="none"/>
        </w:rPr>
        <w:t>a program működéséhez szükséges erőforrásokat (pl. változókat, típusokat) előkészítjük.</w:t>
      </w:r>
    </w:p>
    <w:p w14:paraId="757D5D58" w14:textId="77777777" w:rsidR="007033AA" w:rsidRPr="007033AA" w:rsidRDefault="007033AA" w:rsidP="007033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7033AA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➕</w:t>
      </w:r>
      <w:r w:rsidRPr="007033AA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Mit tartalmazhat?</w:t>
      </w:r>
    </w:p>
    <w:p w14:paraId="6572F99E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Típusdefiníciók</w:t>
      </w:r>
    </w:p>
    <w:p w14:paraId="06DF1DF6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Változók deklarációja</w:t>
      </w:r>
    </w:p>
    <w:p w14:paraId="388D07A3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konstansok</w:t>
      </w:r>
    </w:p>
    <w:p w14:paraId="156AC492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Kivételek deklarációja</w:t>
      </w:r>
    </w:p>
    <w:p w14:paraId="3C03CC09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Kurzorok</w:t>
      </w:r>
    </w:p>
    <w:p w14:paraId="78B75B8B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Alprogramok (eljárások, függvények)</w:t>
      </w:r>
    </w:p>
    <w:p w14:paraId="2D3FE161" w14:textId="77777777" w:rsidR="007033AA" w:rsidRPr="007033AA" w:rsidRDefault="007033AA" w:rsidP="00703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7033A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Pragmák</w:t>
      </w:r>
      <w:proofErr w:type="spellEnd"/>
      <w:r w:rsidRPr="007033A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7033AA">
        <w:rPr>
          <w:rFonts w:eastAsia="Times New Roman" w:cs="Times New Roman"/>
          <w:i/>
          <w:iCs/>
          <w:kern w:val="0"/>
          <w:highlight w:val="yellow"/>
          <w:lang w:eastAsia="hu-HU"/>
          <w14:ligatures w14:val="none"/>
        </w:rPr>
        <w:t>(speciális direktívák, pl. hibakezeléshez)</w:t>
      </w:r>
    </w:p>
    <w:p w14:paraId="6796E7C9" w14:textId="77777777" w:rsidR="00A91DA9" w:rsidRPr="00A91DA9" w:rsidRDefault="00A91DA9" w:rsidP="00A91DA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deklaráció szerepe</w:t>
      </w:r>
    </w:p>
    <w:p w14:paraId="2346FC5D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Tárhelyet</w:t>
      </w:r>
      <w:proofErr w:type="spellEnd"/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foglal</w:t>
      </w: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adott típusú értékeknek</w:t>
      </w:r>
    </w:p>
    <w:p w14:paraId="754C364D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Neveket rendel</w:t>
      </w: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hozzájuk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>, hogy később hivatkozhassunk rájuk</w:t>
      </w:r>
    </w:p>
    <w:p w14:paraId="07CC22DC" w14:textId="77777777" w:rsidR="00A91DA9" w:rsidRPr="00A91DA9" w:rsidRDefault="00A91DA9" w:rsidP="00A91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91DA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deklarált objektum </w:t>
      </w:r>
      <w:r w:rsidRPr="00A91DA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csak a blokk végéig látható</w:t>
      </w:r>
    </w:p>
    <w:p w14:paraId="3D620134" w14:textId="77777777" w:rsidR="00A91DA9" w:rsidRPr="00A91DA9" w:rsidRDefault="00A91DA9" w:rsidP="00A91DA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91DA9">
        <w:rPr>
          <w:rFonts w:ascii="Segoe UI Emoji" w:eastAsia="Times New Roman" w:hAnsi="Segoe UI Emoji" w:cs="Segoe UI Emoji"/>
          <w:kern w:val="0"/>
          <w:lang w:eastAsia="hu-HU"/>
          <w14:ligatures w14:val="none"/>
        </w:rPr>
        <w:t>⚠️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A91DA9">
        <w:rPr>
          <w:rFonts w:eastAsia="Times New Roman" w:cs="Times New Roman"/>
          <w:b/>
          <w:bCs/>
          <w:kern w:val="0"/>
          <w:lang w:eastAsia="hu-HU"/>
          <w14:ligatures w14:val="none"/>
        </w:rPr>
        <w:t>Fontos szabály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 xml:space="preserve">: Minden objektumot előbb </w:t>
      </w:r>
      <w:r w:rsidRPr="00A91DA9">
        <w:rPr>
          <w:rFonts w:eastAsia="Times New Roman" w:cs="Times New Roman"/>
          <w:b/>
          <w:bCs/>
          <w:kern w:val="0"/>
          <w:lang w:eastAsia="hu-HU"/>
          <w14:ligatures w14:val="none"/>
        </w:rPr>
        <w:t>deklarálni kell</w:t>
      </w:r>
      <w:r w:rsidRPr="00A91DA9">
        <w:rPr>
          <w:rFonts w:eastAsia="Times New Roman" w:cs="Times New Roman"/>
          <w:kern w:val="0"/>
          <w:lang w:eastAsia="hu-HU"/>
          <w14:ligatures w14:val="none"/>
        </w:rPr>
        <w:t>, mielőtt használnád!</w:t>
      </w:r>
    </w:p>
    <w:p w14:paraId="1374F4FF" w14:textId="77777777" w:rsidR="00E6290C" w:rsidRPr="00E6290C" w:rsidRDefault="00E6290C" w:rsidP="00E6290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lang w:eastAsia="hu-HU"/>
          <w14:ligatures w14:val="none"/>
        </w:rPr>
        <w:t>Deklaráció helye</w:t>
      </w:r>
    </w:p>
    <w:p w14:paraId="08E78F3D" w14:textId="77777777" w:rsidR="00E6290C" w:rsidRPr="00E6290C" w:rsidRDefault="00E6290C" w:rsidP="00E629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>Deklarációk előfordulhatnak:</w:t>
      </w:r>
    </w:p>
    <w:p w14:paraId="366EDE45" w14:textId="77777777" w:rsidR="00E6290C" w:rsidRPr="00E6290C" w:rsidRDefault="00E6290C" w:rsidP="00E62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Blokkok</w:t>
      </w: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deklarációs részében</w:t>
      </w:r>
    </w:p>
    <w:p w14:paraId="5651BF01" w14:textId="77777777" w:rsidR="00E6290C" w:rsidRPr="00E6290C" w:rsidRDefault="00E6290C" w:rsidP="00E62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Alprogramokban</w:t>
      </w:r>
      <w:r w:rsidRPr="00E6290C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(pl. eljárás, függvény)</w:t>
      </w:r>
    </w:p>
    <w:p w14:paraId="2773B7A1" w14:textId="2BC57F0D" w:rsidR="002D0C21" w:rsidRPr="00F173A0" w:rsidRDefault="00E6290C" w:rsidP="00800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E6290C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Csomagokban</w:t>
      </w:r>
    </w:p>
    <w:p w14:paraId="27BCE7C3" w14:textId="0437C6E7" w:rsidR="00F173A0" w:rsidRPr="00F173A0" w:rsidRDefault="00F173A0" w:rsidP="00A86BBD">
      <w:pPr>
        <w:pStyle w:val="Cmsor1"/>
        <w:rPr>
          <w:rFonts w:eastAsia="Times New Roman"/>
          <w:lang w:eastAsia="hu-HU"/>
        </w:rPr>
      </w:pPr>
      <w:bookmarkStart w:id="2" w:name="_Toc195011620"/>
      <w:r w:rsidRPr="00F173A0">
        <w:rPr>
          <w:rFonts w:eastAsia="Times New Roman"/>
          <w:highlight w:val="yellow"/>
          <w:lang w:eastAsia="hu-HU"/>
        </w:rPr>
        <w:t>PL/SQL – Változók és nevesített konstansok</w:t>
      </w:r>
      <w:r w:rsidR="00A86BBD">
        <w:rPr>
          <w:rFonts w:eastAsia="Times New Roman"/>
          <w:lang w:eastAsia="hu-HU"/>
        </w:rPr>
        <w:t xml:space="preserve"> (1.3)</w:t>
      </w:r>
      <w:bookmarkEnd w:id="2"/>
    </w:p>
    <w:p w14:paraId="1513ECF9" w14:textId="77777777" w:rsidR="00F173A0" w:rsidRPr="00F173A0" w:rsidRDefault="00F173A0" w:rsidP="00F173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F173A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🆔</w:t>
      </w:r>
      <w:r w:rsidRPr="00F173A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Azonosítók szabályai</w:t>
      </w:r>
    </w:p>
    <w:p w14:paraId="3876CAB9" w14:textId="77777777" w:rsidR="00F173A0" w:rsidRPr="00F173A0" w:rsidRDefault="00F173A0" w:rsidP="00F1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változó vagy konstans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 egy azonosító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, amely:</w:t>
      </w:r>
    </w:p>
    <w:p w14:paraId="404BF2E0" w14:textId="77777777" w:rsidR="00F173A0" w:rsidRPr="00F173A0" w:rsidRDefault="00F173A0" w:rsidP="00F1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Betűvel kezdődik</w:t>
      </w:r>
    </w:p>
    <w:p w14:paraId="3CB142C8" w14:textId="77777777" w:rsidR="00F173A0" w:rsidRPr="00F173A0" w:rsidRDefault="00F173A0" w:rsidP="00F1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Tartalmazhat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betűt, számjegyet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illetve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$, _, #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karaktereket</w:t>
      </w:r>
    </w:p>
    <w:p w14:paraId="775BD077" w14:textId="77777777" w:rsidR="00F173A0" w:rsidRPr="00F173A0" w:rsidRDefault="00F173A0" w:rsidP="009F176C">
      <w:pPr>
        <w:rPr>
          <w:lang w:eastAsia="hu-HU"/>
        </w:rPr>
      </w:pPr>
      <w:r w:rsidRPr="008D6F31">
        <w:rPr>
          <w:b/>
          <w:bCs/>
          <w:highlight w:val="yellow"/>
          <w:lang w:eastAsia="hu-HU"/>
        </w:rPr>
        <w:t>Maximum 30 karakter</w:t>
      </w:r>
      <w:r w:rsidRPr="008D6F31">
        <w:rPr>
          <w:highlight w:val="yellow"/>
          <w:lang w:eastAsia="hu-HU"/>
        </w:rPr>
        <w:t xml:space="preserve"> hosszú lehet, és minden karakter számít</w:t>
      </w:r>
    </w:p>
    <w:p w14:paraId="18594EF5" w14:textId="77777777" w:rsidR="00F173A0" w:rsidRPr="00F173A0" w:rsidRDefault="00F173A0" w:rsidP="00F1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érzékeny a kis- és nagybetűkre</w:t>
      </w:r>
    </w:p>
    <w:p w14:paraId="5BF96C2C" w14:textId="77777777" w:rsidR="00F173A0" w:rsidRPr="00F173A0" w:rsidRDefault="00F173A0" w:rsidP="00F173A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lang w:eastAsia="hu-HU"/>
          <w14:ligatures w14:val="none"/>
        </w:rPr>
        <w:t>Változók és konstansok tulajdonságai</w:t>
      </w:r>
    </w:p>
    <w:p w14:paraId="0AB7BC5D" w14:textId="77777777" w:rsidR="00F173A0" w:rsidRPr="00F173A0" w:rsidRDefault="00F173A0" w:rsidP="00F1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C1F03C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nincs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kezdeti érték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akkor automatikusan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</w:p>
    <w:p w14:paraId="3C2A0D55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NOT NULL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de akkor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kötelező kezdőértéket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adni</w:t>
      </w:r>
    </w:p>
    <w:p w14:paraId="344E400F" w14:textId="77777777" w:rsidR="00F173A0" w:rsidRPr="00F173A0" w:rsidRDefault="00F173A0" w:rsidP="00F1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38FC528C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Kötelező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kezdeti értéket megadni</w:t>
      </w:r>
    </w:p>
    <w:p w14:paraId="42F78932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Nem módosítható a futás során</w:t>
      </w:r>
    </w:p>
    <w:p w14:paraId="2D570FD1" w14:textId="77777777" w:rsidR="00F173A0" w:rsidRPr="00F173A0" w:rsidRDefault="00F173A0" w:rsidP="00F1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Újraértékelődik</w:t>
      </w:r>
      <w:proofErr w:type="spellEnd"/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F173A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minden aktiváláskor</w:t>
      </w:r>
      <w:r w:rsidRPr="00F173A0">
        <w:rPr>
          <w:rFonts w:eastAsia="Times New Roman" w:cs="Times New Roman"/>
          <w:kern w:val="0"/>
          <w:highlight w:val="yellow"/>
          <w:lang w:eastAsia="hu-HU"/>
          <w14:ligatures w14:val="none"/>
        </w:rPr>
        <w:t>, amikor a blokk vagy alprogram lefut</w:t>
      </w:r>
    </w:p>
    <w:p w14:paraId="13949550" w14:textId="77777777" w:rsidR="009F176C" w:rsidRPr="006376EB" w:rsidRDefault="009F176C" w:rsidP="00FE6C05">
      <w:pPr>
        <w:pStyle w:val="Cmsor1"/>
      </w:pPr>
      <w:bookmarkStart w:id="3" w:name="_Toc195011621"/>
      <w:r w:rsidRPr="006376EB">
        <w:rPr>
          <w:rStyle w:val="Kiemels2"/>
          <w:rFonts w:cs="Times New Roman"/>
          <w:highlight w:val="yellow"/>
        </w:rPr>
        <w:t>DBMS_OUTPUT csomag – Kiíratás PL/SQL-ben</w:t>
      </w:r>
      <w:bookmarkEnd w:id="3"/>
    </w:p>
    <w:p w14:paraId="4630EB17" w14:textId="2EF84926" w:rsidR="009F176C" w:rsidRDefault="009F176C" w:rsidP="00BE5223">
      <w:pPr>
        <w:rPr>
          <w:rFonts w:cs="Times New Roman"/>
        </w:rPr>
      </w:pPr>
      <w:r w:rsidRPr="006376EB">
        <w:rPr>
          <w:rFonts w:cs="Times New Roman"/>
          <w:highlight w:val="yellow"/>
        </w:rPr>
        <w:t xml:space="preserve">Mivel a PL/SQL </w:t>
      </w:r>
      <w:r w:rsidRPr="006376EB">
        <w:rPr>
          <w:rStyle w:val="Kiemels2"/>
          <w:rFonts w:cs="Times New Roman"/>
          <w:highlight w:val="yellow"/>
        </w:rPr>
        <w:t>nem tartalmaz beépített I/O (kiíró) utasításokat</w:t>
      </w:r>
      <w:r w:rsidRPr="006376EB">
        <w:rPr>
          <w:rFonts w:cs="Times New Roman"/>
          <w:highlight w:val="yellow"/>
        </w:rPr>
        <w:t xml:space="preserve">, a kimenethez a </w:t>
      </w:r>
      <w:r w:rsidRPr="006376EB">
        <w:rPr>
          <w:rStyle w:val="HTML-kd"/>
          <w:rFonts w:ascii="Times New Roman" w:eastAsiaTheme="majorEastAsia" w:hAnsi="Times New Roman" w:cs="Times New Roman"/>
          <w:b/>
          <w:bCs/>
          <w:highlight w:val="yellow"/>
        </w:rPr>
        <w:t>DBMS_OUTPUT</w:t>
      </w:r>
      <w:r w:rsidRPr="006376EB">
        <w:rPr>
          <w:rFonts w:cs="Times New Roman"/>
          <w:highlight w:val="yellow"/>
        </w:rPr>
        <w:t xml:space="preserve"> csomagot használjuk</w:t>
      </w:r>
      <w:r w:rsidR="00BE5223" w:rsidRPr="006376EB">
        <w:rPr>
          <w:rFonts w:cs="Times New Roman"/>
          <w:highlight w:val="yellow"/>
        </w:rPr>
        <w:t xml:space="preserve"> a SET SERVEROUTPUT ON-</w:t>
      </w:r>
      <w:proofErr w:type="spellStart"/>
      <w:r w:rsidR="00BE5223" w:rsidRPr="006376EB">
        <w:rPr>
          <w:rFonts w:cs="Times New Roman"/>
          <w:highlight w:val="yellow"/>
        </w:rPr>
        <w:t>nal</w:t>
      </w:r>
      <w:proofErr w:type="spellEnd"/>
      <w:r w:rsidR="00BE5223" w:rsidRPr="00907B20">
        <w:rPr>
          <w:rFonts w:cs="Times New Roman"/>
        </w:rPr>
        <w:t>.</w:t>
      </w:r>
    </w:p>
    <w:p w14:paraId="13EA357E" w14:textId="3D55E4F3" w:rsidR="00907B20" w:rsidRPr="00907B20" w:rsidRDefault="00907B20" w:rsidP="008A6602">
      <w:pPr>
        <w:pStyle w:val="Cmsor1"/>
      </w:pPr>
      <w:bookmarkStart w:id="4" w:name="_Toc195011622"/>
      <w:r w:rsidRPr="00907B20">
        <w:t>PL/SQL – Utasítások</w:t>
      </w:r>
      <w:r w:rsidR="004746C6">
        <w:t xml:space="preserve"> (1.4)</w:t>
      </w:r>
      <w:bookmarkEnd w:id="4"/>
    </w:p>
    <w:p w14:paraId="1B12DD72" w14:textId="77777777" w:rsidR="00907B20" w:rsidRPr="00907B20" w:rsidRDefault="00907B20" w:rsidP="00907B20">
      <w:pPr>
        <w:rPr>
          <w:rFonts w:cs="Times New Roman"/>
        </w:rPr>
      </w:pPr>
      <w:r w:rsidRPr="00907B20">
        <w:rPr>
          <w:rFonts w:cs="Times New Roman"/>
        </w:rPr>
        <w:t>A PL/SQL különböző utasítástípusokat támogat, amelyek a program futását irányítják.</w:t>
      </w:r>
    </w:p>
    <w:p w14:paraId="3DC61A82" w14:textId="77777777" w:rsidR="00907B20" w:rsidRPr="00907B20" w:rsidRDefault="00907B20" w:rsidP="00907B20">
      <w:pPr>
        <w:rPr>
          <w:rFonts w:cs="Times New Roman"/>
          <w:b/>
          <w:bCs/>
        </w:rPr>
      </w:pPr>
      <w:r w:rsidRPr="00907B20">
        <w:rPr>
          <w:rFonts w:ascii="Segoe UI Emoji" w:hAnsi="Segoe UI Emoji" w:cs="Segoe UI Emoji"/>
          <w:b/>
          <w:bCs/>
          <w:highlight w:val="yellow"/>
        </w:rPr>
        <w:lastRenderedPageBreak/>
        <w:t>➕</w:t>
      </w:r>
      <w:r w:rsidRPr="00907B20">
        <w:rPr>
          <w:rFonts w:cs="Times New Roman"/>
          <w:b/>
          <w:bCs/>
          <w:highlight w:val="yellow"/>
        </w:rPr>
        <w:t xml:space="preserve"> Főbb utasítástípusok:</w:t>
      </w:r>
    </w:p>
    <w:p w14:paraId="73F3BAA0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Üres utasítás:</w:t>
      </w:r>
      <w:r w:rsidRPr="00907B20">
        <w:rPr>
          <w:rFonts w:cs="Times New Roman"/>
          <w:highlight w:val="yellow"/>
        </w:rPr>
        <w:t xml:space="preserve"> NULL;</w:t>
      </w:r>
    </w:p>
    <w:p w14:paraId="684B7E50" w14:textId="77777777" w:rsidR="00907B20" w:rsidRPr="00F047C3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highlight w:val="yellow"/>
        </w:rPr>
        <w:t>Nem hajt végre műveletet</w:t>
      </w:r>
      <w:r w:rsidRPr="00907B20">
        <w:rPr>
          <w:rFonts w:cs="Times New Roman"/>
        </w:rPr>
        <w:t xml:space="preserve">, </w:t>
      </w:r>
      <w:r w:rsidRPr="00F047C3">
        <w:rPr>
          <w:rFonts w:cs="Times New Roman"/>
          <w:highlight w:val="yellow"/>
        </w:rPr>
        <w:t>csak átadja a vezérlést a következő utasításnak</w:t>
      </w:r>
    </w:p>
    <w:p w14:paraId="3339BC5F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highlight w:val="yellow"/>
        </w:rPr>
        <w:t>Hasznos lehet fejlesztés vagy kivételkezelés során</w:t>
      </w:r>
    </w:p>
    <w:p w14:paraId="48FC6546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</w:rPr>
      </w:pPr>
      <w:r w:rsidRPr="00907B20">
        <w:rPr>
          <w:rFonts w:cs="Times New Roman"/>
          <w:b/>
          <w:bCs/>
          <w:highlight w:val="yellow"/>
        </w:rPr>
        <w:t>Értékadó utasítás</w:t>
      </w:r>
      <w:r w:rsidRPr="00907B20">
        <w:rPr>
          <w:rFonts w:cs="Times New Roman"/>
          <w:b/>
          <w:bCs/>
        </w:rPr>
        <w:t>:</w:t>
      </w:r>
      <w:r w:rsidRPr="00907B20">
        <w:rPr>
          <w:rFonts w:cs="Times New Roman"/>
        </w:rPr>
        <w:t xml:space="preserve"> </w:t>
      </w:r>
      <w:proofErr w:type="gramStart"/>
      <w:r w:rsidRPr="00907B20">
        <w:rPr>
          <w:rFonts w:cs="Times New Roman"/>
        </w:rPr>
        <w:t>x :</w:t>
      </w:r>
      <w:proofErr w:type="gramEnd"/>
      <w:r w:rsidRPr="00907B20">
        <w:rPr>
          <w:rFonts w:cs="Times New Roman"/>
        </w:rPr>
        <w:t>= 10;</w:t>
      </w:r>
    </w:p>
    <w:p w14:paraId="15C60354" w14:textId="77777777" w:rsidR="00907B20" w:rsidRPr="00AC7979" w:rsidRDefault="00907B20" w:rsidP="00907B20">
      <w:pPr>
        <w:numPr>
          <w:ilvl w:val="1"/>
          <w:numId w:val="10"/>
        </w:numPr>
        <w:rPr>
          <w:rFonts w:cs="Times New Roman"/>
          <w:highlight w:val="yellow"/>
        </w:rPr>
      </w:pPr>
      <w:r w:rsidRPr="00AC7979">
        <w:rPr>
          <w:rFonts w:cs="Times New Roman"/>
          <w:highlight w:val="yellow"/>
        </w:rPr>
        <w:t>Változó, mező, kollekcióelem vagy objektum attribútum értékét állítja be</w:t>
      </w:r>
    </w:p>
    <w:p w14:paraId="687A5946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 xml:space="preserve">Az értékadás </w:t>
      </w:r>
      <w:r w:rsidRPr="00234B6C">
        <w:rPr>
          <w:rFonts w:cs="Times New Roman"/>
          <w:highlight w:val="yellow"/>
        </w:rPr>
        <w:t>mindig</w:t>
      </w:r>
      <w:r w:rsidRPr="00907B20">
        <w:rPr>
          <w:rFonts w:cs="Times New Roman"/>
        </w:rPr>
        <w:t xml:space="preserve"> egy </w:t>
      </w:r>
      <w:r w:rsidRPr="00AC7979">
        <w:rPr>
          <w:rFonts w:cs="Times New Roman"/>
          <w:highlight w:val="yellow"/>
        </w:rPr>
        <w:t>kifejezés alapján történik</w:t>
      </w:r>
    </w:p>
    <w:p w14:paraId="38BFAF44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Ugró utasítás:</w:t>
      </w:r>
      <w:r w:rsidRPr="00907B20">
        <w:rPr>
          <w:rFonts w:cs="Times New Roman"/>
          <w:highlight w:val="yellow"/>
        </w:rPr>
        <w:t xml:space="preserve"> GOTO címke;</w:t>
      </w:r>
    </w:p>
    <w:p w14:paraId="2CB39F91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A vezérlést egy címkézett utasításhoz irányítja</w:t>
      </w:r>
    </w:p>
    <w:p w14:paraId="01FD4BAE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Elágaztató utasítások:</w:t>
      </w:r>
    </w:p>
    <w:p w14:paraId="6D4D090E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026F5D">
        <w:rPr>
          <w:rFonts w:cs="Times New Roman"/>
          <w:b/>
          <w:bCs/>
          <w:highlight w:val="yellow"/>
        </w:rPr>
        <w:t>Feltételes</w:t>
      </w:r>
      <w:r w:rsidRPr="00907B20">
        <w:rPr>
          <w:rFonts w:cs="Times New Roman"/>
          <w:b/>
          <w:bCs/>
        </w:rPr>
        <w:t xml:space="preserve"> (IF, ELSIF, ELSE)</w:t>
      </w:r>
    </w:p>
    <w:p w14:paraId="3F615CCB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026F5D">
        <w:rPr>
          <w:rFonts w:cs="Times New Roman"/>
          <w:b/>
          <w:bCs/>
          <w:highlight w:val="yellow"/>
        </w:rPr>
        <w:t>CASE</w:t>
      </w:r>
      <w:r w:rsidRPr="00907B20">
        <w:rPr>
          <w:rFonts w:cs="Times New Roman"/>
          <w:b/>
          <w:bCs/>
        </w:rPr>
        <w:t xml:space="preserve"> utasítás</w:t>
      </w:r>
      <w:r w:rsidRPr="00907B20">
        <w:rPr>
          <w:rFonts w:cs="Times New Roman"/>
        </w:rPr>
        <w:t xml:space="preserve"> (lásd részletesen lejjebb)</w:t>
      </w:r>
    </w:p>
    <w:p w14:paraId="1531A826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Ciklusok:</w:t>
      </w:r>
    </w:p>
    <w:p w14:paraId="2D0C6976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LOOP, WHILE, FOR</w:t>
      </w:r>
    </w:p>
    <w:p w14:paraId="50369B6C" w14:textId="77777777" w:rsidR="00907B20" w:rsidRPr="00907B20" w:rsidRDefault="00907B20" w:rsidP="00907B20">
      <w:pPr>
        <w:numPr>
          <w:ilvl w:val="0"/>
          <w:numId w:val="10"/>
        </w:numPr>
        <w:rPr>
          <w:rFonts w:cs="Times New Roman"/>
          <w:highlight w:val="yellow"/>
        </w:rPr>
      </w:pPr>
      <w:r w:rsidRPr="00907B20">
        <w:rPr>
          <w:rFonts w:cs="Times New Roman"/>
          <w:b/>
          <w:bCs/>
          <w:highlight w:val="yellow"/>
        </w:rPr>
        <w:t>SQL utasítások:</w:t>
      </w:r>
    </w:p>
    <w:p w14:paraId="59F569FB" w14:textId="77777777" w:rsidR="00907B20" w:rsidRPr="00907B20" w:rsidRDefault="00907B20" w:rsidP="00907B20">
      <w:pPr>
        <w:numPr>
          <w:ilvl w:val="1"/>
          <w:numId w:val="10"/>
        </w:numPr>
        <w:rPr>
          <w:rFonts w:cs="Times New Roman"/>
        </w:rPr>
      </w:pPr>
      <w:r w:rsidRPr="00907B20">
        <w:rPr>
          <w:rFonts w:cs="Times New Roman"/>
        </w:rPr>
        <w:t>SQL-parancsok beépítve a PL/SQL-be (pl. SELECT, UPDATE stb.)</w:t>
      </w:r>
    </w:p>
    <w:p w14:paraId="1CE13C52" w14:textId="77777777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ascii="Segoe UI Emoji" w:hAnsi="Segoe UI Emoji" w:cs="Segoe UI Emoji"/>
          <w:b/>
          <w:bCs/>
          <w:highlight w:val="yellow"/>
        </w:rPr>
        <w:t>🔹</w:t>
      </w:r>
      <w:r w:rsidRPr="00337EE3">
        <w:rPr>
          <w:rFonts w:cs="Times New Roman"/>
          <w:b/>
          <w:bCs/>
          <w:highlight w:val="yellow"/>
        </w:rPr>
        <w:t xml:space="preserve"> CASE elágaztató utasítás</w:t>
      </w:r>
    </w:p>
    <w:p w14:paraId="07D3DCE6" w14:textId="77777777" w:rsidR="00337EE3" w:rsidRPr="00337EE3" w:rsidRDefault="00337EE3" w:rsidP="00337EE3">
      <w:pPr>
        <w:rPr>
          <w:rFonts w:cs="Times New Roman"/>
        </w:rPr>
      </w:pPr>
      <w:r w:rsidRPr="00337EE3">
        <w:rPr>
          <w:rFonts w:cs="Times New Roman"/>
        </w:rPr>
        <w:t>A CASE egy többirányú elágaztatás, mely kétféle módon használható:</w:t>
      </w:r>
    </w:p>
    <w:p w14:paraId="65CE257D" w14:textId="38D54A94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cs="Times New Roman"/>
          <w:b/>
          <w:bCs/>
          <w:highlight w:val="yellow"/>
        </w:rPr>
        <w:t>1️</w:t>
      </w:r>
      <w:r w:rsidR="00216204" w:rsidRPr="005D773E">
        <w:rPr>
          <w:rFonts w:cs="Times New Roman"/>
          <w:b/>
          <w:bCs/>
          <w:highlight w:val="yellow"/>
        </w:rPr>
        <w:t>.</w:t>
      </w:r>
      <w:r w:rsidR="000F6380" w:rsidRPr="005D773E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337EE3">
        <w:rPr>
          <w:rFonts w:cs="Times New Roman"/>
          <w:b/>
          <w:bCs/>
          <w:highlight w:val="yellow"/>
        </w:rPr>
        <w:t>Szelektoros CASE (kifejezés alapján</w:t>
      </w:r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case</w:t>
      </w:r>
      <w:proofErr w:type="spellEnd"/>
      <w:r w:rsidR="001C2E70">
        <w:rPr>
          <w:rFonts w:cs="Times New Roman"/>
          <w:b/>
          <w:bCs/>
          <w:highlight w:val="yellow"/>
        </w:rPr>
        <w:t xml:space="preserve"> 2</w:t>
      </w:r>
      <w:r w:rsidRPr="00337EE3">
        <w:rPr>
          <w:rFonts w:cs="Times New Roman"/>
          <w:b/>
          <w:bCs/>
          <w:highlight w:val="yellow"/>
        </w:rPr>
        <w:t>)</w:t>
      </w:r>
    </w:p>
    <w:p w14:paraId="3081269F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Egy kifejezés értéke alapján választ a WHEN ágak közül</w:t>
      </w:r>
    </w:p>
    <w:p w14:paraId="65B35F0D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Az első egyező WHEN ág fut le</w:t>
      </w:r>
    </w:p>
    <w:p w14:paraId="2D5265E4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Ha nincs egyezés és van ELSE ág, az fut le</w:t>
      </w:r>
    </w:p>
    <w:p w14:paraId="4D1BB272" w14:textId="77777777" w:rsidR="00337EE3" w:rsidRPr="00337EE3" w:rsidRDefault="00337EE3" w:rsidP="00337EE3">
      <w:pPr>
        <w:numPr>
          <w:ilvl w:val="0"/>
          <w:numId w:val="11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 xml:space="preserve">ELSE nélkül: </w:t>
      </w:r>
      <w:r w:rsidRPr="00337EE3">
        <w:rPr>
          <w:rFonts w:cs="Times New Roman"/>
          <w:b/>
          <w:bCs/>
          <w:highlight w:val="yellow"/>
        </w:rPr>
        <w:t>CASE_NOT_FOUND</w:t>
      </w:r>
      <w:r w:rsidRPr="00337EE3">
        <w:rPr>
          <w:rFonts w:cs="Times New Roman"/>
          <w:highlight w:val="yellow"/>
        </w:rPr>
        <w:t xml:space="preserve"> kivétel </w:t>
      </w:r>
      <w:proofErr w:type="spellStart"/>
      <w:r w:rsidRPr="00337EE3">
        <w:rPr>
          <w:rFonts w:cs="Times New Roman"/>
          <w:highlight w:val="yellow"/>
        </w:rPr>
        <w:t>váltódik</w:t>
      </w:r>
      <w:proofErr w:type="spellEnd"/>
      <w:r w:rsidRPr="00337EE3">
        <w:rPr>
          <w:rFonts w:cs="Times New Roman"/>
          <w:highlight w:val="yellow"/>
        </w:rPr>
        <w:t xml:space="preserve"> ki</w:t>
      </w:r>
    </w:p>
    <w:p w14:paraId="3A99985B" w14:textId="571FEAFE" w:rsidR="00337EE3" w:rsidRPr="00337EE3" w:rsidRDefault="00337EE3" w:rsidP="00337EE3">
      <w:pPr>
        <w:rPr>
          <w:rFonts w:cs="Times New Roman"/>
          <w:b/>
          <w:bCs/>
        </w:rPr>
      </w:pPr>
      <w:r w:rsidRPr="00337EE3">
        <w:rPr>
          <w:rFonts w:cs="Times New Roman"/>
          <w:b/>
          <w:bCs/>
          <w:highlight w:val="yellow"/>
        </w:rPr>
        <w:t>2️</w:t>
      </w:r>
      <w:r w:rsidR="00216204" w:rsidRPr="005D773E">
        <w:rPr>
          <w:rFonts w:cs="Times New Roman"/>
          <w:b/>
          <w:bCs/>
          <w:highlight w:val="yellow"/>
        </w:rPr>
        <w:t>.</w:t>
      </w:r>
      <w:r w:rsidR="000F6380" w:rsidRPr="005D773E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337EE3">
        <w:rPr>
          <w:rFonts w:cs="Times New Roman"/>
          <w:b/>
          <w:bCs/>
          <w:highlight w:val="yellow"/>
        </w:rPr>
        <w:t>Szelektor nélküli CASE (feltételek alapján</w:t>
      </w:r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case</w:t>
      </w:r>
      <w:proofErr w:type="spellEnd"/>
      <w:r w:rsidR="001C2E70">
        <w:rPr>
          <w:rFonts w:cs="Times New Roman"/>
          <w:b/>
          <w:bCs/>
          <w:highlight w:val="yellow"/>
        </w:rPr>
        <w:t xml:space="preserve"> </w:t>
      </w:r>
      <w:proofErr w:type="spellStart"/>
      <w:r w:rsidR="001C2E70">
        <w:rPr>
          <w:rFonts w:cs="Times New Roman"/>
          <w:b/>
          <w:bCs/>
          <w:highlight w:val="yellow"/>
        </w:rPr>
        <w:t>when</w:t>
      </w:r>
      <w:proofErr w:type="spellEnd"/>
      <w:r w:rsidR="001C2E70">
        <w:rPr>
          <w:rFonts w:cs="Times New Roman"/>
          <w:b/>
          <w:bCs/>
          <w:highlight w:val="yellow"/>
        </w:rPr>
        <w:t>…</w:t>
      </w:r>
      <w:r w:rsidRPr="00337EE3">
        <w:rPr>
          <w:rFonts w:cs="Times New Roman"/>
          <w:b/>
          <w:bCs/>
          <w:highlight w:val="yellow"/>
        </w:rPr>
        <w:t>)</w:t>
      </w:r>
    </w:p>
    <w:p w14:paraId="3176A5D7" w14:textId="77777777" w:rsidR="00337EE3" w:rsidRP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A WHEN ágakban logikai feltételek szerepelnek</w:t>
      </w:r>
    </w:p>
    <w:p w14:paraId="2FC4E739" w14:textId="77777777" w:rsidR="00337EE3" w:rsidRP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 xml:space="preserve">Az első igaz feltételhez tartozó ág </w:t>
      </w:r>
      <w:proofErr w:type="spellStart"/>
      <w:r w:rsidRPr="00337EE3">
        <w:rPr>
          <w:rFonts w:cs="Times New Roman"/>
          <w:highlight w:val="yellow"/>
        </w:rPr>
        <w:t>hajtódik</w:t>
      </w:r>
      <w:proofErr w:type="spellEnd"/>
      <w:r w:rsidRPr="00337EE3">
        <w:rPr>
          <w:rFonts w:cs="Times New Roman"/>
          <w:highlight w:val="yellow"/>
        </w:rPr>
        <w:t xml:space="preserve"> végre</w:t>
      </w:r>
    </w:p>
    <w:p w14:paraId="2FE73F70" w14:textId="77777777" w:rsidR="00337EE3" w:rsidRDefault="00337EE3" w:rsidP="00337EE3">
      <w:pPr>
        <w:numPr>
          <w:ilvl w:val="0"/>
          <w:numId w:val="12"/>
        </w:numPr>
        <w:rPr>
          <w:rFonts w:cs="Times New Roman"/>
          <w:highlight w:val="yellow"/>
        </w:rPr>
      </w:pPr>
      <w:r w:rsidRPr="00337EE3">
        <w:rPr>
          <w:rFonts w:cs="Times New Roman"/>
          <w:highlight w:val="yellow"/>
        </w:rPr>
        <w:t>Működése egyébként azonos az előző változattal</w:t>
      </w:r>
    </w:p>
    <w:p w14:paraId="764694C9" w14:textId="7777777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cs="Times New Roman"/>
          <w:b/>
          <w:bCs/>
        </w:rPr>
        <w:t>PL/SQL – Ciklusok</w:t>
      </w:r>
    </w:p>
    <w:p w14:paraId="0CC6D729" w14:textId="77777777" w:rsidR="00162E55" w:rsidRPr="00162E55" w:rsidRDefault="00162E55" w:rsidP="00162E55">
      <w:pPr>
        <w:rPr>
          <w:rFonts w:cs="Times New Roman"/>
        </w:rPr>
      </w:pPr>
      <w:r w:rsidRPr="00162E55">
        <w:rPr>
          <w:rFonts w:cs="Times New Roman"/>
        </w:rPr>
        <w:lastRenderedPageBreak/>
        <w:t xml:space="preserve">A ciklusok ismétlődő végrehajtást tesznek lehetővé. A ciklus </w:t>
      </w:r>
      <w:r w:rsidRPr="00162E55">
        <w:rPr>
          <w:rFonts w:cs="Times New Roman"/>
          <w:b/>
          <w:bCs/>
        </w:rPr>
        <w:t>magját</w:t>
      </w:r>
      <w:r w:rsidRPr="00162E55">
        <w:rPr>
          <w:rFonts w:cs="Times New Roman"/>
        </w:rPr>
        <w:t xml:space="preserve"> akkor hajtjuk végre, ha a ciklus feltétele ezt engedi. Minden ciklus a mag első utasításának végrehajtásával indul.</w:t>
      </w:r>
    </w:p>
    <w:p w14:paraId="4339085A" w14:textId="7777777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ascii="Segoe UI Emoji" w:hAnsi="Segoe UI Emoji" w:cs="Segoe UI Emoji"/>
          <w:b/>
          <w:bCs/>
          <w:highlight w:val="yellow"/>
        </w:rPr>
        <w:t>🌀</w:t>
      </w:r>
      <w:r w:rsidRPr="00162E55">
        <w:rPr>
          <w:rFonts w:cs="Times New Roman"/>
          <w:b/>
          <w:bCs/>
          <w:highlight w:val="yellow"/>
        </w:rPr>
        <w:t xml:space="preserve"> Ciklusfajták:</w:t>
      </w:r>
    </w:p>
    <w:p w14:paraId="7E0230F8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Alapciklus (LOOP)</w:t>
      </w:r>
    </w:p>
    <w:p w14:paraId="351D96DA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WHILE ciklus</w:t>
      </w:r>
    </w:p>
    <w:p w14:paraId="4B30ED4E" w14:textId="77777777" w:rsidR="00162E55" w:rsidRPr="00162E55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FOR ciklus</w:t>
      </w:r>
    </w:p>
    <w:p w14:paraId="2F0CA772" w14:textId="77777777" w:rsidR="00162E55" w:rsidRPr="007D2C93" w:rsidRDefault="00162E55" w:rsidP="00162E55">
      <w:pPr>
        <w:numPr>
          <w:ilvl w:val="0"/>
          <w:numId w:val="13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Kurzor FOR ciklus</w:t>
      </w:r>
      <w:r w:rsidRPr="00162E55">
        <w:rPr>
          <w:rFonts w:cs="Times New Roman"/>
          <w:highlight w:val="yellow"/>
        </w:rPr>
        <w:t xml:space="preserve"> </w:t>
      </w:r>
      <w:r w:rsidRPr="00162E55">
        <w:rPr>
          <w:rFonts w:cs="Times New Roman"/>
          <w:i/>
          <w:iCs/>
          <w:highlight w:val="yellow"/>
        </w:rPr>
        <w:t>(külön tárgyalva később)</w:t>
      </w:r>
    </w:p>
    <w:p w14:paraId="3AF45D46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Alapciklus</w:t>
      </w:r>
    </w:p>
    <w:p w14:paraId="4BAB2C68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Nem tartalmaz feltételt a fejrésznél</w:t>
      </w:r>
    </w:p>
    <w:p w14:paraId="00D373CB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 </w:t>
      </w:r>
      <w:r w:rsidRPr="00162E55">
        <w:rPr>
          <w:rFonts w:cs="Times New Roman"/>
          <w:b/>
          <w:bCs/>
          <w:highlight w:val="yellow"/>
        </w:rPr>
        <w:t>végtelen</w:t>
      </w:r>
      <w:r w:rsidRPr="00162E55">
        <w:rPr>
          <w:rFonts w:cs="Times New Roman"/>
          <w:highlight w:val="yellow"/>
        </w:rPr>
        <w:t xml:space="preserve"> lesz, ha a magban nem szerepel kilépési lehetőség</w:t>
      </w:r>
    </w:p>
    <w:p w14:paraId="4B0DD656" w14:textId="77777777" w:rsidR="00162E55" w:rsidRPr="00162E55" w:rsidRDefault="00162E55" w:rsidP="00162E55">
      <w:pPr>
        <w:numPr>
          <w:ilvl w:val="0"/>
          <w:numId w:val="14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Befejezhető: EXIT, GOTO, kivétel</w:t>
      </w:r>
    </w:p>
    <w:p w14:paraId="189DA9DD" w14:textId="0AA10B87" w:rsidR="00162E55" w:rsidRPr="00162E55" w:rsidRDefault="00162E55" w:rsidP="00162E55">
      <w:pPr>
        <w:rPr>
          <w:rFonts w:cs="Times New Roman"/>
          <w:b/>
          <w:bCs/>
        </w:rPr>
      </w:pPr>
      <w:r w:rsidRPr="00162E55">
        <w:rPr>
          <w:rFonts w:cs="Times New Roman"/>
          <w:b/>
          <w:bCs/>
          <w:highlight w:val="yellow"/>
        </w:rPr>
        <w:t>WHILE ciklus</w:t>
      </w:r>
    </w:p>
    <w:p w14:paraId="738A460B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Előfeltételes ciklus: a feltétel kiértékelése megelőzi a mag futását</w:t>
      </w:r>
    </w:p>
    <w:p w14:paraId="1AAE0E22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Ha a feltétel az első kiértékeléskor hamis vagy NULL, a ciklusmag </w:t>
      </w:r>
      <w:r w:rsidRPr="00162E55">
        <w:rPr>
          <w:rFonts w:cs="Times New Roman"/>
          <w:b/>
          <w:bCs/>
          <w:highlight w:val="yellow"/>
        </w:rPr>
        <w:t xml:space="preserve">nem </w:t>
      </w:r>
      <w:proofErr w:type="spellStart"/>
      <w:r w:rsidRPr="00162E55">
        <w:rPr>
          <w:rFonts w:cs="Times New Roman"/>
          <w:b/>
          <w:bCs/>
          <w:highlight w:val="yellow"/>
        </w:rPr>
        <w:t>hajtódik</w:t>
      </w:r>
      <w:proofErr w:type="spellEnd"/>
      <w:r w:rsidRPr="00162E55">
        <w:rPr>
          <w:rFonts w:cs="Times New Roman"/>
          <w:b/>
          <w:bCs/>
          <w:highlight w:val="yellow"/>
        </w:rPr>
        <w:t xml:space="preserve"> végre</w:t>
      </w:r>
    </w:p>
    <w:p w14:paraId="2260E4D4" w14:textId="77777777" w:rsidR="00162E55" w:rsidRPr="00162E55" w:rsidRDefault="00162E55" w:rsidP="00162E55">
      <w:pPr>
        <w:numPr>
          <w:ilvl w:val="0"/>
          <w:numId w:val="15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Ha mindig igaz, és nem módosítjuk a magban, </w:t>
      </w:r>
      <w:r w:rsidRPr="00162E55">
        <w:rPr>
          <w:rFonts w:cs="Times New Roman"/>
          <w:b/>
          <w:bCs/>
          <w:highlight w:val="yellow"/>
        </w:rPr>
        <w:t>végtelen ciklus</w:t>
      </w:r>
      <w:r w:rsidRPr="00162E55">
        <w:rPr>
          <w:rFonts w:cs="Times New Roman"/>
          <w:highlight w:val="yellow"/>
        </w:rPr>
        <w:t xml:space="preserve"> alakulhat ki</w:t>
      </w:r>
    </w:p>
    <w:p w14:paraId="1AAAED24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FOR ciklus</w:t>
      </w:r>
    </w:p>
    <w:p w14:paraId="2A583813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Meghatározott értékkészleten fut végig</w:t>
      </w:r>
    </w:p>
    <w:p w14:paraId="156BFB02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ciklusváltozó </w:t>
      </w:r>
      <w:r w:rsidRPr="00162E55">
        <w:rPr>
          <w:rFonts w:cs="Times New Roman"/>
          <w:b/>
          <w:bCs/>
          <w:highlight w:val="yellow"/>
        </w:rPr>
        <w:t>PLS_INTEGER</w:t>
      </w:r>
      <w:r w:rsidRPr="00162E55">
        <w:rPr>
          <w:rFonts w:cs="Times New Roman"/>
          <w:highlight w:val="yellow"/>
        </w:rPr>
        <w:t xml:space="preserve"> típusú és csak a cikluson belül érvényes</w:t>
      </w:r>
    </w:p>
    <w:p w14:paraId="6A8947DA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Az </w:t>
      </w:r>
      <w:r w:rsidRPr="00162E55">
        <w:rPr>
          <w:rFonts w:cs="Times New Roman"/>
          <w:b/>
          <w:bCs/>
          <w:highlight w:val="yellow"/>
        </w:rPr>
        <w:t>alsó és felső határ</w:t>
      </w:r>
      <w:r w:rsidRPr="00162E55">
        <w:rPr>
          <w:rFonts w:cs="Times New Roman"/>
          <w:highlight w:val="yellow"/>
        </w:rPr>
        <w:t xml:space="preserve"> egyszer kerül kiértékelésre, a ciklus indulása előtt</w:t>
      </w:r>
    </w:p>
    <w:p w14:paraId="2F966504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b/>
          <w:bCs/>
          <w:highlight w:val="yellow"/>
        </w:rPr>
        <w:t>REVERSE</w:t>
      </w:r>
      <w:r w:rsidRPr="00162E55">
        <w:rPr>
          <w:rFonts w:cs="Times New Roman"/>
          <w:highlight w:val="yellow"/>
        </w:rPr>
        <w:t xml:space="preserve"> kulcsszóval a ciklus </w:t>
      </w:r>
      <w:r w:rsidRPr="00162E55">
        <w:rPr>
          <w:rFonts w:cs="Times New Roman"/>
          <w:b/>
          <w:bCs/>
          <w:highlight w:val="yellow"/>
        </w:rPr>
        <w:t>csökkenő sorrendben</w:t>
      </w:r>
      <w:r w:rsidRPr="00162E55">
        <w:rPr>
          <w:rFonts w:cs="Times New Roman"/>
          <w:highlight w:val="yellow"/>
        </w:rPr>
        <w:t xml:space="preserve"> is </w:t>
      </w:r>
      <w:proofErr w:type="spellStart"/>
      <w:r w:rsidRPr="00162E55">
        <w:rPr>
          <w:rFonts w:cs="Times New Roman"/>
          <w:highlight w:val="yellow"/>
        </w:rPr>
        <w:t>végigfuthat</w:t>
      </w:r>
      <w:proofErr w:type="spellEnd"/>
    </w:p>
    <w:p w14:paraId="37AE16BB" w14:textId="77777777" w:rsidR="00162E55" w:rsidRPr="00162E55" w:rsidRDefault="00162E55" w:rsidP="00162E55">
      <w:pPr>
        <w:numPr>
          <w:ilvl w:val="0"/>
          <w:numId w:val="16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ciklusváltozót </w:t>
      </w:r>
      <w:r w:rsidRPr="00162E55">
        <w:rPr>
          <w:rFonts w:cs="Times New Roman"/>
          <w:b/>
          <w:bCs/>
          <w:highlight w:val="yellow"/>
        </w:rPr>
        <w:t>nem lehet módosítani</w:t>
      </w:r>
    </w:p>
    <w:p w14:paraId="65ED45C5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t>EXIT utasítás</w:t>
      </w:r>
    </w:p>
    <w:p w14:paraId="5A9A7BF1" w14:textId="77777777" w:rsidR="00162E55" w:rsidRPr="00051CA0" w:rsidRDefault="00162E55" w:rsidP="00162E55">
      <w:pPr>
        <w:numPr>
          <w:ilvl w:val="0"/>
          <w:numId w:val="17"/>
        </w:numPr>
        <w:rPr>
          <w:rFonts w:cs="Times New Roman"/>
          <w:b/>
          <w:bCs/>
          <w:highlight w:val="yellow"/>
        </w:rPr>
      </w:pPr>
      <w:r w:rsidRPr="00051CA0">
        <w:rPr>
          <w:rFonts w:cs="Times New Roman"/>
          <w:b/>
          <w:bCs/>
          <w:highlight w:val="yellow"/>
        </w:rPr>
        <w:t>Csak ciklusmagon belül használható</w:t>
      </w:r>
    </w:p>
    <w:p w14:paraId="7391C389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 ciklus futását leállítja, a vezérlés a ciklus utáni részre kerül</w:t>
      </w:r>
    </w:p>
    <w:p w14:paraId="3A0749B1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Alakjai:</w:t>
      </w:r>
    </w:p>
    <w:p w14:paraId="44A2ECEF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EXIT;</w:t>
      </w:r>
    </w:p>
    <w:p w14:paraId="39685A4D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 WHEN feltétel;</w:t>
      </w:r>
    </w:p>
    <w:p w14:paraId="735D0EC4" w14:textId="77777777" w:rsidR="00162E55" w:rsidRPr="00162E55" w:rsidRDefault="00162E55" w:rsidP="00162E55">
      <w:pPr>
        <w:numPr>
          <w:ilvl w:val="1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EXIT &lt;&lt;címke&gt;&gt; [WHEN feltétel];</w:t>
      </w:r>
    </w:p>
    <w:p w14:paraId="540C6A64" w14:textId="77777777" w:rsidR="00162E55" w:rsidRPr="00162E55" w:rsidRDefault="00162E55" w:rsidP="00162E55">
      <w:pPr>
        <w:numPr>
          <w:ilvl w:val="0"/>
          <w:numId w:val="17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Címkével egymásba ágyazott ciklusok közül is kijelölhető, melyikből lépjünk ki</w:t>
      </w:r>
    </w:p>
    <w:p w14:paraId="749E827E" w14:textId="77777777" w:rsidR="00162E55" w:rsidRPr="00162E55" w:rsidRDefault="00162E55" w:rsidP="00162E55">
      <w:pPr>
        <w:rPr>
          <w:rFonts w:cs="Times New Roman"/>
          <w:b/>
          <w:bCs/>
          <w:highlight w:val="yellow"/>
        </w:rPr>
      </w:pPr>
      <w:r w:rsidRPr="00162E55">
        <w:rPr>
          <w:rFonts w:cs="Times New Roman"/>
          <w:b/>
          <w:bCs/>
          <w:highlight w:val="yellow"/>
        </w:rPr>
        <w:lastRenderedPageBreak/>
        <w:t>CONTINUE utasítás</w:t>
      </w:r>
    </w:p>
    <w:p w14:paraId="00010F78" w14:textId="77777777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A ciklus aktuális iterációját megszakítja, és a </w:t>
      </w:r>
      <w:r w:rsidRPr="00162E55">
        <w:rPr>
          <w:rFonts w:cs="Times New Roman"/>
          <w:b/>
          <w:bCs/>
          <w:highlight w:val="yellow"/>
        </w:rPr>
        <w:t>következő iterációval folytatja</w:t>
      </w:r>
    </w:p>
    <w:p w14:paraId="43BB0D17" w14:textId="77777777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Alakjai:</w:t>
      </w:r>
    </w:p>
    <w:p w14:paraId="79F2026C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CONTINUE;</w:t>
      </w:r>
    </w:p>
    <w:p w14:paraId="5453D37B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 WHEN feltétel;</w:t>
      </w:r>
    </w:p>
    <w:p w14:paraId="2EE50567" w14:textId="77777777" w:rsidR="00162E55" w:rsidRPr="00162E55" w:rsidRDefault="00162E55" w:rsidP="00162E55">
      <w:pPr>
        <w:numPr>
          <w:ilvl w:val="1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>CONTINUE &lt;&lt;címke&gt;&gt; [WHEN feltétel];</w:t>
      </w:r>
    </w:p>
    <w:p w14:paraId="775B8705" w14:textId="4E159DCB" w:rsidR="00162E55" w:rsidRPr="00162E55" w:rsidRDefault="00162E55" w:rsidP="00162E55">
      <w:pPr>
        <w:numPr>
          <w:ilvl w:val="0"/>
          <w:numId w:val="18"/>
        </w:numPr>
        <w:rPr>
          <w:rFonts w:cs="Times New Roman"/>
          <w:highlight w:val="yellow"/>
        </w:rPr>
      </w:pPr>
      <w:r w:rsidRPr="00162E55">
        <w:rPr>
          <w:rFonts w:cs="Times New Roman"/>
          <w:highlight w:val="yellow"/>
        </w:rPr>
        <w:t xml:space="preserve">Csak akkor lép tovább, ha a </w:t>
      </w:r>
      <w:r w:rsidRPr="00162E55">
        <w:rPr>
          <w:rFonts w:cs="Times New Roman"/>
          <w:b/>
          <w:bCs/>
          <w:highlight w:val="yellow"/>
        </w:rPr>
        <w:t>feltétel igaz</w:t>
      </w:r>
    </w:p>
    <w:p w14:paraId="06F6B539" w14:textId="0D89191C" w:rsidR="005D48C2" w:rsidRPr="005D48C2" w:rsidRDefault="005D48C2" w:rsidP="008A6602">
      <w:pPr>
        <w:pStyle w:val="Cmsor1"/>
        <w:rPr>
          <w:rFonts w:eastAsia="Times New Roman"/>
          <w:lang w:eastAsia="hu-HU"/>
        </w:rPr>
      </w:pPr>
      <w:bookmarkStart w:id="5" w:name="_Toc195011623"/>
      <w:r w:rsidRPr="005D48C2">
        <w:rPr>
          <w:rFonts w:eastAsia="Times New Roman"/>
          <w:lang w:eastAsia="hu-HU"/>
        </w:rPr>
        <w:t>PL/SQL – Összetett adattípusok</w:t>
      </w:r>
      <w:r w:rsidR="008A6602">
        <w:rPr>
          <w:rFonts w:eastAsia="Times New Roman"/>
          <w:lang w:eastAsia="hu-HU"/>
        </w:rPr>
        <w:t xml:space="preserve"> (1.5)</w:t>
      </w:r>
      <w:bookmarkEnd w:id="5"/>
    </w:p>
    <w:p w14:paraId="4192FFC8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>Az összetett adattípusok lehetővé teszik többféle adat csoportosítását egyetlen logikai egységbe.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 xml:space="preserve"> PL/SQL-ben a következő összetett adattípusok léteznek:</w:t>
      </w:r>
    </w:p>
    <w:p w14:paraId="3F6B7EB6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5D48C2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🗂️</w:t>
      </w:r>
      <w:r w:rsidRPr="005D48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Összetett adattípusok típusai:</w:t>
      </w:r>
    </w:p>
    <w:p w14:paraId="19E8EAE7" w14:textId="77777777" w:rsidR="005D48C2" w:rsidRPr="005D48C2" w:rsidRDefault="005D48C2" w:rsidP="005D4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Rekordtípus</w:t>
      </w:r>
    </w:p>
    <w:p w14:paraId="17887125" w14:textId="77777777" w:rsidR="005D48C2" w:rsidRPr="005D48C2" w:rsidRDefault="005D48C2" w:rsidP="005D4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Kollekciótípusok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5D48C2">
        <w:rPr>
          <w:rFonts w:eastAsia="Times New Roman" w:cs="Times New Roman"/>
          <w:i/>
          <w:iCs/>
          <w:kern w:val="0"/>
          <w:highlight w:val="yellow"/>
          <w:lang w:eastAsia="hu-HU"/>
          <w14:ligatures w14:val="none"/>
        </w:rPr>
        <w:t>(pl. asszociatív tömb, beágyazott tábla, dinamikus tömb)</w:t>
      </w:r>
    </w:p>
    <w:p w14:paraId="1E8ED4E4" w14:textId="77777777" w:rsidR="005D48C2" w:rsidRPr="005D48C2" w:rsidRDefault="005D48C2" w:rsidP="005D48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D48C2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🔸</w:t>
      </w:r>
      <w:r w:rsidRPr="005D48C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Rekordtípus</w:t>
      </w:r>
    </w:p>
    <w:p w14:paraId="6889FDE0" w14:textId="483C6F85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>A rekord egy logikailag összetartozó adatok</w:t>
      </w:r>
      <w:r w:rsidR="00B7224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="00B72242" w:rsidRPr="00B72242">
        <w:rPr>
          <w:rFonts w:eastAsia="Times New Roman" w:cs="Times New Roman"/>
          <w:kern w:val="0"/>
          <w:highlight w:val="yellow"/>
          <w:lang w:eastAsia="hu-HU"/>
          <w14:ligatures w14:val="none"/>
        </w:rPr>
        <w:t>heterogén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csoportja, ahol a mezők különböző típusú adatok tárolására alkalmasak.</w:t>
      </w:r>
    </w:p>
    <w:p w14:paraId="10DD6C6B" w14:textId="77777777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Minden mezőnek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saját neve és típusa van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>, és az adatok különböző típusokat képviselhetnek (pl. számok, szövegek, dátumok stb.).</w:t>
      </w:r>
    </w:p>
    <w:p w14:paraId="199509E2" w14:textId="77777777" w:rsidR="005D48C2" w:rsidRPr="005D48C2" w:rsidRDefault="005D48C2" w:rsidP="005D4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Lehetővé teszi, hogy különböző típusú adatokat egyetlen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egységként</w:t>
      </w: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kezeljünk.</w:t>
      </w:r>
    </w:p>
    <w:p w14:paraId="1E321AC8" w14:textId="0C8C97E8" w:rsidR="005967C7" w:rsidRDefault="005D48C2" w:rsidP="005967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D48C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rekordot gyakran használjuk </w:t>
      </w:r>
      <w:r w:rsidRPr="005D48C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adatbázis-táblák sorainak kezelésére</w:t>
      </w:r>
      <w:r w:rsidRPr="005D48C2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6252097" w14:textId="0BE03CDB" w:rsidR="005967C7" w:rsidRPr="005967C7" w:rsidRDefault="005967C7" w:rsidP="00C54677">
      <w:pPr>
        <w:pStyle w:val="Cmsor1"/>
        <w:rPr>
          <w:rFonts w:eastAsia="Times New Roman"/>
          <w:lang w:eastAsia="hu-HU"/>
        </w:rPr>
      </w:pPr>
      <w:bookmarkStart w:id="6" w:name="_Toc195011624"/>
      <w:r w:rsidRPr="005967C7">
        <w:rPr>
          <w:rFonts w:ascii="Segoe UI Emoji" w:eastAsia="Times New Roman" w:hAnsi="Segoe UI Emoji" w:cs="Segoe UI Emoji"/>
          <w:lang w:eastAsia="hu-HU"/>
        </w:rPr>
        <w:t>🔹</w:t>
      </w:r>
      <w:r w:rsidRPr="005967C7">
        <w:rPr>
          <w:rFonts w:eastAsia="Times New Roman"/>
          <w:lang w:eastAsia="hu-HU"/>
        </w:rPr>
        <w:t xml:space="preserve"> PL/SQL – %TYPE és %ROWTYPE</w:t>
      </w:r>
      <w:r w:rsidR="00C54677">
        <w:rPr>
          <w:rFonts w:eastAsia="Times New Roman"/>
          <w:lang w:eastAsia="hu-HU"/>
        </w:rPr>
        <w:t xml:space="preserve"> (1.6)</w:t>
      </w:r>
      <w:bookmarkEnd w:id="6"/>
    </w:p>
    <w:p w14:paraId="295FF47C" w14:textId="77777777" w:rsidR="005967C7" w:rsidRPr="005967C7" w:rsidRDefault="005967C7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967C7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t>🧩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%TYPE</w:t>
      </w:r>
    </w:p>
    <w:p w14:paraId="6132F24A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%TYPE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speciális PL/SQL szintaxis, amely lehetővé teszi, hogy a változó vagy konstans típusát egy már létező adatbázis-elem, rekord, mező, kollekció, kurzorváltozó stb. típusával egyeztesd.</w:t>
      </w:r>
    </w:p>
    <w:p w14:paraId="7A85F864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lang w:eastAsia="hu-HU"/>
          <w14:ligatures w14:val="none"/>
        </w:rPr>
        <w:t>Előnyei:</w:t>
      </w:r>
    </w:p>
    <w:p w14:paraId="009709AC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Nem szükséges pontosan ismerni az átvett típus részleteit, elegendő a hivatkozott elem.</w:t>
      </w:r>
    </w:p>
    <w:p w14:paraId="3D5AA9FB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Ha az elem típusa változik, a változó típusa automatikusan követi ezt a változást futás közben.</w:t>
      </w:r>
    </w:p>
    <w:p w14:paraId="5A37D940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Öröklődik:</w:t>
      </w:r>
    </w:p>
    <w:p w14:paraId="2B96541A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Típus, méret és megszorítások (ha nem oszlopról van szó).</w:t>
      </w:r>
    </w:p>
    <w:p w14:paraId="412539D8" w14:textId="77777777" w:rsidR="005967C7" w:rsidRPr="005967C7" w:rsidRDefault="005967C7" w:rsidP="005967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öröklődik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C28E97C" w14:textId="77777777" w:rsidR="005967C7" w:rsidRPr="005967C7" w:rsidRDefault="005967C7" w:rsidP="005967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A kezdőérték, tehát azt manuálisan kell megadni.</w:t>
      </w:r>
    </w:p>
    <w:p w14:paraId="589227F7" w14:textId="77777777" w:rsidR="005967C7" w:rsidRPr="005967C7" w:rsidRDefault="005967C7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967C7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lastRenderedPageBreak/>
        <w:t>🧩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%ROWTYPE</w:t>
      </w:r>
    </w:p>
    <w:p w14:paraId="7A141A79" w14:textId="77777777" w:rsidR="005967C7" w:rsidRPr="005967C7" w:rsidRDefault="005967C7" w:rsidP="00596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%ROWTYPE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lehetővé teszi, hogy egy rekordtípust hozz létre, amely egy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adatbázis-tábla vagy nézet</w:t>
      </w: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teljes vagy részleges sorát reprezentálja.</w:t>
      </w:r>
    </w:p>
    <w:p w14:paraId="70489BCD" w14:textId="77777777" w:rsidR="005967C7" w:rsidRPr="005967C7" w:rsidRDefault="005967C7" w:rsidP="005967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Jellemzők:</w:t>
      </w:r>
    </w:p>
    <w:p w14:paraId="2C8DED74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Minden egyes oszlopnak egy megfelelő mezője lesz a rekordban, a mezők neve és típusa megegyezik az oszlopokéval.</w:t>
      </w:r>
    </w:p>
    <w:p w14:paraId="5BDB36DB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>Ha a tábla struktúrája változik, a rekord mezői is automatikusan módosulnak.</w:t>
      </w:r>
    </w:p>
    <w:p w14:paraId="03D466D9" w14:textId="77777777" w:rsidR="005967C7" w:rsidRPr="005967C7" w:rsidRDefault="005967C7" w:rsidP="005967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rekord mezői </w:t>
      </w:r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nem </w:t>
      </w:r>
      <w:proofErr w:type="spellStart"/>
      <w:r w:rsidRPr="005967C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öröklik</w:t>
      </w:r>
      <w:proofErr w:type="spellEnd"/>
      <w:r w:rsidRPr="005967C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oszlopok megszorításait és kezdőértékeit</w:t>
      </w:r>
      <w:r w:rsidRPr="005967C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5738872" w14:textId="3542ECB7" w:rsidR="00BD52A3" w:rsidRPr="00BD52A3" w:rsidRDefault="00BD52A3" w:rsidP="009E6394">
      <w:pPr>
        <w:pStyle w:val="Cmsor1"/>
        <w:rPr>
          <w:rFonts w:eastAsia="Times New Roman"/>
          <w:lang w:eastAsia="hu-HU"/>
        </w:rPr>
      </w:pPr>
      <w:bookmarkStart w:id="7" w:name="_Toc195011625"/>
      <w:r w:rsidRPr="00BD52A3">
        <w:rPr>
          <w:rFonts w:ascii="Segoe UI Emoji" w:eastAsia="Times New Roman" w:hAnsi="Segoe UI Emoji" w:cs="Segoe UI Emoji"/>
          <w:lang w:eastAsia="hu-HU"/>
        </w:rPr>
        <w:t>🔹</w:t>
      </w:r>
      <w:r w:rsidRPr="00BD52A3">
        <w:rPr>
          <w:rFonts w:eastAsia="Times New Roman"/>
          <w:lang w:eastAsia="hu-HU"/>
        </w:rPr>
        <w:t xml:space="preserve"> SQL utasítások PL/SQL-ben</w:t>
      </w:r>
      <w:r w:rsidR="009E6394">
        <w:rPr>
          <w:rFonts w:eastAsia="Times New Roman"/>
          <w:lang w:eastAsia="hu-HU"/>
        </w:rPr>
        <w:t xml:space="preserve"> (1.7)</w:t>
      </w:r>
      <w:bookmarkEnd w:id="7"/>
    </w:p>
    <w:p w14:paraId="5C463131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 PL/SQL programokba közvetlenül beépíthetők az SQL utasítások:</w:t>
      </w:r>
    </w:p>
    <w:p w14:paraId="0BDA02FD" w14:textId="77777777" w:rsidR="00BD52A3" w:rsidRP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DQL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</w:t>
      </w:r>
      <w:proofErr w:type="spellStart"/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adatlekérdezés</w:t>
      </w:r>
      <w:proofErr w:type="spellEnd"/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45B163C0" w14:textId="77777777" w:rsidR="00BD52A3" w:rsidRP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DML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(adatkezelés)</w:t>
      </w:r>
    </w:p>
    <w:p w14:paraId="414C8D4C" w14:textId="77777777" w:rsidR="00BD52A3" w:rsidRDefault="00BD52A3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TCL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(transzakciókezelés)</w:t>
      </w:r>
    </w:p>
    <w:p w14:paraId="1DD2CBA2" w14:textId="1444303D" w:rsidR="00407ED5" w:rsidRPr="00BD52A3" w:rsidRDefault="00407ED5" w:rsidP="00BD52A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bárhol használhatóak, ahol végrehajtó utasítás áll</w:t>
      </w:r>
    </w:p>
    <w:p w14:paraId="30D58091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lang w:eastAsia="hu-HU"/>
          <w14:ligatures w14:val="none"/>
        </w:rPr>
        <w:t>Statisztikus SQL: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Az SQL utasítások szövege fordítási időben ismert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>, a PL/SQL-fordító a megszokott módon kezeli őket.</w:t>
      </w:r>
    </w:p>
    <w:p w14:paraId="09B1F9FE" w14:textId="77777777" w:rsidR="00BD52A3" w:rsidRPr="00BD52A3" w:rsidRDefault="00BD52A3" w:rsidP="00BD52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D52A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SQL (natív):</w:t>
      </w:r>
      <w:r w:rsidRPr="00BD52A3">
        <w:rPr>
          <w:rFonts w:eastAsia="Times New Roman" w:cs="Times New Roman"/>
          <w:kern w:val="0"/>
          <w:lang w:eastAsia="hu-HU"/>
          <w14:ligatures w14:val="none"/>
        </w:rPr>
        <w:t xml:space="preserve"> Ha dinamikus SQL-t kell alkalmazni, a PL/SQL egy külön eszközt biztosít ennek kezelésére</w:t>
      </w:r>
      <w:r w:rsidRPr="00BD52A3">
        <w:rPr>
          <w:rFonts w:eastAsia="Times New Roman" w:cs="Times New Roman"/>
          <w:kern w:val="0"/>
          <w:highlight w:val="yellow"/>
          <w:lang w:eastAsia="hu-HU"/>
          <w14:ligatures w14:val="none"/>
        </w:rPr>
        <w:t>, lehetővé téve a rugalmas SQL utasítások futtatását.</w:t>
      </w:r>
    </w:p>
    <w:p w14:paraId="245F15EA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highlight w:val="yellow"/>
          <w:lang w:eastAsia="hu-HU"/>
          <w14:ligatures w14:val="none"/>
        </w:rPr>
        <w:t>🔹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PL/SQL – SELECT INTO és DELETE</w:t>
      </w:r>
    </w:p>
    <w:p w14:paraId="6ED88600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🧩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SELECT INTO</w:t>
      </w:r>
    </w:p>
    <w:p w14:paraId="03999F98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SELECT INTO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 lehetővé teszi, hogy adatokat kérdezzünk le az adatbázisból és azokat változókba vagy rekordokba helyezzük.</w:t>
      </w:r>
    </w:p>
    <w:p w14:paraId="378C4BC8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Használat:</w:t>
      </w:r>
    </w:p>
    <w:p w14:paraId="1C440F06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INTO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részben minden egyes kifejezéshez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kompatibilis típusú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változót kell rendelni, vagy a rekordnak megfelelő mezőkkel kell rendelkeznie.</w:t>
      </w:r>
    </w:p>
    <w:p w14:paraId="7A012B13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Fontos: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utasításnak pontosan </w:t>
      </w: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 sor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eredményt kell visszaadnia.</w:t>
      </w:r>
    </w:p>
    <w:p w14:paraId="19DE6633" w14:textId="77777777" w:rsidR="00823120" w:rsidRPr="00823120" w:rsidRDefault="00823120" w:rsidP="008231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Lehetséges kivételek:</w:t>
      </w:r>
    </w:p>
    <w:p w14:paraId="04037465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TOO_MANY_ROWS: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Ha az eredményhalmaz több mint egy sort tartalmaz.</w:t>
      </w:r>
    </w:p>
    <w:p w14:paraId="1394ED35" w14:textId="77777777" w:rsidR="00823120" w:rsidRPr="00823120" w:rsidRDefault="00823120" w:rsidP="008231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NO_DATA_FOUND: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Ha az eredményhalmaz üres.</w:t>
      </w:r>
    </w:p>
    <w:p w14:paraId="535CCBAA" w14:textId="77777777" w:rsidR="00823120" w:rsidRPr="00823120" w:rsidRDefault="00823120" w:rsidP="0082312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23120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🧩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DELETE</w:t>
      </w:r>
    </w:p>
    <w:p w14:paraId="29FE288D" w14:textId="77777777" w:rsidR="00823120" w:rsidRPr="00823120" w:rsidRDefault="00823120" w:rsidP="008231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DELETE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utasítás a rekordok törlésére szolgál.</w:t>
      </w:r>
    </w:p>
    <w:p w14:paraId="1666835D" w14:textId="77777777" w:rsidR="00823120" w:rsidRPr="00823120" w:rsidRDefault="00823120" w:rsidP="008231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RETURNING</w:t>
      </w: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utasításrész:</w:t>
      </w:r>
    </w:p>
    <w:p w14:paraId="75CA4DF7" w14:textId="77777777" w:rsidR="00823120" w:rsidRPr="00823120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Lehetővé teszi, hogy a </w:t>
      </w:r>
      <w:proofErr w:type="spellStart"/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>törölt</w:t>
      </w:r>
      <w:proofErr w:type="spellEnd"/>
      <w:r w:rsidRPr="0082312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sorok alapján számított értékeket visszakapjunk.</w:t>
      </w:r>
    </w:p>
    <w:p w14:paraId="6D1DEBFF" w14:textId="77777777" w:rsidR="00823120" w:rsidRPr="00823120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Nem szükséges előzőleg egy </w:t>
      </w:r>
      <w:r w:rsidRPr="00823120">
        <w:rPr>
          <w:rFonts w:eastAsia="Times New Roman" w:cs="Times New Roman"/>
          <w:b/>
          <w:bCs/>
          <w:kern w:val="0"/>
          <w:lang w:eastAsia="hu-HU"/>
          <w14:ligatures w14:val="none"/>
        </w:rPr>
        <w:t>SELECT</w:t>
      </w:r>
      <w:r w:rsidRPr="00823120">
        <w:rPr>
          <w:rFonts w:eastAsia="Times New Roman" w:cs="Times New Roman"/>
          <w:kern w:val="0"/>
          <w:lang w:eastAsia="hu-HU"/>
          <w14:ligatures w14:val="none"/>
        </w:rPr>
        <w:t xml:space="preserve"> segítségével kiszámítani ezeket az értékeket.</w:t>
      </w:r>
    </w:p>
    <w:p w14:paraId="2FF38BCD" w14:textId="77777777" w:rsidR="00823120" w:rsidRPr="00402BD9" w:rsidRDefault="00823120" w:rsidP="0082312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2BD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értékeket </w:t>
      </w:r>
      <w:r w:rsidRPr="00402BD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változókban</w:t>
      </w:r>
      <w:r w:rsidRPr="00402BD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vagy </w:t>
      </w:r>
      <w:r w:rsidRPr="00402BD9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rekordban</w:t>
      </w:r>
      <w:r w:rsidRPr="00402BD9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tárolhatjuk.</w:t>
      </w:r>
    </w:p>
    <w:p w14:paraId="070F1F1A" w14:textId="7E45CF1F" w:rsidR="006A7E01" w:rsidRPr="006A7E01" w:rsidRDefault="006A7E01" w:rsidP="003F2A8D">
      <w:pPr>
        <w:pStyle w:val="Cmsor1"/>
        <w:rPr>
          <w:rFonts w:eastAsia="Times New Roman"/>
          <w:lang w:eastAsia="hu-HU"/>
        </w:rPr>
      </w:pPr>
      <w:bookmarkStart w:id="8" w:name="_Toc195011626"/>
      <w:r w:rsidRPr="006A7E01">
        <w:rPr>
          <w:rFonts w:eastAsia="Times New Roman"/>
          <w:highlight w:val="yellow"/>
          <w:lang w:eastAsia="hu-HU"/>
        </w:rPr>
        <w:lastRenderedPageBreak/>
        <w:t>Kivételkezelés PL/SQL-ben</w:t>
      </w:r>
      <w:r w:rsidR="003F2A8D">
        <w:rPr>
          <w:rFonts w:eastAsia="Times New Roman"/>
          <w:lang w:eastAsia="hu-HU"/>
        </w:rPr>
        <w:t xml:space="preserve"> (2.1)</w:t>
      </w:r>
      <w:bookmarkEnd w:id="8"/>
    </w:p>
    <w:p w14:paraId="6A28DAB8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 xml:space="preserve">A PL/SQL-ben a kivételkezelés célja, hogy a program futása közben előforduló hibákat megfelelően kezeljük. 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Két fő típusú kivétel létezik: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beépített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és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felhasználói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3C5BC07A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Symbol" w:eastAsia="Times New Roman" w:hAnsi="Segoe UI Symbol" w:cs="Segoe UI Symbol"/>
          <w:b/>
          <w:bCs/>
          <w:kern w:val="0"/>
          <w:lang w:eastAsia="hu-HU"/>
          <w14:ligatures w14:val="none"/>
        </w:rPr>
        <w:t>🛠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Kivételfajták:</w:t>
      </w:r>
    </w:p>
    <w:p w14:paraId="26F3D6EC" w14:textId="77777777" w:rsidR="006A7E01" w:rsidRPr="006A7E01" w:rsidRDefault="006A7E01" w:rsidP="006A7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Beépített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(azokat a rendszer váltja ki):</w:t>
      </w:r>
    </w:p>
    <w:p w14:paraId="7388E3F6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Előre definiált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Ezek a hibák előre meghatározottak a PL/SQL rendszerében (pl. NO_DATA_FOUND, TOO_MANY_ROWS).</w:t>
      </w:r>
    </w:p>
    <w:p w14:paraId="659E5877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előre definiált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Olyan hibák, amelyek a futtató rendszer által generáltak, de nem előre definiáltak.</w:t>
      </w:r>
    </w:p>
    <w:p w14:paraId="06B4B011" w14:textId="77777777" w:rsidR="006A7E01" w:rsidRPr="006A7E01" w:rsidRDefault="006A7E01" w:rsidP="006A7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Felhasználói kivételek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CD31FB1" w14:textId="77777777" w:rsidR="006A7E01" w:rsidRPr="006A7E01" w:rsidRDefault="006A7E01" w:rsidP="006A7E0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felhasználó által explicit módon meghatározott kivételek, amelyeket a programban egyedi helyzetekben indítanak el (pl. RAISE utasítással).</w:t>
      </w:r>
    </w:p>
    <w:p w14:paraId="2A73A6E3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🧑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>‍</w:t>
      </w: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💻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SQLCODE és SQLERRM</w:t>
      </w:r>
    </w:p>
    <w:p w14:paraId="31D62749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kivételkezelés során két beépített függvényt használhatunk, hogy információkat szerezzünk a legutóbbi kivételről:</w:t>
      </w:r>
    </w:p>
    <w:p w14:paraId="7FADE6AB" w14:textId="77777777" w:rsidR="006A7E01" w:rsidRPr="006A7E01" w:rsidRDefault="006A7E01" w:rsidP="006A7E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SQLCODE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D773571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legutoljára bekövetkezett kivétel kódját adja vissza.</w:t>
      </w:r>
    </w:p>
    <w:p w14:paraId="714A0BAF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Lehetséges értékek:</w:t>
      </w:r>
    </w:p>
    <w:p w14:paraId="40AF3E65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0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Ha nem történt kivétel (minden rendben van).</w:t>
      </w:r>
    </w:p>
    <w:p w14:paraId="1DF9926B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Ha felhasználói kivétel történt.</w:t>
      </w:r>
    </w:p>
    <w:p w14:paraId="0A72D1AA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+100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Ha a </w:t>
      </w: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NO_DATA_FOUND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beépített kivétel történt.</w:t>
      </w:r>
    </w:p>
    <w:p w14:paraId="71E22279" w14:textId="77777777" w:rsidR="006A7E01" w:rsidRPr="006A7E01" w:rsidRDefault="006A7E01" w:rsidP="006A7E0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Negatív szám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 Bármely más beépített kivétel esetén (pl. -1 vagy -20001).</w:t>
      </w:r>
    </w:p>
    <w:p w14:paraId="0B51733F" w14:textId="77777777" w:rsidR="006A7E01" w:rsidRPr="006A7E01" w:rsidRDefault="006A7E01" w:rsidP="006A7E0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SQLERRM</w:t>
      </w: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EBEF1F5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 legutoljára bekövetkezett kivételhez tartozó hibaüzenetet adja vissza.</w:t>
      </w:r>
    </w:p>
    <w:p w14:paraId="0E551514" w14:textId="77777777" w:rsidR="006A7E01" w:rsidRPr="006A7E01" w:rsidRDefault="006A7E01" w:rsidP="006A7E0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highlight w:val="yellow"/>
          <w:lang w:eastAsia="hu-HU"/>
          <w14:ligatures w14:val="none"/>
        </w:rPr>
        <w:t>Az opcionális (k) paraméter segítségével a kódú kivételhez tartozó hibaüzenet is lekérdezhető.</w:t>
      </w:r>
    </w:p>
    <w:p w14:paraId="71166845" w14:textId="77777777" w:rsidR="006A7E01" w:rsidRPr="006A7E01" w:rsidRDefault="006A7E01" w:rsidP="006A7E0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6A7E01">
        <w:rPr>
          <w:rFonts w:ascii="Segoe UI Emoji" w:eastAsia="Times New Roman" w:hAnsi="Segoe UI Emoji" w:cs="Segoe UI Emoji"/>
          <w:b/>
          <w:bCs/>
          <w:kern w:val="0"/>
          <w:lang w:eastAsia="hu-HU"/>
          <w14:ligatures w14:val="none"/>
        </w:rPr>
        <w:t>💡</w:t>
      </w:r>
      <w:r w:rsidRPr="006A7E01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Fontos tudnivalók:</w:t>
      </w:r>
    </w:p>
    <w:p w14:paraId="03AB0E44" w14:textId="77777777" w:rsidR="006A7E01" w:rsidRPr="006A7E01" w:rsidRDefault="006A7E01" w:rsidP="006A7E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Minden kivételnek van neve, kódja és szövege.</w:t>
      </w:r>
    </w:p>
    <w:p w14:paraId="544EE918" w14:textId="77777777" w:rsidR="006A7E01" w:rsidRPr="006A7E01" w:rsidRDefault="006A7E01" w:rsidP="006A7E0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A7E01">
        <w:rPr>
          <w:rFonts w:eastAsia="Times New Roman" w:cs="Times New Roman"/>
          <w:kern w:val="0"/>
          <w:lang w:eastAsia="hu-HU"/>
          <w14:ligatures w14:val="none"/>
        </w:rPr>
        <w:t>A kivételkezelésben a BEGIN...EXCEPTION...END blokkot használjuk a hibák kezelésére</w:t>
      </w:r>
    </w:p>
    <w:p w14:paraId="35B609B8" w14:textId="2438760C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Kivételkezelés PL/SQL-ben</w:t>
      </w:r>
    </w:p>
    <w:p w14:paraId="239F98A9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 előfordulása:</w:t>
      </w:r>
    </w:p>
    <w:p w14:paraId="3CB04371" w14:textId="77777777" w:rsidR="00B842EB" w:rsidRPr="00B842EB" w:rsidRDefault="00B842EB" w:rsidP="00B842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bekövetkezése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1181ACB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kivétel történik a végrehajtható részben, a végrehajtás félbeszakad.</w:t>
      </w:r>
    </w:p>
    <w:p w14:paraId="24C8C84C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futtató rendszer megvizsgálja, hogy van-e a blokk végén kivételkezelő, és annak egyik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WHEN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ága nevesíti-e a kivételt.</w:t>
      </w:r>
    </w:p>
    <w:p w14:paraId="45B8CA53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Ha van megfelelő kivétel, akkor a kivételkezelő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THEN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ágában lévő utasítások futnak le.</w:t>
      </w:r>
    </w:p>
    <w:p w14:paraId="5D36AD44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nincs megfelelő kivétel, és van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WHEN OTHERS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ág, akkor annak utasításai futnak le.</w:t>
      </w:r>
    </w:p>
    <w:p w14:paraId="15A1DEC0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Ha nincs kivételkezelő, akkor a kivétel </w:t>
      </w:r>
      <w:proofErr w:type="spellStart"/>
      <w:r w:rsidRPr="00B842EB">
        <w:rPr>
          <w:rFonts w:eastAsia="Times New Roman" w:cs="Times New Roman"/>
          <w:kern w:val="0"/>
          <w:lang w:eastAsia="hu-HU"/>
          <w14:ligatures w14:val="none"/>
        </w:rPr>
        <w:t>továbbadódik</w:t>
      </w:r>
      <w:proofErr w:type="spellEnd"/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az aktiváló környezetnek.</w:t>
      </w:r>
    </w:p>
    <w:p w14:paraId="7DEB2571" w14:textId="77777777" w:rsidR="00B842EB" w:rsidRPr="00B842EB" w:rsidRDefault="00B842EB" w:rsidP="00B842E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nem kezelik a kivételt, akkor az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UNHANDLED_EXCEPTION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 lép életbe.</w:t>
      </w:r>
    </w:p>
    <w:p w14:paraId="41085B02" w14:textId="77777777" w:rsidR="00B842EB" w:rsidRPr="00B842EB" w:rsidRDefault="00B842EB" w:rsidP="00B842E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 a deklarációs részben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8983869" w14:textId="77777777" w:rsidR="00B842EB" w:rsidRPr="00B842EB" w:rsidRDefault="00B842EB" w:rsidP="00B842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 a deklarációs részben vagy kivételkezelőben </w:t>
      </w:r>
      <w:proofErr w:type="spellStart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váltódik</w:t>
      </w:r>
      <w:proofErr w:type="spellEnd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ki, akkor az azonnal </w:t>
      </w:r>
      <w:proofErr w:type="spellStart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továbbadódik</w:t>
      </w:r>
      <w:proofErr w:type="spellEnd"/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környezetnek.</w:t>
      </w:r>
    </w:p>
    <w:p w14:paraId="02B90870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Kivételkezelési technika:</w:t>
      </w:r>
    </w:p>
    <w:p w14:paraId="0F856092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Előre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0AD67725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Az előre definiált kivételek esetében a kivételt a EXCEPTION WHEN szintaxissal kezelhetjük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Ezek olyan hibák, amelyeket a rendszer automatikusan generál, például adatbázis-hibák vagy logikai hibák.</w:t>
      </w:r>
    </w:p>
    <w:p w14:paraId="60A5701A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előre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CA6EFC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Ezek esetében először deklaráljuk a kivételt, majd a rendszer által generált hiba kódját hozzárendeljük a kivételhez.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Így a hiba kódjától függően egy adott kivételt kezelhetünk.</w:t>
      </w:r>
    </w:p>
    <w:p w14:paraId="021095B6" w14:textId="77777777" w:rsidR="00B842EB" w:rsidRPr="00B842EB" w:rsidRDefault="00B842EB" w:rsidP="00B842E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 által definiált kivételek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514C2AA0" w14:textId="77777777" w:rsidR="00B842EB" w:rsidRPr="00B842EB" w:rsidRDefault="00B842EB" w:rsidP="00B842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42B3F">
        <w:rPr>
          <w:rFonts w:eastAsia="Times New Roman" w:cs="Times New Roman"/>
          <w:kern w:val="0"/>
          <w:highlight w:val="yellow"/>
          <w:lang w:eastAsia="hu-HU"/>
          <w14:ligatures w14:val="none"/>
        </w:rPr>
        <w:t>A felhasználó által definiált kivételek lehetővé teszik, hogy saját hibákat generáljunk és kezeljünk a kód futása közben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A kivételt a kódban szükség szerint hívhatjuk elő, ha valamilyen nem kívánt állapotot észlelünk.</w:t>
      </w:r>
    </w:p>
    <w:p w14:paraId="720C2F37" w14:textId="5EA8BEEE" w:rsidR="00B842EB" w:rsidRPr="00B842EB" w:rsidRDefault="00B842EB" w:rsidP="00F02186">
      <w:pPr>
        <w:pStyle w:val="Cmsor1"/>
        <w:rPr>
          <w:rFonts w:eastAsia="Times New Roman"/>
          <w:lang w:eastAsia="hu-HU"/>
        </w:rPr>
      </w:pPr>
      <w:bookmarkStart w:id="9" w:name="_Toc195011627"/>
      <w:r w:rsidRPr="00B842EB">
        <w:rPr>
          <w:rFonts w:eastAsia="Times New Roman"/>
          <w:highlight w:val="yellow"/>
          <w:lang w:eastAsia="hu-HU"/>
        </w:rPr>
        <w:t xml:space="preserve">RAISE </w:t>
      </w:r>
      <w:proofErr w:type="gramStart"/>
      <w:r w:rsidRPr="00B842EB">
        <w:rPr>
          <w:rFonts w:eastAsia="Times New Roman"/>
          <w:highlight w:val="yellow"/>
          <w:lang w:eastAsia="hu-HU"/>
        </w:rPr>
        <w:t>Utasítás</w:t>
      </w:r>
      <w:r w:rsidR="00635380">
        <w:rPr>
          <w:rFonts w:eastAsia="Times New Roman"/>
          <w:lang w:eastAsia="hu-HU"/>
        </w:rPr>
        <w:t>(</w:t>
      </w:r>
      <w:proofErr w:type="gramEnd"/>
      <w:r w:rsidR="00635380">
        <w:rPr>
          <w:rFonts w:eastAsia="Times New Roman"/>
          <w:lang w:eastAsia="hu-HU"/>
        </w:rPr>
        <w:t>2.2)</w:t>
      </w:r>
      <w:r w:rsidRPr="00B842EB">
        <w:rPr>
          <w:rFonts w:eastAsia="Times New Roman"/>
          <w:highlight w:val="yellow"/>
          <w:lang w:eastAsia="hu-HU"/>
        </w:rPr>
        <w:t>:</w:t>
      </w:r>
      <w:bookmarkEnd w:id="9"/>
      <w:r w:rsidR="00F02186">
        <w:rPr>
          <w:rFonts w:eastAsia="Times New Roman"/>
          <w:lang w:eastAsia="hu-HU"/>
        </w:rPr>
        <w:t xml:space="preserve"> </w:t>
      </w:r>
    </w:p>
    <w:p w14:paraId="587C41D2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RAISE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utasítást arra használjuk, hogy egy meglévő kivételt újra aktiváljunk, vagy egy másik kivételt generáljunk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. Ez különösen hasznos akkor, ha 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egy kivételt már kezeltek, de azt tovább szeretnénk adni egy magasabb szintű kivételkezelőnek.</w:t>
      </w:r>
    </w:p>
    <w:p w14:paraId="31F60469" w14:textId="77777777" w:rsidR="00B842EB" w:rsidRPr="00784B28" w:rsidRDefault="00B842EB" w:rsidP="00B842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84B28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újbóli kiváltása</w:t>
      </w:r>
      <w:r w:rsidRPr="00784B28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613F1EE" w14:textId="77777777" w:rsidR="00B842EB" w:rsidRPr="00784B28" w:rsidRDefault="00B842EB" w:rsidP="00B842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Ha egy kivételt lokálisan kezelünk, de tovább szeretnénk adni, akkor </w:t>
      </w:r>
      <w:r w:rsidRPr="00784B28">
        <w:rPr>
          <w:rFonts w:eastAsia="Times New Roman" w:cs="Times New Roman"/>
          <w:kern w:val="0"/>
          <w:highlight w:val="yellow"/>
          <w:lang w:eastAsia="hu-HU"/>
          <w14:ligatures w14:val="none"/>
        </w:rPr>
        <w:t>a RAISE utasítással az aktuálisan kezelt kivételt továbbadhatjuk.</w:t>
      </w:r>
    </w:p>
    <w:p w14:paraId="063523BC" w14:textId="77777777" w:rsidR="00B842EB" w:rsidRPr="00B842EB" w:rsidRDefault="00B842EB" w:rsidP="00B842E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 kivételkezelő működése:</w:t>
      </w:r>
    </w:p>
    <w:p w14:paraId="3FA8A8D5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 kiváltása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461BC6F" w14:textId="77777777" w:rsidR="00B842EB" w:rsidRPr="00B842EB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A kivétel akkor </w:t>
      </w:r>
      <w:proofErr w:type="spellStart"/>
      <w:r w:rsidRPr="00B842EB">
        <w:rPr>
          <w:rFonts w:eastAsia="Times New Roman" w:cs="Times New Roman"/>
          <w:kern w:val="0"/>
          <w:lang w:eastAsia="hu-HU"/>
          <w14:ligatures w14:val="none"/>
        </w:rPr>
        <w:t>váltódik</w:t>
      </w:r>
      <w:proofErr w:type="spellEnd"/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ki, ha valamilyen nem várt állapot, hiba lép fel a program futása közben. Ezek lehetnek rendszer által előre definiált hibák (pl. oszlop nem található) vagy felhasználó által előidézett problémák.</w:t>
      </w:r>
    </w:p>
    <w:p w14:paraId="7486CBFB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Kivételkezelő ága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724C5E55" w14:textId="77777777" w:rsidR="00B842EB" w:rsidRPr="00384F27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Amikor egy kivétel bekövetkezik, a rendszer megnézi, hogy van-e kivételkezelő ága a programban.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 xml:space="preserve"> A kivételkezelő olyan utasításokat tartalmaz, amelyek a hibák kezelésére szolgálnak. </w:t>
      </w:r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 kezelésére nincs megfelelő ág, akkor a kivétel </w:t>
      </w:r>
      <w:proofErr w:type="spellStart"/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>továbbadódik</w:t>
      </w:r>
      <w:proofErr w:type="spellEnd"/>
      <w:r w:rsidRPr="00384F2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külső környezetnek.</w:t>
      </w:r>
    </w:p>
    <w:p w14:paraId="76CBD059" w14:textId="77777777" w:rsidR="00B842EB" w:rsidRPr="00B842EB" w:rsidRDefault="00B842EB" w:rsidP="00B842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42E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Továbbadás</w:t>
      </w: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0404CEB6" w14:textId="77777777" w:rsidR="00B842EB" w:rsidRPr="00B842EB" w:rsidRDefault="00B842EB" w:rsidP="00B842E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842EB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Ha a kivételt nem kezeljük megfelelően a helyi környezetben, akkor a kivétel visszakerül a hívó környezethez</w:t>
      </w:r>
      <w:r w:rsidRPr="00B842EB">
        <w:rPr>
          <w:rFonts w:eastAsia="Times New Roman" w:cs="Times New Roman"/>
          <w:kern w:val="0"/>
          <w:lang w:eastAsia="hu-HU"/>
          <w14:ligatures w14:val="none"/>
        </w:rPr>
        <w:t>. Ez a kivétel továbbadásának egyik formája, és lehetőséget ad arra, hogy a hívó környezetben történjen meg a hiba megfelelő kezelése.</w:t>
      </w:r>
    </w:p>
    <w:p w14:paraId="17CCEC67" w14:textId="73BD313B" w:rsidR="007471DD" w:rsidRPr="007471DD" w:rsidRDefault="007471DD" w:rsidP="00E95734">
      <w:pPr>
        <w:pStyle w:val="Cmsor1"/>
        <w:rPr>
          <w:rFonts w:eastAsia="Times New Roman"/>
          <w:lang w:eastAsia="hu-HU"/>
        </w:rPr>
      </w:pPr>
      <w:bookmarkStart w:id="10" w:name="_Toc195011628"/>
      <w:r w:rsidRPr="007471DD">
        <w:rPr>
          <w:rFonts w:eastAsia="Times New Roman"/>
          <w:lang w:eastAsia="hu-HU"/>
        </w:rPr>
        <w:t>Kollekciók</w:t>
      </w:r>
      <w:r w:rsidR="00E95734">
        <w:rPr>
          <w:rFonts w:eastAsia="Times New Roman"/>
          <w:lang w:eastAsia="hu-HU"/>
        </w:rPr>
        <w:t xml:space="preserve"> (2.3)</w:t>
      </w:r>
      <w:r w:rsidRPr="007471DD">
        <w:rPr>
          <w:rFonts w:eastAsia="Times New Roman"/>
          <w:lang w:eastAsia="hu-HU"/>
        </w:rPr>
        <w:t>:</w:t>
      </w:r>
      <w:bookmarkEnd w:id="10"/>
    </w:p>
    <w:p w14:paraId="2B95D7ED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Definíció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 Azonos típusú adatelemek rendezett együttese, minden elemnek egyedi indexe van.</w:t>
      </w:r>
    </w:p>
    <w:p w14:paraId="2E8974E4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lang w:eastAsia="hu-HU"/>
          <w14:ligatures w14:val="none"/>
        </w:rPr>
        <w:t>PL/SQL kollekciótípusok</w:t>
      </w:r>
      <w:r w:rsidRPr="007471DD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A5627D7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Asszociatív tömb</w:t>
      </w:r>
    </w:p>
    <w:p w14:paraId="06435B38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Beágyazott tábla</w:t>
      </w:r>
    </w:p>
    <w:p w14:paraId="610F2D56" w14:textId="77777777" w:rsidR="007471DD" w:rsidRPr="007471DD" w:rsidRDefault="007471DD" w:rsidP="007471D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471DD">
        <w:rPr>
          <w:rFonts w:eastAsia="Times New Roman" w:cs="Times New Roman"/>
          <w:kern w:val="0"/>
          <w:lang w:eastAsia="hu-HU"/>
          <w14:ligatures w14:val="none"/>
        </w:rPr>
        <w:t>Dinamikus tömb</w:t>
      </w:r>
    </w:p>
    <w:p w14:paraId="1E4B2CB6" w14:textId="77777777" w:rsidR="007471DD" w:rsidRPr="007471DD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Típusok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 Az elemek bármilyen PL/SQL típusúak lehetnek (kivéve REF CURSOR).</w:t>
      </w:r>
    </w:p>
    <w:p w14:paraId="44FF0E3F" w14:textId="4C853056" w:rsidR="007471DD" w:rsidRPr="00476518" w:rsidRDefault="007471DD" w:rsidP="007471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76518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Felhasználás</w:t>
      </w:r>
      <w:r w:rsidRP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: Egydimenziós és többdimenziós tömböket is kezelhetünk</w:t>
      </w:r>
      <w:r w:rsidRPr="007471DD">
        <w:rPr>
          <w:rFonts w:eastAsia="Times New Roman" w:cs="Times New Roman"/>
          <w:kern w:val="0"/>
          <w:lang w:eastAsia="hu-HU"/>
          <w14:ligatures w14:val="none"/>
        </w:rPr>
        <w:t xml:space="preserve">. Kollekciók adatbázisokkal történő </w:t>
      </w:r>
      <w:proofErr w:type="spellStart"/>
      <w:r w:rsidRPr="007471DD">
        <w:rPr>
          <w:rFonts w:eastAsia="Times New Roman" w:cs="Times New Roman"/>
          <w:kern w:val="0"/>
          <w:lang w:eastAsia="hu-HU"/>
          <w14:ligatures w14:val="none"/>
        </w:rPr>
        <w:t>adatmozgathatásra</w:t>
      </w:r>
      <w:proofErr w:type="spellEnd"/>
      <w:r w:rsidRPr="007471DD">
        <w:rPr>
          <w:rFonts w:eastAsia="Times New Roman" w:cs="Times New Roman"/>
          <w:kern w:val="0"/>
          <w:lang w:eastAsia="hu-HU"/>
          <w14:ligatures w14:val="none"/>
        </w:rPr>
        <w:t xml:space="preserve"> is alkalmasak.</w:t>
      </w:r>
      <w:r w:rsidR="00476518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476518" w:rsidRP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A 3GL nyelvek tömb fogalmának felelnek meg</w:t>
      </w:r>
      <w:r w:rsidR="00476518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07D24F59" w14:textId="77777777" w:rsidR="007471DD" w:rsidRPr="00535BE0" w:rsidRDefault="007471DD" w:rsidP="007471DD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Kollekciók létrehozása:</w:t>
      </w:r>
    </w:p>
    <w:p w14:paraId="2A3AAF3F" w14:textId="77777777" w:rsidR="007471DD" w:rsidRPr="00535BE0" w:rsidRDefault="007471DD" w:rsidP="007471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Kollekciótípus létrehozása</w:t>
      </w:r>
    </w:p>
    <w:p w14:paraId="2861DA48" w14:textId="77777777" w:rsidR="007471DD" w:rsidRPr="00535BE0" w:rsidRDefault="007471DD" w:rsidP="007471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5BE0">
        <w:rPr>
          <w:rFonts w:eastAsia="Times New Roman" w:cs="Times New Roman"/>
          <w:kern w:val="0"/>
          <w:highlight w:val="yellow"/>
          <w:lang w:eastAsia="hu-HU"/>
          <w14:ligatures w14:val="none"/>
        </w:rPr>
        <w:t>Kollekcióváltozó deklarálása</w:t>
      </w:r>
    </w:p>
    <w:p w14:paraId="4CFFC031" w14:textId="77777777" w:rsidR="007471DD" w:rsidRPr="007471DD" w:rsidRDefault="007471DD" w:rsidP="007471DD">
      <w:p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7471D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Metódusok</w:t>
      </w:r>
      <w:r w:rsidRPr="007471DD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25CA999D" w14:textId="1B8827CC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Igaz értéket ad vissza, ha az adott indexű elem létezik a kollekcióban.</w:t>
      </w:r>
    </w:p>
    <w:p w14:paraId="6873EF94" w14:textId="781D6A69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COUNT: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kollekció elemeinek számát adja vissza.</w:t>
      </w:r>
    </w:p>
    <w:p w14:paraId="42BAEEE9" w14:textId="5BB98216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LIMIT: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kollekció maximális méretét adja vissza.</w:t>
      </w:r>
    </w:p>
    <w:p w14:paraId="186C3AF0" w14:textId="386D0655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FIRST, LAST: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első és utolsó elem indexét adja vissza. Ha nincs ilyen, NULL-t ad.</w:t>
      </w:r>
    </w:p>
    <w:p w14:paraId="0B1DB7F2" w14:textId="50D34ED5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NEXT, PRIOR: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adott indexű elem előző vagy következő elemének indexét adja vissza. Ha nincs ilyen, NULL-t ad.</w:t>
      </w:r>
    </w:p>
    <w:p w14:paraId="0E267F95" w14:textId="51A2AA38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Bővíti a kollekciót.</w:t>
      </w:r>
    </w:p>
    <w:p w14:paraId="75F9213C" w14:textId="27DD479E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Eltávolítja a kollekció utolsó elemeit.</w:t>
      </w:r>
    </w:p>
    <w:p w14:paraId="717CFE25" w14:textId="4B7E20DA" w:rsidR="00740D8A" w:rsidRPr="00984AC6" w:rsidRDefault="00740D8A" w:rsidP="00984AC6">
      <w:pPr>
        <w:pStyle w:val="Listaszerbekezds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84A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DELETE:</w:t>
      </w:r>
      <w:r w:rsidRPr="00984A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Törli a megadott elemeket a kollekcióból.</w:t>
      </w:r>
    </w:p>
    <w:p w14:paraId="5FCC5A9D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tömb:</w:t>
      </w:r>
    </w:p>
    <w:p w14:paraId="3DBD3258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Deklarálás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A dinamikus tömb típusát VARRAY vagy VARYING ARRAY kulcsszóval lehet létrehozni, megadva a maximális méretet és az elemtípust. Az indexelés 1-től kezdődik.</w:t>
      </w:r>
    </w:p>
    <w:p w14:paraId="1E4136BB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Méret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A tömb maximális mérete rögzített, de a tényleges elem szám változó lehet, 0 és a maximális méret között.</w:t>
      </w:r>
    </w:p>
    <w:p w14:paraId="46DD78D4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Műveletek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Új elemek hozzáadhatók, de a maximális méretet nem léphetik túl. Az elemek törlése csak a végéről lehetséges</w:t>
      </w:r>
      <w:r w:rsidRPr="000C7BB2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9712F23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Inicializálás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 dinamikus tömb egy referencia, amelynek kezdőértéke NULL. A tömb </w:t>
      </w:r>
      <w:proofErr w:type="spellStart"/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példányosítása</w:t>
      </w:r>
      <w:proofErr w:type="spellEnd"/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típus konstruktorának meghívásával történik.</w:t>
      </w:r>
      <w:r w:rsidRPr="000C7BB2">
        <w:rPr>
          <w:rFonts w:eastAsia="Times New Roman" w:cs="Times New Roman"/>
          <w:kern w:val="0"/>
          <w:lang w:eastAsia="hu-HU"/>
          <w14:ligatures w14:val="none"/>
        </w:rPr>
        <w:t xml:space="preserve"> A konstruktor paramétereinek száma tetszőleges lehet, de összhangban kell lenniük az elemek típusával.</w:t>
      </w:r>
    </w:p>
    <w:p w14:paraId="462A2E8D" w14:textId="77777777" w:rsidR="000C7BB2" w:rsidRPr="000C7BB2" w:rsidRDefault="000C7BB2" w:rsidP="000C7B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Egyéb jellemzők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Elemei lehetnek objektumtípusok, és a dinamikus tömb használható objektumtípus attribútumaként vagy adatbázistábla oszlopaként. A tömb NULL értéke tesztelhető (IS NULL).</w:t>
      </w:r>
    </w:p>
    <w:p w14:paraId="625CC1D7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 - Kollekciómetódusok:</w:t>
      </w:r>
    </w:p>
    <w:p w14:paraId="1B854679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EXISTS(i)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Ellenőrzi, hogy létezik-e az i indexű elem a kollekcióban.</w:t>
      </w:r>
    </w:p>
    <w:p w14:paraId="62ED62FA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COUNT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Visszaadja a kollekcióban lévő elemek számát.</w:t>
      </w:r>
    </w:p>
    <w:p w14:paraId="47FAF48D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LIMIT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Visszaadja a kollekció maximális méretét.</w:t>
      </w:r>
    </w:p>
    <w:p w14:paraId="01849600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FIRST, LAST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Visszaadják az első és utolsó elem indexét.</w:t>
      </w:r>
    </w:p>
    <w:p w14:paraId="567B2A22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NEXT(i), PRIOR(i)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Visszaadják az i indexű elem következő és előző elemének indexét.</w:t>
      </w:r>
    </w:p>
    <w:p w14:paraId="4E0C33AB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EXTEND, EXTEND(n), EXTEND(</w:t>
      </w:r>
      <w:proofErr w:type="spellStart"/>
      <w:proofErr w:type="gramStart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n,m</w:t>
      </w:r>
      <w:proofErr w:type="spellEnd"/>
      <w:proofErr w:type="gramEnd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526F9D8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Paraméter nélküli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egyetlen NULL elemet ad hozzá a kollekció végéhez.</w:t>
      </w:r>
    </w:p>
    <w:p w14:paraId="034B9B54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n darab NULL elemet ad hozzá.</w:t>
      </w:r>
    </w:p>
    <w:p w14:paraId="0692A06A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EXTEND(</w:t>
      </w:r>
      <w:proofErr w:type="spellStart"/>
      <w:proofErr w:type="gramStart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n,m</w:t>
      </w:r>
      <w:proofErr w:type="spellEnd"/>
      <w:proofErr w:type="gramEnd"/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m indexű elemet n-szer helyezi el a kollekció végén.</w:t>
      </w:r>
    </w:p>
    <w:p w14:paraId="4220AD25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TRIM, TRIM(n)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7A9F3C78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elemet távolít el a kollekció végéről.</w:t>
      </w:r>
    </w:p>
    <w:p w14:paraId="49DFC8EB" w14:textId="77777777" w:rsidR="000C7BB2" w:rsidRPr="000C7BB2" w:rsidRDefault="000C7BB2" w:rsidP="000C7BB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TRIM(n)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utolsó n elemet távolítja el. Ha n &gt; COUNT, akkor a SUBSCRIPT_BEYOND_COUNT kivétel keletkezik.</w:t>
      </w:r>
    </w:p>
    <w:p w14:paraId="292BCCFE" w14:textId="77777777" w:rsidR="000C7BB2" w:rsidRPr="000C7BB2" w:rsidRDefault="000C7BB2" w:rsidP="000C7BB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 paraméter nélküli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DELETE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törli a kollekció összes elemét.</w:t>
      </w:r>
    </w:p>
    <w:p w14:paraId="24F6A546" w14:textId="77777777" w:rsidR="000C7BB2" w:rsidRPr="000C7BB2" w:rsidRDefault="000C7BB2" w:rsidP="000C7BB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Dinamikus tömb - Kivételek:</w:t>
      </w:r>
    </w:p>
    <w:p w14:paraId="252F462C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COLLECTION_IS_NULL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NULL értékű kollekcióra történő metódus meghívásakor (kivéve </w:t>
      </w: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EXISTS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).</w:t>
      </w:r>
    </w:p>
    <w:p w14:paraId="21A3D45D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SUBSCRIPT_BEYOND_COUNT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olyan indexre hivatkozunk, amely nagyobb a kollekció elemszámánál.</w:t>
      </w:r>
    </w:p>
    <w:p w14:paraId="2516A71D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SUBSCRIPT_OUTSIDE_LIMIT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az index érvénytelen, pl. -1.</w:t>
      </w:r>
    </w:p>
    <w:p w14:paraId="7115C745" w14:textId="77777777" w:rsidR="000C7BB2" w:rsidRPr="000C7BB2" w:rsidRDefault="000C7BB2" w:rsidP="000C7B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C7BB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VALUE_ERROR</w:t>
      </w:r>
      <w:r w:rsidRPr="000C7BB2">
        <w:rPr>
          <w:rFonts w:eastAsia="Times New Roman" w:cs="Times New Roman"/>
          <w:kern w:val="0"/>
          <w:highlight w:val="yellow"/>
          <w:lang w:eastAsia="hu-HU"/>
          <w14:ligatures w14:val="none"/>
        </w:rPr>
        <w:t>: Ha az index NULL vagy nem konvertálható a kulcs típusára.</w:t>
      </w:r>
    </w:p>
    <w:p w14:paraId="58904FE3" w14:textId="4B2A7D5F" w:rsidR="005967C7" w:rsidRPr="0048486D" w:rsidRDefault="0048486D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Asszociatív tömb</w:t>
      </w:r>
    </w:p>
    <w:p w14:paraId="23F3643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4B585AF6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Az asszociatív tömb (más néven indexelt tábla) egy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kulcs-érték párokat tartalmazó kollekció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48486D">
        <w:rPr>
          <w:rFonts w:eastAsia="Times New Roman" w:cs="Times New Roman"/>
          <w:kern w:val="0"/>
          <w:lang w:eastAsia="hu-HU"/>
          <w14:ligatures w14:val="none"/>
        </w:rPr>
        <w:t>hash</w:t>
      </w:r>
      <w:proofErr w:type="spellEnd"/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tábla), amely csak PL/SQL-ben használható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. Dinamikusan kezelhető, az indexeknek nincs rögzített alsó vagy felső határa.</w:t>
      </w:r>
    </w:p>
    <w:p w14:paraId="52ACB05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Lehetséges index típusok</w:t>
      </w:r>
    </w:p>
    <w:p w14:paraId="45F5CC8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PLS_INTEGER</w:t>
      </w:r>
    </w:p>
    <w:p w14:paraId="01B519F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BINARY_INTEGER</w:t>
      </w:r>
    </w:p>
    <w:p w14:paraId="1BB2AD71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VARCHAR2(n)</w:t>
      </w:r>
    </w:p>
    <w:p w14:paraId="30B49A2D" w14:textId="77777777" w:rsidR="0048486D" w:rsidRPr="0048486D" w:rsidRDefault="0048486D" w:rsidP="0048486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STRING(n)</w:t>
      </w:r>
    </w:p>
    <w:p w14:paraId="61F1F019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Működés</w:t>
      </w:r>
    </w:p>
    <w:p w14:paraId="1994EADE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Egy i indexű elem értékadásával az elem automatikusan létrejön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(ha korábban nem létezett), vagy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felülíródik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(ha már létezett).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Az indexnek nem szabad NULL értékűnek lennie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, és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konvertálhatónak kell lennie a kulcs típusára</w:t>
      </w:r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– ellenkező esetben 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VALUE_ERROR kivétel keletkezik.</w:t>
      </w:r>
    </w:p>
    <w:p w14:paraId="0102FCD3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Fontos megkötések</w:t>
      </w:r>
    </w:p>
    <w:p w14:paraId="6AA9EAA4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asszociatív tömb </w:t>
      </w: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használható adatbázistábla oszlopának típusaként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39B7411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Nem lehet </w:t>
      </w: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 objektum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típusa.</w:t>
      </w:r>
    </w:p>
    <w:p w14:paraId="4DC070FD" w14:textId="77777777" w:rsidR="0048486D" w:rsidRPr="0048486D" w:rsidRDefault="0048486D" w:rsidP="004848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Kizárólag PL/SQL kódban alkalmazható.</w:t>
      </w:r>
    </w:p>
    <w:p w14:paraId="6ABB7851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Kollekció metódusok</w:t>
      </w:r>
    </w:p>
    <w:p w14:paraId="3503B689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EXISTS(i) – Megvizsgálja, hogy az i indexű elem létezik-e.</w:t>
      </w:r>
    </w:p>
    <w:p w14:paraId="6A7E69F4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COUNT – Megadja az elemek számát.</w:t>
      </w:r>
    </w:p>
    <w:p w14:paraId="0EB39AB9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LIMIT – A kollekció maximális mérete (asszociatív tömbnél NULL).</w:t>
      </w:r>
    </w:p>
    <w:p w14:paraId="1B435FF6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FIRST, LAST – Első és utolsó index lekérdezése.</w:t>
      </w:r>
    </w:p>
    <w:p w14:paraId="02C50F0D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NEXT(i), PRIOR(i) – Következő, illetve előző index i-</w:t>
      </w:r>
      <w:proofErr w:type="spellStart"/>
      <w:r w:rsidRPr="0048486D">
        <w:rPr>
          <w:rFonts w:eastAsia="Times New Roman" w:cs="Times New Roman"/>
          <w:kern w:val="0"/>
          <w:lang w:eastAsia="hu-HU"/>
          <w14:ligatures w14:val="none"/>
        </w:rPr>
        <w:t>hez</w:t>
      </w:r>
      <w:proofErr w:type="spellEnd"/>
      <w:r w:rsidRPr="0048486D">
        <w:rPr>
          <w:rFonts w:eastAsia="Times New Roman" w:cs="Times New Roman"/>
          <w:kern w:val="0"/>
          <w:lang w:eastAsia="hu-HU"/>
          <w14:ligatures w14:val="none"/>
        </w:rPr>
        <w:t xml:space="preserve"> képest.</w:t>
      </w:r>
    </w:p>
    <w:p w14:paraId="5CDF1F6A" w14:textId="77777777" w:rsidR="0048486D" w:rsidRPr="0048486D" w:rsidRDefault="0048486D" w:rsidP="0048486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lang w:eastAsia="hu-HU"/>
          <w14:ligatures w14:val="none"/>
        </w:rPr>
        <w:t>DELETE – Elemtörlés (részletezve alább).</w:t>
      </w:r>
    </w:p>
    <w:p w14:paraId="76C52077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Törlés (DELETE) használata</w:t>
      </w:r>
    </w:p>
    <w:p w14:paraId="037B68D9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 – Az összes elem törlése, azaz a kollekció kiürítése.</w:t>
      </w:r>
    </w:p>
    <w:p w14:paraId="30720ACD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DELETE(i) – Csak az i indexű elem törlése.</w:t>
      </w:r>
    </w:p>
    <w:p w14:paraId="22151645" w14:textId="77777777" w:rsidR="0048486D" w:rsidRPr="0048486D" w:rsidRDefault="0048486D" w:rsidP="004848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gramStart"/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DELETE(</w:t>
      </w:r>
      <w:proofErr w:type="gramEnd"/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i, j) – Az i és j index közötti összes elem törlése.</w:t>
      </w: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Megjegyzés: Ha i &gt; j vagy bármelyik paraméter NULL, akkor nem történik semmi.</w:t>
      </w:r>
    </w:p>
    <w:p w14:paraId="1E040699" w14:textId="77777777" w:rsidR="0048486D" w:rsidRPr="0048486D" w:rsidRDefault="0048486D" w:rsidP="004848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Kivételkezelés</w:t>
      </w:r>
    </w:p>
    <w:p w14:paraId="1B7DD188" w14:textId="77777777" w:rsidR="0048486D" w:rsidRPr="0048486D" w:rsidRDefault="0048486D" w:rsidP="0048486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NO_DATA_FOUND – Nem létező elemre történő hivatkozás esetén lép fel.</w:t>
      </w:r>
    </w:p>
    <w:p w14:paraId="44DC1FDA" w14:textId="77777777" w:rsidR="0048486D" w:rsidRPr="0048486D" w:rsidRDefault="0048486D" w:rsidP="0048486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8486D">
        <w:rPr>
          <w:rFonts w:eastAsia="Times New Roman" w:cs="Times New Roman"/>
          <w:kern w:val="0"/>
          <w:highlight w:val="yellow"/>
          <w:lang w:eastAsia="hu-HU"/>
          <w14:ligatures w14:val="none"/>
        </w:rPr>
        <w:t>VALUE_ERROR – Ha az index NULL, vagy nem konvertálható a kulcs típusára.</w:t>
      </w:r>
    </w:p>
    <w:p w14:paraId="2F3E8E09" w14:textId="1A3D67E7" w:rsidR="0048486D" w:rsidRDefault="00D13B9B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C948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Beágyazott tábla</w:t>
      </w:r>
    </w:p>
    <w:p w14:paraId="4DC7D5B0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065D9ED4" w14:textId="77777777" w:rsid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A beágyazott tábla egy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speciális PL/SQL kollekció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amely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objektumtípus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Elemei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egész típusú indexekkel érhetők el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az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alsó határ mindig 1, a felső határ nincs rögzítve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Az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egyes elemek törölhetők, de a helyükön „lyuk” marad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 – a kollekció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nem tömörödik automatikusan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7F39A7AD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b/>
          <w:bCs/>
          <w:kern w:val="0"/>
          <w:lang w:eastAsia="hu-HU"/>
          <w14:ligatures w14:val="none"/>
        </w:rPr>
        <w:t>Deklaráció és inicializálás</w:t>
      </w:r>
    </w:p>
    <w:p w14:paraId="21142FA3" w14:textId="77777777" w:rsidR="00D13B9B" w:rsidRPr="00D13B9B" w:rsidRDefault="00D13B9B" w:rsidP="00D13B9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A beágyazott tábla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deklarálásakor egy referencia jön létre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, amely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alapértelmezés szerint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NULL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 xml:space="preserve">. Az inicializálásához </w:t>
      </w:r>
      <w:proofErr w:type="spellStart"/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>példányosítani</w:t>
      </w:r>
      <w:proofErr w:type="spellEnd"/>
      <w:r w:rsidRPr="00D13B9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kell</w:t>
      </w:r>
      <w:r w:rsidRPr="00D13B9B">
        <w:rPr>
          <w:rFonts w:eastAsia="Times New Roman" w:cs="Times New Roman"/>
          <w:kern w:val="0"/>
          <w:lang w:eastAsia="hu-HU"/>
          <w14:ligatures w14:val="none"/>
        </w:rPr>
        <w:t>, mégpedig a kollekció típusának megfelelő konstruktor hívásával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. </w:t>
      </w:r>
      <w:r w:rsidRPr="009A7BEF">
        <w:rPr>
          <w:rFonts w:eastAsia="Times New Roman" w:cs="Times New Roman"/>
          <w:kern w:val="0"/>
          <w:highlight w:val="yellow"/>
          <w:lang w:eastAsia="hu-HU"/>
          <w14:ligatures w14:val="none"/>
        </w:rPr>
        <w:t>A konstruktor hívható paraméterekkel is, ha a típus kompatibilis a kollekció elemeinek típusával.</w:t>
      </w:r>
    </w:p>
    <w:p w14:paraId="4995DBDA" w14:textId="77777777" w:rsidR="00400AE0" w:rsidRPr="00400AE0" w:rsidRDefault="00400AE0" w:rsidP="00400AE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Használhatóság</w:t>
      </w:r>
    </w:p>
    <w:p w14:paraId="15200786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beágyazott tábla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lehet objektumtípus attribútuma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08CD648B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Lehet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adatbázistábla oszlopának típusa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4A96D933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Lehet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objektumtípus példányainak kollekciója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81755EB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lang w:eastAsia="hu-HU"/>
          <w14:ligatures w14:val="none"/>
        </w:rPr>
        <w:t>A IS NULL segítségével tesztelhető, hogy a kollekció inicializálva lett-e.</w:t>
      </w:r>
    </w:p>
    <w:p w14:paraId="5247CA6C" w14:textId="77777777" w:rsidR="00400AE0" w:rsidRPr="00400AE0" w:rsidRDefault="00400AE0" w:rsidP="00400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Két beágyazott tábla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egyenlősége vizsgálható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ha azonos típusúak és az elemeik összehasonlíthatók. </w:t>
      </w:r>
      <w:r w:rsidRPr="00400AE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Rendezettségi viszony</w:t>
      </w:r>
      <w:r w:rsidRPr="00400AE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azonban nem vizsgálható köztük.</w:t>
      </w:r>
    </w:p>
    <w:p w14:paraId="282A4066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b/>
          <w:bCs/>
          <w:lang w:eastAsia="hu-HU"/>
        </w:rPr>
        <w:t>Kollekciómetódusok</w:t>
      </w:r>
    </w:p>
    <w:p w14:paraId="77F55BFF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highlight w:val="yellow"/>
          <w:lang w:eastAsia="hu-HU"/>
        </w:rPr>
        <w:t>📌</w:t>
      </w:r>
      <w:r w:rsidRPr="00494116">
        <w:rPr>
          <w:b/>
          <w:bCs/>
          <w:highlight w:val="yellow"/>
          <w:lang w:eastAsia="hu-HU"/>
        </w:rPr>
        <w:t xml:space="preserve"> Általános metódusok:</w:t>
      </w:r>
    </w:p>
    <w:p w14:paraId="1AD748C4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EXISTS(i) – Megvizsgálja, létezik-e az i indexű elem.</w:t>
      </w:r>
    </w:p>
    <w:p w14:paraId="500F35E2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COUNT – Az aktuálisan meglévő elemek száma.</w:t>
      </w:r>
    </w:p>
    <w:p w14:paraId="7292FF28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LIMIT – A maximális elemszám (NULL érték).</w:t>
      </w:r>
    </w:p>
    <w:p w14:paraId="0C539C7E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FIRST, LAST – Az első és utolsó létező index.</w:t>
      </w:r>
    </w:p>
    <w:p w14:paraId="7EA74418" w14:textId="77777777" w:rsidR="00494116" w:rsidRPr="00494116" w:rsidRDefault="00494116" w:rsidP="0049411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NEXT(i), PRIOR(i) – A következő és előző létező index i-</w:t>
      </w:r>
      <w:proofErr w:type="spellStart"/>
      <w:r w:rsidRPr="00494116">
        <w:rPr>
          <w:lang w:eastAsia="hu-HU"/>
        </w:rPr>
        <w:t>hez</w:t>
      </w:r>
      <w:proofErr w:type="spellEnd"/>
      <w:r w:rsidRPr="00494116">
        <w:rPr>
          <w:lang w:eastAsia="hu-HU"/>
        </w:rPr>
        <w:t xml:space="preserve"> képest.</w:t>
      </w:r>
    </w:p>
    <w:p w14:paraId="71EC4101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Bővítés – EXTEND:</w:t>
      </w:r>
    </w:p>
    <w:p w14:paraId="0F86BFF9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EXTEND – Egyetlen NULL elemet ad a kollekció végéhez.</w:t>
      </w:r>
    </w:p>
    <w:p w14:paraId="3F7F69A1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EXTEND(n) – n darab NULL elem hozzáadása.</w:t>
      </w:r>
    </w:p>
    <w:p w14:paraId="16042BD8" w14:textId="77777777" w:rsidR="00494116" w:rsidRPr="00494116" w:rsidRDefault="00494116" w:rsidP="0049411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eastAsia="hu-HU"/>
        </w:rPr>
      </w:pPr>
      <w:proofErr w:type="gramStart"/>
      <w:r w:rsidRPr="00494116">
        <w:rPr>
          <w:lang w:eastAsia="hu-HU"/>
        </w:rPr>
        <w:t>EXTEND(</w:t>
      </w:r>
      <w:proofErr w:type="gramEnd"/>
      <w:r w:rsidRPr="00494116">
        <w:rPr>
          <w:lang w:eastAsia="hu-HU"/>
        </w:rPr>
        <w:t>n, m) – Az m indexű elem n példányban történő hozzáadása a végéhez.</w:t>
      </w:r>
    </w:p>
    <w:p w14:paraId="3912B597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 xml:space="preserve">A </w:t>
      </w:r>
      <w:proofErr w:type="spellStart"/>
      <w:r w:rsidRPr="00494116">
        <w:rPr>
          <w:highlight w:val="yellow"/>
          <w:lang w:eastAsia="hu-HU"/>
        </w:rPr>
        <w:t>törölt</w:t>
      </w:r>
      <w:proofErr w:type="spellEnd"/>
      <w:r w:rsidRPr="00494116">
        <w:rPr>
          <w:highlight w:val="yellow"/>
          <w:lang w:eastAsia="hu-HU"/>
        </w:rPr>
        <w:t xml:space="preserve"> elemek helyét megtartja a PL/SQL, így azokra új érték adható. A bővítés mindig az utolsó aktív elem után történik.</w:t>
      </w:r>
    </w:p>
    <w:p w14:paraId="1DCD3D92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Törlés – DELETE:</w:t>
      </w:r>
    </w:p>
    <w:p w14:paraId="65BFCA1A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DELETE – Minden elem törlése (kollekció kiürítése).</w:t>
      </w:r>
    </w:p>
    <w:p w14:paraId="09B92CE7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DELETE(i) – Az i indexű elem törlése.</w:t>
      </w:r>
    </w:p>
    <w:p w14:paraId="1FFC4B26" w14:textId="77777777" w:rsidR="00494116" w:rsidRPr="00494116" w:rsidRDefault="00494116" w:rsidP="0049411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eastAsia="hu-HU"/>
        </w:rPr>
      </w:pPr>
      <w:proofErr w:type="gramStart"/>
      <w:r w:rsidRPr="00494116">
        <w:rPr>
          <w:lang w:eastAsia="hu-HU"/>
        </w:rPr>
        <w:t>DELETE(</w:t>
      </w:r>
      <w:proofErr w:type="gramEnd"/>
      <w:r w:rsidRPr="00494116">
        <w:rPr>
          <w:lang w:eastAsia="hu-HU"/>
        </w:rPr>
        <w:t>i, j) – Az i és j közötti (beleértve i-t és j-t is) elemek törlése.</w:t>
      </w:r>
    </w:p>
    <w:p w14:paraId="2CDBB13F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>A törlés „lyukat” hagy a kollekcióban – az indexek felszabadulnak, de a memóriafoglalás megmarad.</w:t>
      </w:r>
    </w:p>
    <w:p w14:paraId="032B7975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b/>
          <w:bCs/>
          <w:lang w:eastAsia="hu-HU"/>
        </w:rPr>
      </w:pPr>
      <w:r w:rsidRPr="00494116">
        <w:rPr>
          <w:rFonts w:ascii="Segoe UI Emoji" w:hAnsi="Segoe UI Emoji" w:cs="Segoe UI Emoji"/>
          <w:b/>
          <w:bCs/>
          <w:lang w:eastAsia="hu-HU"/>
        </w:rPr>
        <w:t>📌</w:t>
      </w:r>
      <w:r w:rsidRPr="00494116">
        <w:rPr>
          <w:b/>
          <w:bCs/>
          <w:lang w:eastAsia="hu-HU"/>
        </w:rPr>
        <w:t xml:space="preserve"> Vágás – TRIM:</w:t>
      </w:r>
    </w:p>
    <w:p w14:paraId="35DF407E" w14:textId="77777777" w:rsidR="00494116" w:rsidRPr="00494116" w:rsidRDefault="00494116" w:rsidP="00494116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TRIM – Az utolsó elem eltávolítása.</w:t>
      </w:r>
    </w:p>
    <w:p w14:paraId="50B9E416" w14:textId="77777777" w:rsidR="00494116" w:rsidRPr="00494116" w:rsidRDefault="00494116" w:rsidP="00494116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lang w:eastAsia="hu-HU"/>
        </w:rPr>
        <w:t>TRIM(n) – Az utolsó n elem eltávolítása.</w:t>
      </w:r>
    </w:p>
    <w:p w14:paraId="06700752" w14:textId="77777777" w:rsidR="00494116" w:rsidRPr="00494116" w:rsidRDefault="00494116" w:rsidP="00494116">
      <w:pPr>
        <w:spacing w:before="100" w:beforeAutospacing="1" w:after="100" w:afterAutospacing="1" w:line="240" w:lineRule="auto"/>
        <w:rPr>
          <w:lang w:eastAsia="hu-HU"/>
        </w:rPr>
      </w:pPr>
      <w:r w:rsidRPr="00494116">
        <w:rPr>
          <w:highlight w:val="yellow"/>
          <w:lang w:eastAsia="hu-HU"/>
        </w:rPr>
        <w:t>Ha n &gt; COUNT, akkor SUBSCRIPT_BEYOND_COUNT kivétel keletkezik. A TRIM által eltávolított elemek nem visszaállíthatók.</w:t>
      </w:r>
    </w:p>
    <w:p w14:paraId="6CA62E28" w14:textId="77777777" w:rsidR="00667996" w:rsidRPr="00667996" w:rsidRDefault="00667996" w:rsidP="00667996">
      <w:pPr>
        <w:spacing w:before="100" w:beforeAutospacing="1" w:after="100" w:afterAutospacing="1" w:line="240" w:lineRule="auto"/>
        <w:rPr>
          <w:b/>
          <w:bCs/>
          <w:lang w:eastAsia="hu-HU"/>
        </w:rPr>
      </w:pPr>
      <w:proofErr w:type="spellStart"/>
      <w:r w:rsidRPr="00667996">
        <w:rPr>
          <w:b/>
          <w:bCs/>
          <w:lang w:eastAsia="hu-HU"/>
        </w:rPr>
        <w:t>Törölt</w:t>
      </w:r>
      <w:proofErr w:type="spellEnd"/>
      <w:r w:rsidRPr="00667996">
        <w:rPr>
          <w:b/>
          <w:bCs/>
          <w:lang w:eastAsia="hu-HU"/>
        </w:rPr>
        <w:t xml:space="preserve"> elemek hatása</w:t>
      </w:r>
    </w:p>
    <w:p w14:paraId="3E459B69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highlight w:val="yellow"/>
          <w:lang w:eastAsia="hu-HU"/>
        </w:rPr>
      </w:pPr>
      <w:r w:rsidRPr="00667996">
        <w:rPr>
          <w:highlight w:val="yellow"/>
          <w:lang w:eastAsia="hu-HU"/>
        </w:rPr>
        <w:t xml:space="preserve">A </w:t>
      </w:r>
      <w:proofErr w:type="spellStart"/>
      <w:r w:rsidRPr="00667996">
        <w:rPr>
          <w:highlight w:val="yellow"/>
          <w:lang w:eastAsia="hu-HU"/>
        </w:rPr>
        <w:t>törölt</w:t>
      </w:r>
      <w:proofErr w:type="spellEnd"/>
      <w:r w:rsidRPr="00667996">
        <w:rPr>
          <w:highlight w:val="yellow"/>
          <w:lang w:eastAsia="hu-HU"/>
        </w:rPr>
        <w:t xml:space="preserve"> elemekre történő hivatkozás NO_DATA_FOUND kivételt eredményez.</w:t>
      </w:r>
    </w:p>
    <w:p w14:paraId="0F67CDC2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eastAsia="hu-HU"/>
        </w:rPr>
      </w:pPr>
      <w:r w:rsidRPr="00667996">
        <w:rPr>
          <w:lang w:eastAsia="hu-HU"/>
        </w:rPr>
        <w:t xml:space="preserve">A </w:t>
      </w:r>
      <w:proofErr w:type="spellStart"/>
      <w:r w:rsidRPr="00667996">
        <w:rPr>
          <w:lang w:eastAsia="hu-HU"/>
        </w:rPr>
        <w:t>törölt</w:t>
      </w:r>
      <w:proofErr w:type="spellEnd"/>
      <w:r w:rsidRPr="00667996">
        <w:rPr>
          <w:lang w:eastAsia="hu-HU"/>
        </w:rPr>
        <w:t xml:space="preserve"> indexeket a FIRST, LAST, NEXT, PRIOR metódusok </w:t>
      </w:r>
      <w:r w:rsidRPr="00667996">
        <w:rPr>
          <w:b/>
          <w:bCs/>
          <w:lang w:eastAsia="hu-HU"/>
        </w:rPr>
        <w:t>figyelmen kívül hagyják</w:t>
      </w:r>
      <w:r w:rsidRPr="00667996">
        <w:rPr>
          <w:lang w:eastAsia="hu-HU"/>
        </w:rPr>
        <w:t>.</w:t>
      </w:r>
    </w:p>
    <w:p w14:paraId="1C4D5150" w14:textId="77777777" w:rsidR="00667996" w:rsidRPr="00667996" w:rsidRDefault="00667996" w:rsidP="00667996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eastAsia="hu-HU"/>
        </w:rPr>
      </w:pPr>
      <w:r w:rsidRPr="00667996">
        <w:rPr>
          <w:highlight w:val="yellow"/>
          <w:lang w:eastAsia="hu-HU"/>
        </w:rPr>
        <w:t>A COUNT az aktuálisan elérhető elemek számát adja</w:t>
      </w:r>
      <w:r w:rsidRPr="00667996">
        <w:rPr>
          <w:lang w:eastAsia="hu-HU"/>
        </w:rPr>
        <w:t xml:space="preserve"> vissza (</w:t>
      </w:r>
      <w:proofErr w:type="spellStart"/>
      <w:r w:rsidRPr="00667996">
        <w:rPr>
          <w:lang w:eastAsia="hu-HU"/>
        </w:rPr>
        <w:t>törölteket</w:t>
      </w:r>
      <w:proofErr w:type="spellEnd"/>
      <w:r w:rsidRPr="00667996">
        <w:rPr>
          <w:lang w:eastAsia="hu-HU"/>
        </w:rPr>
        <w:t xml:space="preserve"> nem számolja).</w:t>
      </w:r>
    </w:p>
    <w:p w14:paraId="61E29EDE" w14:textId="25FC981F" w:rsidR="00D13B9B" w:rsidRPr="00D13B9B" w:rsidRDefault="00667996" w:rsidP="00D13B9B">
      <w:pPr>
        <w:numPr>
          <w:ilvl w:val="0"/>
          <w:numId w:val="50"/>
        </w:numPr>
        <w:spacing w:before="100" w:beforeAutospacing="1" w:after="100" w:afterAutospacing="1" w:line="240" w:lineRule="auto"/>
        <w:rPr>
          <w:highlight w:val="yellow"/>
          <w:lang w:eastAsia="hu-HU"/>
        </w:rPr>
      </w:pPr>
      <w:r w:rsidRPr="00667996">
        <w:rPr>
          <w:highlight w:val="yellow"/>
          <w:lang w:eastAsia="hu-HU"/>
        </w:rPr>
        <w:lastRenderedPageBreak/>
        <w:t>Az elemek újra felhasználhatók értékadás után.</w:t>
      </w:r>
    </w:p>
    <w:p w14:paraId="3D714862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b/>
          <w:bCs/>
          <w:kern w:val="0"/>
          <w:lang w:eastAsia="hu-HU"/>
          <w14:ligatures w14:val="none"/>
        </w:rPr>
        <w:t>Kivételkezelés:</w:t>
      </w:r>
    </w:p>
    <w:p w14:paraId="405E3F38" w14:textId="04FEC8FD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  </w:t>
      </w:r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COLLECTION</w:t>
      </w:r>
      <w:proofErr w:type="gramEnd"/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_IS_NULL</w:t>
      </w:r>
      <w:r w:rsidRPr="008E7182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keletkezik, ha egy </w:t>
      </w:r>
      <w:r w:rsidRPr="008E718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inicializált (NULL)</w:t>
      </w:r>
      <w:r w:rsidRPr="008E718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kollekcióra próbálunk metódust hívni.</w:t>
      </w:r>
    </w:p>
    <w:p w14:paraId="7AAC22D4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Kivétel: az </w:t>
      </w: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>EXISTS(</w:t>
      </w:r>
      <w:proofErr w:type="gramEnd"/>
      <w:r w:rsidRPr="00A8187D">
        <w:rPr>
          <w:rFonts w:eastAsia="Times New Roman" w:cs="Times New Roman"/>
          <w:kern w:val="0"/>
          <w:lang w:eastAsia="hu-HU"/>
          <w14:ligatures w14:val="none"/>
        </w:rPr>
        <w:t>index) metódus hívható NULL kollekció esetén is.</w:t>
      </w:r>
    </w:p>
    <w:p w14:paraId="38C116E7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_BEYOND_COUNT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Akkor fordul elő, ha az elemszámot meghaladó indexű elemre hivatkozunk.</w:t>
      </w:r>
    </w:p>
    <w:p w14:paraId="6298675E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8187D">
        <w:rPr>
          <w:rFonts w:eastAsia="Times New Roman" w:cs="Times New Roman"/>
          <w:kern w:val="0"/>
          <w:lang w:eastAsia="hu-HU"/>
          <w14:ligatures w14:val="none"/>
        </w:rPr>
        <w:t>Például: TRIM(n) esetén, ha n &gt; COUNT.</w:t>
      </w:r>
    </w:p>
    <w:p w14:paraId="0BC27DFC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SUBSCRIPT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_OUTSIDE_LIMIT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Olyan index hivatkozásnál keletkezik, amely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kívül esik az érvényes tartományon</w:t>
      </w:r>
      <w:r w:rsidRPr="00A8187D">
        <w:rPr>
          <w:rFonts w:eastAsia="Times New Roman" w:cs="Times New Roman"/>
          <w:kern w:val="0"/>
          <w:lang w:eastAsia="hu-HU"/>
          <w14:ligatures w14:val="none"/>
        </w:rPr>
        <w:t xml:space="preserve"> (pl. negatív index: -1).</w:t>
      </w:r>
    </w:p>
    <w:p w14:paraId="3F67D130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NO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_DATA_FOUND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jelentkezik, ha egy </w:t>
      </w:r>
      <w:proofErr w:type="spellStart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törölt</w:t>
      </w:r>
      <w:proofErr w:type="spell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vagy sosem létezett elemre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történik hivatkozás.</w:t>
      </w:r>
    </w:p>
    <w:p w14:paraId="0CD0F176" w14:textId="77777777" w:rsidR="00A8187D" w:rsidRPr="00A8187D" w:rsidRDefault="00A8187D" w:rsidP="00A818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 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VALUE</w:t>
      </w:r>
      <w:proofErr w:type="gramEnd"/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_ERROR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Akkor </w:t>
      </w:r>
      <w:proofErr w:type="spellStart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>dobódik</w:t>
      </w:r>
      <w:proofErr w:type="spellEnd"/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ha az index értéke NULL, vagy </w:t>
      </w:r>
      <w:r w:rsidRPr="00A8187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konvertálható</w:t>
      </w:r>
      <w:r w:rsidRPr="00A8187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elvárt kulcstípusra.</w:t>
      </w:r>
    </w:p>
    <w:p w14:paraId="526FB207" w14:textId="77E41F7E" w:rsidR="00D13B9B" w:rsidRPr="00D13B9B" w:rsidRDefault="00147C23" w:rsidP="00785115">
      <w:pPr>
        <w:pStyle w:val="Cmsor1"/>
        <w:rPr>
          <w:rFonts w:eastAsia="Times New Roman"/>
          <w:lang w:eastAsia="hu-HU"/>
        </w:rPr>
      </w:pPr>
      <w:bookmarkStart w:id="11" w:name="_Toc195011629"/>
      <w:r w:rsidRPr="00C60670">
        <w:rPr>
          <w:rFonts w:eastAsia="Times New Roman"/>
          <w:highlight w:val="yellow"/>
          <w:lang w:eastAsia="hu-HU"/>
        </w:rPr>
        <w:t>Együttes hozzárendelés</w:t>
      </w:r>
      <w:r w:rsidR="00785115">
        <w:rPr>
          <w:rFonts w:eastAsia="Times New Roman"/>
          <w:lang w:eastAsia="hu-HU"/>
        </w:rPr>
        <w:t xml:space="preserve"> (2.4)</w:t>
      </w:r>
      <w:bookmarkEnd w:id="11"/>
    </w:p>
    <w:p w14:paraId="36764D46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737F4DA5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 hozzárendelés az a művelet, amely során egy PL/SQL változó értéket kap egy SQL utasításból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>.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br/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Az együttes hozzárendelés (</w:t>
      </w:r>
      <w:proofErr w:type="spell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bulk</w:t>
      </w:r>
      <w:proofErr w:type="spell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binding</w:t>
      </w:r>
      <w:proofErr w:type="spell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) lehetővé teszi, hogy egy kollekció összes elemét egyszerre töltsük fel vagy frissítsük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 xml:space="preserve"> – ez jelentősen javítja a teljesítményt, mivel csökkenti a PL/SQL és SQL motor közötti kontextusváltások számát.</w:t>
      </w:r>
    </w:p>
    <w:p w14:paraId="75D29D43" w14:textId="77777777" w:rsidR="00147C23" w:rsidRPr="00147C23" w:rsidRDefault="00147C23" w:rsidP="00147C2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lang w:eastAsia="hu-HU"/>
          <w14:ligatures w14:val="none"/>
        </w:rPr>
        <w:t>Típusai</w:t>
      </w:r>
    </w:p>
    <w:p w14:paraId="2BE809F4" w14:textId="77777777" w:rsidR="00147C23" w:rsidRPr="00147C23" w:rsidRDefault="00147C23" w:rsidP="00147C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FORALL</w:t>
      </w:r>
      <w:r w:rsidRPr="00147C23">
        <w:rPr>
          <w:rFonts w:eastAsia="Times New Roman" w:cs="Times New Roman"/>
          <w:kern w:val="0"/>
          <w:lang w:eastAsia="hu-HU"/>
          <w14:ligatures w14:val="none"/>
        </w:rPr>
        <w:t xml:space="preserve"> – </w:t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A PL/SQL oldalon történő együttes műveletekhez (DML műveletek: INSERT, UPDATE, DELETE).</w:t>
      </w:r>
    </w:p>
    <w:p w14:paraId="7FD29DCB" w14:textId="77777777" w:rsidR="00147C23" w:rsidRPr="00147C23" w:rsidRDefault="00147C23" w:rsidP="00147C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47C2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BULK COLLECT</w:t>
      </w:r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– Az SQL oldalról történő együttes lekérdezéshez (SELECT, </w:t>
      </w:r>
      <w:proofErr w:type="gramStart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>FETCH,</w:t>
      </w:r>
      <w:proofErr w:type="gramEnd"/>
      <w:r w:rsidRPr="00147C2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stb.).</w:t>
      </w:r>
    </w:p>
    <w:p w14:paraId="03CDC36E" w14:textId="77777777" w:rsidR="0053431B" w:rsidRPr="0053431B" w:rsidRDefault="0053431B" w:rsidP="0053431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3431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BULK COLLECT – SQL-oldali együttes hozzárendelés</w:t>
      </w:r>
    </w:p>
    <w:p w14:paraId="07CF0744" w14:textId="77777777" w:rsidR="0053431B" w:rsidRPr="0053431B" w:rsidRDefault="0053431B" w:rsidP="0053431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3431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Használat:</w:t>
      </w:r>
    </w:p>
    <w:p w14:paraId="2C5666F0" w14:textId="77777777" w:rsidR="0053431B" w:rsidRPr="0053431B" w:rsidRDefault="0053431B" w:rsidP="005343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431B">
        <w:rPr>
          <w:rFonts w:eastAsia="Times New Roman" w:cs="Times New Roman"/>
          <w:kern w:val="0"/>
          <w:highlight w:val="yellow"/>
          <w:lang w:eastAsia="hu-HU"/>
          <w14:ligatures w14:val="none"/>
        </w:rPr>
        <w:t>A SELECT, INSERT, UPDATE, DELETE, és FETCH utasítások INTO részében alkalmazható.</w:t>
      </w:r>
    </w:p>
    <w:p w14:paraId="09B7D79D" w14:textId="77777777" w:rsidR="0053431B" w:rsidRPr="0053431B" w:rsidRDefault="0053431B" w:rsidP="0053431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431B">
        <w:rPr>
          <w:rFonts w:eastAsia="Times New Roman" w:cs="Times New Roman"/>
          <w:kern w:val="0"/>
          <w:highlight w:val="yellow"/>
          <w:lang w:eastAsia="hu-HU"/>
          <w14:ligatures w14:val="none"/>
        </w:rPr>
        <w:t>Az SQL motor egyszerre tölti fel a megadott kollekciókat.</w:t>
      </w:r>
    </w:p>
    <w:p w14:paraId="51D5538D" w14:textId="77777777" w:rsidR="00505F3D" w:rsidRPr="00505F3D" w:rsidRDefault="00505F3D" w:rsidP="00505F3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05F3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Jellemzők:</w:t>
      </w:r>
    </w:p>
    <w:p w14:paraId="7FF33337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A kollekciókat nem szükséges előre inicializálni.</w:t>
      </w:r>
    </w:p>
    <w:p w14:paraId="3000D3DF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Az adatokat 1-es indextől kezdve tölti fel sorban.</w:t>
      </w:r>
    </w:p>
    <w:p w14:paraId="2ACCD47A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A korábban már betöltött adatokat felülírja.</w:t>
      </w:r>
    </w:p>
    <w:p w14:paraId="0F000438" w14:textId="77777777" w:rsidR="00505F3D" w:rsidRPr="00505F3D" w:rsidRDefault="00505F3D" w:rsidP="00505F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05F3D">
        <w:rPr>
          <w:rFonts w:eastAsia="Times New Roman" w:cs="Times New Roman"/>
          <w:kern w:val="0"/>
          <w:highlight w:val="yellow"/>
          <w:lang w:eastAsia="hu-HU"/>
          <w14:ligatures w14:val="none"/>
        </w:rPr>
        <w:t>Csak szerveroldali PL/SQL programokban használható</w:t>
      </w:r>
      <w:r w:rsidRPr="00505F3D">
        <w:rPr>
          <w:rFonts w:eastAsia="Times New Roman" w:cs="Times New Roman"/>
          <w:kern w:val="0"/>
          <w:lang w:eastAsia="hu-HU"/>
          <w14:ligatures w14:val="none"/>
        </w:rPr>
        <w:t xml:space="preserve"> (pl. eljárások, függvények, </w:t>
      </w:r>
      <w:proofErr w:type="spellStart"/>
      <w:r w:rsidRPr="00505F3D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505F3D">
        <w:rPr>
          <w:rFonts w:eastAsia="Times New Roman" w:cs="Times New Roman"/>
          <w:kern w:val="0"/>
          <w:lang w:eastAsia="hu-HU"/>
          <w14:ligatures w14:val="none"/>
        </w:rPr>
        <w:t>).</w:t>
      </w:r>
    </w:p>
    <w:p w14:paraId="1DED626F" w14:textId="583369A8" w:rsidR="00D13B9B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BA143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FORALL</w:t>
      </w:r>
    </w:p>
    <w:p w14:paraId="009A697E" w14:textId="77777777" w:rsidR="007309A3" w:rsidRPr="007309A3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7309A3">
        <w:rPr>
          <w:rFonts w:eastAsia="Times New Roman" w:cs="Times New Roman"/>
          <w:b/>
          <w:bCs/>
          <w:kern w:val="0"/>
          <w:lang w:eastAsia="hu-HU"/>
          <w14:ligatures w14:val="none"/>
        </w:rPr>
        <w:t>Alapfogalom</w:t>
      </w:r>
    </w:p>
    <w:p w14:paraId="3ECDC6B0" w14:textId="77777777" w:rsidR="007309A3" w:rsidRPr="007309A3" w:rsidRDefault="007309A3" w:rsidP="007309A3">
      <w:pPr>
        <w:keepNext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>A FORALL a PL/SQL oldali együttes hozzárendelés eszköze, amely lehetővé teszi több DML (INSERT, UPDATE, DELETE) utasítás hatékony végrehajtását kollekciók alapján.</w:t>
      </w:r>
      <w:r w:rsidRPr="007309A3">
        <w:rPr>
          <w:rFonts w:eastAsia="Times New Roman" w:cs="Times New Roman"/>
          <w:kern w:val="0"/>
          <w:lang w:eastAsia="hu-HU"/>
          <w14:ligatures w14:val="none"/>
        </w:rPr>
        <w:br/>
      </w:r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SQL utasítás minden megadott indexre egyszer </w:t>
      </w:r>
      <w:proofErr w:type="spellStart"/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>hajtódik</w:t>
      </w:r>
      <w:proofErr w:type="spellEnd"/>
      <w:r w:rsidRPr="007309A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végre, jelentősen javítva a teljesítményt.</w:t>
      </w:r>
    </w:p>
    <w:p w14:paraId="14E8D0EE" w14:textId="48989364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</w:t>
      </w: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észletes magyarázat</w:t>
      </w:r>
    </w:p>
    <w:p w14:paraId="42A3F175" w14:textId="77777777" w:rsidR="008F46B4" w:rsidRPr="008F46B4" w:rsidRDefault="008F46B4" w:rsidP="008F46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 FORALL ciklus automatikusan deklarálja az index változót, amely típusban megegyezik a kollekció indexével.</w:t>
      </w:r>
    </w:p>
    <w:p w14:paraId="2672FBC8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Háromféle indexelési lehetőség:</w:t>
      </w:r>
    </w:p>
    <w:p w14:paraId="2431FF2D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alsó_határ</w:t>
      </w:r>
      <w:proofErr w:type="spellEnd"/>
      <w:proofErr w:type="gram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..</w:t>
      </w:r>
      <w:proofErr w:type="gram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felső_határ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 egy fix numerikus tartományon halad végig.</w:t>
      </w:r>
    </w:p>
    <w:p w14:paraId="2D171AD2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INDICES OF kollekció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 a megadott kollekció létező indexeit veszi fel.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Opcionálisan BETWEEN alsó AND felső megadásával szűkíthető.</w:t>
      </w:r>
    </w:p>
    <w:p w14:paraId="6A6CA9FA" w14:textId="77777777" w:rsidR="008F46B4" w:rsidRPr="008F46B4" w:rsidRDefault="008F46B4" w:rsidP="008F46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VALUES OF indexkollekció</w:t>
      </w: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>– Az indexértékeket egy külön kollekció (indexkollekció) tartalmazza.</w:t>
      </w:r>
    </w:p>
    <w:p w14:paraId="65C1C4CB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A </w:t>
      </w:r>
      <w:proofErr w:type="spellStart"/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>sql_utasítás</w:t>
      </w:r>
      <w:proofErr w:type="spellEnd"/>
      <w:r w:rsidRPr="008F46B4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típusa:</w:t>
      </w:r>
    </w:p>
    <w:p w14:paraId="55A78BF1" w14:textId="77777777" w:rsidR="008F46B4" w:rsidRPr="008F46B4" w:rsidRDefault="008F46B4" w:rsidP="008F46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Csak INSERT, UPDATE vagy DELETE lehet.</w:t>
      </w:r>
    </w:p>
    <w:p w14:paraId="17B0817B" w14:textId="77777777" w:rsidR="008F46B4" w:rsidRPr="008F46B4" w:rsidRDefault="008F46B4" w:rsidP="008F46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Az utasítás a kollekció elemeit hivatkozza a WHERE, SET, vagy VALUES részben.</w:t>
      </w:r>
    </w:p>
    <w:p w14:paraId="01E6D5EB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Hibatűrés – Kivételkezelés</w:t>
      </w:r>
    </w:p>
    <w:p w14:paraId="0FA94E9F" w14:textId="77777777" w:rsidR="008F46B4" w:rsidRPr="008F46B4" w:rsidRDefault="008F46B4" w:rsidP="008F46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FORALL ciklusban lévő SQL utasítás nem kezelt kivételt vált ki, akkor a teljes FORALL ciklus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visszagörgetődik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6D39F0B8" w14:textId="77777777" w:rsidR="008F46B4" w:rsidRPr="008F46B4" w:rsidRDefault="008F46B4" w:rsidP="008F46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kivételt kezeljük, akkor a kivételt kiváltó végrehajtás külön </w:t>
      </w:r>
      <w:proofErr w:type="spellStart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visszagörgetődik</w:t>
      </w:r>
      <w:proofErr w:type="spellEnd"/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, de a korábban sikeresen lefutott utasítások érvényben maradnak.</w:t>
      </w:r>
    </w:p>
    <w:p w14:paraId="62D4B435" w14:textId="77777777" w:rsidR="008F46B4" w:rsidRPr="008F46B4" w:rsidRDefault="008F46B4" w:rsidP="008F46B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8F46B4">
        <w:rPr>
          <w:rFonts w:eastAsia="Times New Roman" w:cs="Times New Roman"/>
          <w:kern w:val="0"/>
          <w:highlight w:val="yellow"/>
          <w:lang w:eastAsia="hu-HU"/>
          <w14:ligatures w14:val="none"/>
        </w:rPr>
        <w:t>A SAVE EXCEPTIONS opció lehetővé teszi, hogy a kivételeket később, összegyűjtve kezeljük (SQL%BULK_EXCEPTIONS kollekció segítségével).</w:t>
      </w:r>
    </w:p>
    <w:p w14:paraId="3AADA7AF" w14:textId="4411FCFD" w:rsidR="007309A3" w:rsidRDefault="0011794F" w:rsidP="006C5089">
      <w:pPr>
        <w:pStyle w:val="Cmsor1"/>
        <w:rPr>
          <w:rFonts w:eastAsia="Times New Roman"/>
          <w:lang w:eastAsia="hu-HU"/>
        </w:rPr>
      </w:pPr>
      <w:bookmarkStart w:id="12" w:name="_Toc195011630"/>
      <w:r w:rsidRPr="00693CFF">
        <w:rPr>
          <w:rFonts w:eastAsia="Times New Roman"/>
          <w:highlight w:val="yellow"/>
          <w:lang w:eastAsia="hu-HU"/>
        </w:rPr>
        <w:t>Kurzorok</w:t>
      </w:r>
      <w:r w:rsidR="006C5089">
        <w:rPr>
          <w:rFonts w:eastAsia="Times New Roman"/>
          <w:lang w:eastAsia="hu-HU"/>
        </w:rPr>
        <w:t xml:space="preserve"> (2.5)</w:t>
      </w:r>
      <w:bookmarkEnd w:id="12"/>
    </w:p>
    <w:p w14:paraId="06A5038C" w14:textId="77777777" w:rsidR="0011794F" w:rsidRPr="0011794F" w:rsidRDefault="0011794F" w:rsidP="006C5089">
      <w:pPr>
        <w:keepLines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lang w:eastAsia="hu-HU"/>
          <w14:ligatures w14:val="none"/>
        </w:rPr>
        <w:t>Mi az a kurzor?</w:t>
      </w:r>
    </w:p>
    <w:p w14:paraId="0385D5C0" w14:textId="77777777" w:rsidR="0011794F" w:rsidRPr="0011794F" w:rsidRDefault="0011794F" w:rsidP="006C5089">
      <w:pPr>
        <w:keepLines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olyan PL/SQL eszköz, amely lehetővé teszi, hogy egy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SQL lekérdezés eredményét soronként dolgozzuk fel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br/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Kapcsolódik 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környezeti területhez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11794F">
        <w:rPr>
          <w:rFonts w:eastAsia="Times New Roman" w:cs="Times New Roman"/>
          <w:kern w:val="0"/>
          <w:lang w:eastAsia="hu-HU"/>
          <w14:ligatures w14:val="none"/>
        </w:rPr>
        <w:t>memory</w:t>
      </w:r>
      <w:proofErr w:type="spellEnd"/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11794F">
        <w:rPr>
          <w:rFonts w:eastAsia="Times New Roman" w:cs="Times New Roman"/>
          <w:kern w:val="0"/>
          <w:lang w:eastAsia="hu-HU"/>
          <w14:ligatures w14:val="none"/>
        </w:rPr>
        <w:t>area</w:t>
      </w:r>
      <w:proofErr w:type="spellEnd"/>
      <w:r w:rsidRPr="0011794F">
        <w:rPr>
          <w:rFonts w:eastAsia="Times New Roman" w:cs="Times New Roman"/>
          <w:kern w:val="0"/>
          <w:lang w:eastAsia="hu-HU"/>
          <w14:ligatures w14:val="none"/>
        </w:rPr>
        <w:t>), amely tartalmaz:</w:t>
      </w:r>
    </w:p>
    <w:p w14:paraId="4065C998" w14:textId="77777777" w:rsidR="0011794F" w:rsidRPr="0011794F" w:rsidRDefault="0011794F" w:rsidP="001179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lekérdezés vagy utasítás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belső reprezentációját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(utasításstruktúra)</w:t>
      </w:r>
    </w:p>
    <w:p w14:paraId="1BF39174" w14:textId="77777777" w:rsidR="0011794F" w:rsidRPr="0011794F" w:rsidRDefault="0011794F" w:rsidP="0011794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feldolgozott sorokat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(eredményhalmazt), ha SELECT utasításról van szó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br/>
        <w:t xml:space="preserve">– Ezek a sorok alkotják az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aktív halmazt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</w:t>
      </w:r>
      <w:proofErr w:type="spellStart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active</w:t>
      </w:r>
      <w:proofErr w:type="spellEnd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set</w:t>
      </w:r>
      <w:proofErr w:type="spellEnd"/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179EC3A3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szerepe</w:t>
      </w:r>
    </w:p>
    <w:p w14:paraId="40C40E2B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lang w:eastAsia="hu-HU"/>
          <w14:ligatures w14:val="none"/>
        </w:rPr>
        <w:t>A kurzor segítségével:</w:t>
      </w:r>
    </w:p>
    <w:p w14:paraId="3C606C2D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Nevet adhatunk a környezeti területnek</w:t>
      </w:r>
    </w:p>
    <w:p w14:paraId="5A22CB0B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Hozzáférhetünk az ott lévő adatokhoz</w:t>
      </w:r>
    </w:p>
    <w:p w14:paraId="03D456E4" w14:textId="77777777" w:rsidR="0011794F" w:rsidRPr="0011794F" w:rsidRDefault="0011794F" w:rsidP="0011794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Több soros eredményhalmaz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esetén a sorokat egyenként feldolgozhatjuk</w:t>
      </w:r>
    </w:p>
    <w:p w14:paraId="599C2950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típusok</w:t>
      </w:r>
    </w:p>
    <w:p w14:paraId="56E9BE60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Explicit kurzor</w:t>
      </w:r>
    </w:p>
    <w:p w14:paraId="60393A52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Kifejezetten a felhasználó által létrehozott és vezérelt kurzor</w:t>
      </w:r>
    </w:p>
    <w:p w14:paraId="0E7F46A4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Akkor használjuk, ha a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lekérdezés több sort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 vissza</w:t>
      </w:r>
    </w:p>
    <w:p w14:paraId="43C5B5CE" w14:textId="77777777" w:rsidR="0011794F" w:rsidRPr="0011794F" w:rsidRDefault="0011794F" w:rsidP="0011794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lang w:eastAsia="hu-HU"/>
          <w14:ligatures w14:val="none"/>
        </w:rPr>
        <w:t>Lépései: deklarálás → megnyitás → sorok beolvasása → lezárás</w:t>
      </w:r>
    </w:p>
    <w:p w14:paraId="12DC6A78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2. Implicit kurzor</w:t>
      </w:r>
    </w:p>
    <w:p w14:paraId="2CED2DC6" w14:textId="77777777" w:rsidR="0011794F" w:rsidRPr="0011794F" w:rsidRDefault="0011794F" w:rsidP="001179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PL/SQL automatikusan létrehozza minden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egyszerű SQL utasítás</w:t>
      </w:r>
      <w:r w:rsidRPr="0011794F">
        <w:rPr>
          <w:rFonts w:eastAsia="Times New Roman" w:cs="Times New Roman"/>
          <w:kern w:val="0"/>
          <w:lang w:eastAsia="hu-HU"/>
          <w14:ligatures w14:val="none"/>
        </w:rPr>
        <w:t xml:space="preserve"> (SELECT INTO, INSERT, UPDATE, DELETE) 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végrehajtásakor</w:t>
      </w:r>
    </w:p>
    <w:p w14:paraId="2201D6E7" w14:textId="77777777" w:rsidR="0011794F" w:rsidRPr="0011794F" w:rsidRDefault="0011794F" w:rsidP="0011794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Nem kell külön deklarálni vagy kezelni</w:t>
      </w:r>
    </w:p>
    <w:p w14:paraId="3B9E2AD1" w14:textId="77777777" w:rsidR="0011794F" w:rsidRPr="0011794F" w:rsidRDefault="0011794F" w:rsidP="0011794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3. Rejtett kurzor (</w:t>
      </w:r>
      <w:proofErr w:type="spellStart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Cursor</w:t>
      </w:r>
      <w:proofErr w:type="spellEnd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FOR </w:t>
      </w:r>
      <w:proofErr w:type="spellStart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Loop</w:t>
      </w:r>
      <w:proofErr w:type="spellEnd"/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)</w:t>
      </w:r>
    </w:p>
    <w:p w14:paraId="3DDD7808" w14:textId="77777777" w:rsidR="0011794F" w:rsidRPr="0011794F" w:rsidRDefault="0011794F" w:rsidP="001179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Olyan </w:t>
      </w:r>
      <w:r w:rsidRPr="0011794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kurzor FOR ciklus</w:t>
      </w: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, amely automatikusan kezeli a kurzor deklarálását, megnyitását, olvasását és lezárását</w:t>
      </w:r>
    </w:p>
    <w:p w14:paraId="74529828" w14:textId="77777777" w:rsidR="0011794F" w:rsidRPr="0011794F" w:rsidRDefault="0011794F" w:rsidP="0011794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11794F">
        <w:rPr>
          <w:rFonts w:eastAsia="Times New Roman" w:cs="Times New Roman"/>
          <w:kern w:val="0"/>
          <w:highlight w:val="yellow"/>
          <w:lang w:eastAsia="hu-HU"/>
          <w14:ligatures w14:val="none"/>
        </w:rPr>
        <w:t>Kifejezetten kényelmes és tömör szintaxist biztosít a több soros eredmények feldolgozásához</w:t>
      </w:r>
    </w:p>
    <w:p w14:paraId="098473FB" w14:textId="77777777" w:rsidR="00A71057" w:rsidRDefault="00A71057" w:rsidP="00117D86">
      <w:r w:rsidRPr="00241E72">
        <w:rPr>
          <w:rStyle w:val="Kiemels2"/>
          <w:bCs w:val="0"/>
          <w:highlight w:val="yellow"/>
        </w:rPr>
        <w:t>Explicit kurzor – Életciklus</w:t>
      </w:r>
    </w:p>
    <w:p w14:paraId="39622419" w14:textId="77777777" w:rsidR="00A71057" w:rsidRDefault="00A71057" w:rsidP="00A71057">
      <w:pPr>
        <w:spacing w:before="100" w:beforeAutospacing="1" w:after="100" w:afterAutospacing="1"/>
      </w:pPr>
      <w:r w:rsidRPr="00241E72">
        <w:rPr>
          <w:highlight w:val="yellow"/>
        </w:rPr>
        <w:t xml:space="preserve">Az explicit kurzorok használata során a lekérdezés eredményeinek feldolgozása </w:t>
      </w:r>
      <w:r w:rsidRPr="00241E72">
        <w:rPr>
          <w:rStyle w:val="Kiemels2"/>
          <w:highlight w:val="yellow"/>
        </w:rPr>
        <w:t>négy fő lépésből</w:t>
      </w:r>
      <w:r w:rsidRPr="00241E72">
        <w:rPr>
          <w:highlight w:val="yellow"/>
        </w:rPr>
        <w:t xml:space="preserve"> áll: deklarálás, megnyitás, betöltés, lezárás.</w:t>
      </w:r>
    </w:p>
    <w:p w14:paraId="3A5003A8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Megnyitás (OPEN)</w:t>
      </w:r>
    </w:p>
    <w:p w14:paraId="2AA9212B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kurzor megnyitásakor lefut a kurzorhoz rendelt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SELECT lekérdezés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létrejön 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aktív halmaz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és a kurzormutató 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első sorra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mutat.</w:t>
      </w:r>
    </w:p>
    <w:p w14:paraId="356A3FFF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lang w:eastAsia="hu-HU"/>
          <w14:ligatures w14:val="none"/>
        </w:rPr>
        <w:t xml:space="preserve">Egy már megnyitott kurzort </w:t>
      </w:r>
      <w:r w:rsidRPr="00A71057">
        <w:rPr>
          <w:rFonts w:eastAsia="Times New Roman" w:cs="Times New Roman"/>
          <w:b/>
          <w:bCs/>
          <w:kern w:val="0"/>
          <w:lang w:eastAsia="hu-HU"/>
          <w14:ligatures w14:val="none"/>
        </w:rPr>
        <w:t>nem lehet újra megnyitni</w:t>
      </w:r>
      <w:r w:rsidRPr="00A7105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4825D727" w14:textId="77777777" w:rsidR="00A71057" w:rsidRPr="00A71057" w:rsidRDefault="00A71057" w:rsidP="00A71057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Újramegnyitás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esetén: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CURSOR_ALREADY_OPEN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kivétel.</w:t>
      </w:r>
    </w:p>
    <w:p w14:paraId="6EBBD1E0" w14:textId="77777777" w:rsidR="00A71057" w:rsidRPr="00A71057" w:rsidRDefault="00A71057" w:rsidP="00A7105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megnyitott kurzor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használható kurzor FOR ciklusban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4B17441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2. Betöltés (FETCH)</w:t>
      </w:r>
    </w:p>
    <w:p w14:paraId="76C59097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FETCH utasítás segítségével az aktív halmaz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egy-egy sorát töltjük be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1448FB28" w14:textId="77777777" w:rsidR="00A71057" w:rsidRPr="00A71057" w:rsidRDefault="00A71057" w:rsidP="00A7105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Vagy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skalárváltozókba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(pl. 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v_name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v_salary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)</w:t>
      </w:r>
    </w:p>
    <w:p w14:paraId="4ED7F4CA" w14:textId="77777777" w:rsidR="00A71057" w:rsidRPr="00A71057" w:rsidRDefault="00A71057" w:rsidP="00A71057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Vagy egy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rekord változóba</w:t>
      </w:r>
    </w:p>
    <w:p w14:paraId="4DD6B941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lang w:eastAsia="hu-HU"/>
          <w14:ligatures w14:val="none"/>
        </w:rPr>
        <w:t xml:space="preserve">A FETCH 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automatikusan a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következő sorra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lépteti a kurzormutatót.</w:t>
      </w:r>
    </w:p>
    <w:p w14:paraId="418DE494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A változók típusának kompatibilisnek kell lennie a lekérdezés által visszaadott oszlopok típusaival.</w:t>
      </w:r>
    </w:p>
    <w:p w14:paraId="7B86E62B" w14:textId="77777777" w:rsidR="00A71057" w:rsidRPr="00A71057" w:rsidRDefault="00A71057" w:rsidP="00A7105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változók (vagy rekord mezők) számának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 kell egyeznie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oszlopok számával.</w:t>
      </w:r>
    </w:p>
    <w:p w14:paraId="0138E8C0" w14:textId="77777777" w:rsidR="00A71057" w:rsidRPr="00A71057" w:rsidRDefault="00A71057" w:rsidP="00A7105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Speciális esetek:</w:t>
      </w:r>
    </w:p>
    <w:p w14:paraId="7F45BB3A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Nem megnyitott kurzor esetén: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INVALID_CURSOR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</w:t>
      </w:r>
    </w:p>
    <w:p w14:paraId="312CAA17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az utolsó sor után történik FETCH, a változók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változnak meg</w:t>
      </w:r>
    </w:p>
    <w:p w14:paraId="198609B4" w14:textId="77777777" w:rsidR="00A71057" w:rsidRPr="00A71057" w:rsidRDefault="00A71057" w:rsidP="00A7105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Nem létező sor FETCH-</w:t>
      </w:r>
      <w:proofErr w:type="spellStart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>elése</w:t>
      </w:r>
      <w:proofErr w:type="spellEnd"/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vált ki kivételt</w:t>
      </w:r>
    </w:p>
    <w:p w14:paraId="462EED98" w14:textId="77777777" w:rsidR="00A71057" w:rsidRPr="00A71057" w:rsidRDefault="00A71057" w:rsidP="00A71057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Ilyen esetekben a </w:t>
      </w:r>
      <w:r w:rsidRPr="00A7105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%FOUND, %NOTFOUND</w:t>
      </w:r>
      <w:r w:rsidRPr="00A7105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kurzorattribútumokat használjuk az ellenőrzéshez</w:t>
      </w:r>
    </w:p>
    <w:p w14:paraId="5DF1E3AC" w14:textId="77777777" w:rsidR="000A2D03" w:rsidRPr="000A2D03" w:rsidRDefault="000A2D03" w:rsidP="000A2D0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3. Lezárás (CLOSE)</w:t>
      </w:r>
    </w:p>
    <w:p w14:paraId="23B816F3" w14:textId="77777777" w:rsidR="000A2D03" w:rsidRPr="000A2D03" w:rsidRDefault="000A2D03" w:rsidP="000A2D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>A CLOSE utasítás:</w:t>
      </w:r>
    </w:p>
    <w:p w14:paraId="68553D78" w14:textId="77777777" w:rsidR="000A2D03" w:rsidRPr="000A2D03" w:rsidRDefault="000A2D03" w:rsidP="000A2D0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Megszünteti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kapcsolatot az aktív halmaz és a kurzor között</w:t>
      </w:r>
    </w:p>
    <w:p w14:paraId="29241297" w14:textId="77777777" w:rsidR="000A2D03" w:rsidRPr="000A2D03" w:rsidRDefault="000A2D03" w:rsidP="000A2D0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Érvényteleníti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kurzormutatót</w:t>
      </w:r>
    </w:p>
    <w:p w14:paraId="67E9F735" w14:textId="77777777" w:rsidR="000A2D03" w:rsidRPr="000A2D03" w:rsidRDefault="000A2D03" w:rsidP="000A2D0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Csak </w:t>
      </w: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megnyitott kurzort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 lezárni.</w:t>
      </w:r>
    </w:p>
    <w:p w14:paraId="7D9AA178" w14:textId="3F9AF713" w:rsidR="0011794F" w:rsidRPr="00941981" w:rsidRDefault="000A2D03" w:rsidP="005967C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a kurzor nincs megnyitva: </w:t>
      </w:r>
      <w:r w:rsidRPr="000A2D03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INVALID_CURSOR</w:t>
      </w:r>
      <w:r w:rsidRPr="000A2D03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kivétel</w:t>
      </w:r>
    </w:p>
    <w:p w14:paraId="6A957E7D" w14:textId="77777777" w:rsidR="00D05A5E" w:rsidRPr="00D05A5E" w:rsidRDefault="00D05A5E" w:rsidP="00D05A5E">
      <w:r w:rsidRPr="00D05A5E">
        <w:rPr>
          <w:rStyle w:val="Kiemels2"/>
        </w:rPr>
        <w:t>Kurzor attribútumok</w:t>
      </w:r>
    </w:p>
    <w:p w14:paraId="0422740E" w14:textId="77777777" w:rsidR="00D05A5E" w:rsidRDefault="00D05A5E" w:rsidP="00D05A5E">
      <w:pPr>
        <w:spacing w:before="100" w:beforeAutospacing="1" w:after="100" w:afterAutospacing="1"/>
      </w:pPr>
      <w:r w:rsidRPr="004A07B3">
        <w:rPr>
          <w:highlight w:val="yellow"/>
        </w:rPr>
        <w:t xml:space="preserve">A kurzor attribútumok segítségével információkat nyerhetünk ki a </w:t>
      </w:r>
      <w:r w:rsidRPr="004A07B3">
        <w:rPr>
          <w:rStyle w:val="Kiemels2"/>
          <w:highlight w:val="yellow"/>
        </w:rPr>
        <w:t>DQL (SELECT)</w:t>
      </w:r>
      <w:r w:rsidRPr="004A07B3">
        <w:rPr>
          <w:highlight w:val="yellow"/>
        </w:rPr>
        <w:t xml:space="preserve"> és </w:t>
      </w:r>
      <w:r w:rsidRPr="004A07B3">
        <w:rPr>
          <w:rStyle w:val="Kiemels2"/>
          <w:highlight w:val="yellow"/>
        </w:rPr>
        <w:t>DML (INSERT, UPDATE, DELETE)</w:t>
      </w:r>
      <w:r w:rsidRPr="004A07B3">
        <w:rPr>
          <w:highlight w:val="yellow"/>
        </w:rPr>
        <w:t xml:space="preserve"> utasítások végrehajtásáról.</w:t>
      </w:r>
      <w:r>
        <w:t xml:space="preserve"> Ezek az attribútumok </w:t>
      </w:r>
      <w:r>
        <w:rPr>
          <w:rStyle w:val="Kiemels2"/>
        </w:rPr>
        <w:t>csak PL/SQL procedurális utasításokban</w:t>
      </w:r>
      <w:r>
        <w:t xml:space="preserve"> használhatók, </w:t>
      </w:r>
      <w:r>
        <w:rPr>
          <w:rStyle w:val="Kiemels2"/>
        </w:rPr>
        <w:t>SQL utasításokban nem</w:t>
      </w:r>
      <w:r>
        <w:t>.</w:t>
      </w:r>
    </w:p>
    <w:p w14:paraId="252D81C1" w14:textId="77777777" w:rsidR="00D05A5E" w:rsidRPr="00D05A5E" w:rsidRDefault="00D05A5E" w:rsidP="00D05A5E">
      <w:pPr>
        <w:spacing w:before="100" w:beforeAutospacing="1" w:after="100" w:afterAutospacing="1"/>
        <w:rPr>
          <w:b/>
          <w:bCs/>
        </w:rPr>
      </w:pPr>
      <w:r w:rsidRPr="00D05A5E">
        <w:rPr>
          <w:b/>
          <w:bCs/>
          <w:highlight w:val="yellow"/>
        </w:rPr>
        <w:t>Elérhető attribútumok:</w:t>
      </w:r>
    </w:p>
    <w:p w14:paraId="5DD78940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%FOUND</w:t>
      </w:r>
    </w:p>
    <w:p w14:paraId="30B948AC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</w:pPr>
      <w:r w:rsidRPr="00D05A5E">
        <w:t>Értéke:</w:t>
      </w:r>
    </w:p>
    <w:p w14:paraId="4F25C1F4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NULL</w:t>
      </w:r>
      <w:r w:rsidRPr="00D05A5E">
        <w:rPr>
          <w:highlight w:val="yellow"/>
        </w:rPr>
        <w:t xml:space="preserve"> → a kurzor megnyitása után, de még az első FETCH előtt</w:t>
      </w:r>
    </w:p>
    <w:p w14:paraId="768E94D0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TRUE</w:t>
      </w:r>
      <w:r w:rsidRPr="00D05A5E">
        <w:rPr>
          <w:highlight w:val="yellow"/>
        </w:rPr>
        <w:t xml:space="preserve"> → ha a FETCH utasítás legalább egy sort sikeresen betöltött</w:t>
      </w:r>
    </w:p>
    <w:p w14:paraId="56EFF456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FALSE</w:t>
      </w:r>
      <w:r w:rsidRPr="00D05A5E">
        <w:rPr>
          <w:highlight w:val="yellow"/>
        </w:rPr>
        <w:t xml:space="preserve"> → ha nem történt sikeres betöltés</w:t>
      </w:r>
    </w:p>
    <w:p w14:paraId="4E7D5BFC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%NOTFOUND</w:t>
      </w:r>
    </w:p>
    <w:p w14:paraId="3A3EBD18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A </w:t>
      </w:r>
      <w:r w:rsidRPr="00D05A5E">
        <w:rPr>
          <w:b/>
          <w:bCs/>
          <w:highlight w:val="yellow"/>
        </w:rPr>
        <w:t>%FOUND logikai negáltja</w:t>
      </w:r>
    </w:p>
    <w:p w14:paraId="13E926CD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TRUE, ha </w:t>
      </w:r>
      <w:r w:rsidRPr="00D05A5E">
        <w:rPr>
          <w:b/>
          <w:bCs/>
          <w:highlight w:val="yellow"/>
        </w:rPr>
        <w:t>nincs több sor</w:t>
      </w:r>
      <w:r w:rsidRPr="00D05A5E">
        <w:rPr>
          <w:highlight w:val="yellow"/>
        </w:rPr>
        <w:t xml:space="preserve"> vagy nem történt sikeres betöltés</w:t>
      </w:r>
    </w:p>
    <w:p w14:paraId="72823B38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%ISOPEN</w:t>
      </w:r>
    </w:p>
    <w:p w14:paraId="0926CEC1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TRUE, ha a kurzor </w:t>
      </w:r>
      <w:r w:rsidRPr="00D05A5E">
        <w:rPr>
          <w:b/>
          <w:bCs/>
          <w:highlight w:val="yellow"/>
        </w:rPr>
        <w:t>nyitva van</w:t>
      </w:r>
    </w:p>
    <w:p w14:paraId="30D67BE2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FALSE, ha </w:t>
      </w:r>
      <w:r w:rsidRPr="00D05A5E">
        <w:rPr>
          <w:b/>
          <w:bCs/>
          <w:highlight w:val="yellow"/>
        </w:rPr>
        <w:t>nem nyitották meg</w:t>
      </w:r>
      <w:r w:rsidRPr="00D05A5E">
        <w:rPr>
          <w:highlight w:val="yellow"/>
        </w:rPr>
        <w:t xml:space="preserve">, vagy már </w:t>
      </w:r>
      <w:r w:rsidRPr="00D05A5E">
        <w:rPr>
          <w:b/>
          <w:bCs/>
          <w:highlight w:val="yellow"/>
        </w:rPr>
        <w:t>lezárták</w:t>
      </w:r>
    </w:p>
    <w:p w14:paraId="2F5B68AA" w14:textId="77777777" w:rsidR="00D05A5E" w:rsidRPr="00D05A5E" w:rsidRDefault="00D05A5E" w:rsidP="00D05A5E">
      <w:pPr>
        <w:numPr>
          <w:ilvl w:val="0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%ROWCOUNT</w:t>
      </w:r>
    </w:p>
    <w:p w14:paraId="60CB1A3F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A sikeresen betöltött sorok </w:t>
      </w:r>
      <w:r w:rsidRPr="00D05A5E">
        <w:rPr>
          <w:b/>
          <w:bCs/>
          <w:highlight w:val="yellow"/>
        </w:rPr>
        <w:t>számát adja meg</w:t>
      </w:r>
    </w:p>
    <w:p w14:paraId="6ABAD094" w14:textId="77777777" w:rsidR="00D05A5E" w:rsidRPr="00D05A5E" w:rsidRDefault="00D05A5E" w:rsidP="00D05A5E">
      <w:pPr>
        <w:numPr>
          <w:ilvl w:val="1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lastRenderedPageBreak/>
        <w:t>Értéke:</w:t>
      </w:r>
    </w:p>
    <w:p w14:paraId="1BE0BAF9" w14:textId="77777777" w:rsidR="00D05A5E" w:rsidRPr="00D05A5E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b/>
          <w:bCs/>
          <w:highlight w:val="yellow"/>
        </w:rPr>
        <w:t>0</w:t>
      </w:r>
      <w:r w:rsidRPr="00D05A5E">
        <w:rPr>
          <w:highlight w:val="yellow"/>
        </w:rPr>
        <w:t xml:space="preserve"> a megnyitás után, de első FETCH előtt</w:t>
      </w:r>
    </w:p>
    <w:p w14:paraId="64432AED" w14:textId="70B55B52" w:rsidR="00D05A5E" w:rsidRPr="006A0F06" w:rsidRDefault="00D05A5E" w:rsidP="00D05A5E">
      <w:pPr>
        <w:numPr>
          <w:ilvl w:val="2"/>
          <w:numId w:val="67"/>
        </w:numPr>
        <w:spacing w:before="100" w:beforeAutospacing="1" w:after="100" w:afterAutospacing="1"/>
        <w:rPr>
          <w:highlight w:val="yellow"/>
        </w:rPr>
      </w:pPr>
      <w:r w:rsidRPr="00D05A5E">
        <w:rPr>
          <w:highlight w:val="yellow"/>
        </w:rPr>
        <w:t xml:space="preserve">Minden sikeres FETCH után </w:t>
      </w:r>
      <w:r w:rsidRPr="00D05A5E">
        <w:rPr>
          <w:b/>
          <w:bCs/>
          <w:highlight w:val="yellow"/>
        </w:rPr>
        <w:t>1-gyel nő</w:t>
      </w:r>
    </w:p>
    <w:p w14:paraId="37F9879C" w14:textId="77777777" w:rsidR="005D537A" w:rsidRPr="005D537A" w:rsidRDefault="005D537A" w:rsidP="005D537A">
      <w:r w:rsidRPr="005D537A">
        <w:rPr>
          <w:rStyle w:val="Kiemels2"/>
        </w:rPr>
        <w:t>Kurzor FOR ciklus</w:t>
      </w:r>
    </w:p>
    <w:p w14:paraId="401F88DE" w14:textId="77777777" w:rsidR="005D537A" w:rsidRDefault="005D537A" w:rsidP="005D537A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3E7E">
        <w:rPr>
          <w:highlight w:val="yellow"/>
        </w:rPr>
        <w:t xml:space="preserve">A </w:t>
      </w:r>
      <w:r w:rsidRPr="008A3E7E">
        <w:rPr>
          <w:rStyle w:val="Kiemels2"/>
          <w:highlight w:val="yellow"/>
        </w:rPr>
        <w:t>kurzor FOR ciklus</w:t>
      </w:r>
      <w:r w:rsidRPr="008A3E7E">
        <w:rPr>
          <w:highlight w:val="yellow"/>
        </w:rPr>
        <w:t xml:space="preserve"> egy egyszerűsített módja az </w:t>
      </w:r>
      <w:r w:rsidRPr="008A3E7E">
        <w:rPr>
          <w:rStyle w:val="Kiemels2"/>
          <w:highlight w:val="yellow"/>
        </w:rPr>
        <w:t>explicit kurzorok</w:t>
      </w:r>
      <w:r w:rsidRPr="008A3E7E">
        <w:rPr>
          <w:highlight w:val="yellow"/>
        </w:rPr>
        <w:t xml:space="preserve"> kezelésének</w:t>
      </w:r>
      <w:r>
        <w:t xml:space="preserve">, amely </w:t>
      </w:r>
      <w:r w:rsidRPr="008A3E7E">
        <w:rPr>
          <w:highlight w:val="yellow"/>
        </w:rPr>
        <w:t>automatikusan végrehajtja a kurzor életciklusának minden lépését</w:t>
      </w:r>
      <w:r>
        <w:t xml:space="preserve">: </w:t>
      </w:r>
      <w:r>
        <w:rPr>
          <w:rStyle w:val="Kiemels2"/>
        </w:rPr>
        <w:t>megnyitás</w:t>
      </w:r>
      <w:r>
        <w:t xml:space="preserve">, </w:t>
      </w:r>
      <w:r>
        <w:rPr>
          <w:rStyle w:val="Kiemels2"/>
        </w:rPr>
        <w:t>betöltés</w:t>
      </w:r>
      <w:r>
        <w:t xml:space="preserve">, </w:t>
      </w:r>
      <w:r>
        <w:rPr>
          <w:rStyle w:val="Kiemels2"/>
        </w:rPr>
        <w:t>lezárás</w:t>
      </w:r>
      <w:r>
        <w:t>.</w:t>
      </w:r>
      <w:r w:rsidRPr="005D537A">
        <w:rPr>
          <w:rFonts w:eastAsia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 xml:space="preserve"> </w:t>
      </w:r>
    </w:p>
    <w:p w14:paraId="2A6325FB" w14:textId="1624C6FD" w:rsidR="005D537A" w:rsidRPr="005D537A" w:rsidRDefault="005D537A" w:rsidP="005D537A">
      <w:pPr>
        <w:spacing w:before="100" w:beforeAutospacing="1" w:after="100" w:afterAutospacing="1"/>
        <w:rPr>
          <w:b/>
          <w:bCs/>
        </w:rPr>
      </w:pPr>
      <w:r w:rsidRPr="008A3E7E">
        <w:rPr>
          <w:b/>
          <w:bCs/>
          <w:highlight w:val="yellow"/>
        </w:rPr>
        <w:t>Jellemzők:</w:t>
      </w:r>
    </w:p>
    <w:p w14:paraId="38B4D3DE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t xml:space="preserve">A ciklus </w:t>
      </w:r>
      <w:r w:rsidRPr="005D537A">
        <w:rPr>
          <w:b/>
          <w:bCs/>
        </w:rPr>
        <w:t>implicit módon megnyitja</w:t>
      </w:r>
      <w:r w:rsidRPr="005D537A">
        <w:t xml:space="preserve"> a lekérdezéshez tartozó kurzort.</w:t>
      </w:r>
    </w:p>
    <w:p w14:paraId="0C30C2A5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rPr>
          <w:b/>
          <w:bCs/>
        </w:rPr>
        <w:t>Automatikusan betölti</w:t>
      </w:r>
      <w:r w:rsidRPr="005D537A">
        <w:t xml:space="preserve"> az aktív halmaz összes sorát.</w:t>
      </w:r>
    </w:p>
    <w:p w14:paraId="45A7E2FF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</w:pPr>
      <w:r w:rsidRPr="005D537A">
        <w:t xml:space="preserve">A ciklus végén </w:t>
      </w:r>
      <w:r w:rsidRPr="005D537A">
        <w:rPr>
          <w:b/>
          <w:bCs/>
        </w:rPr>
        <w:t>lezárja a kurzort</w:t>
      </w:r>
      <w:r w:rsidRPr="005D537A">
        <w:t>.</w:t>
      </w:r>
    </w:p>
    <w:p w14:paraId="54BC2D2C" w14:textId="77777777" w:rsidR="005D537A" w:rsidRPr="005D537A" w:rsidRDefault="005D537A" w:rsidP="005D537A">
      <w:pPr>
        <w:numPr>
          <w:ilvl w:val="0"/>
          <w:numId w:val="68"/>
        </w:numPr>
        <w:spacing w:before="100" w:beforeAutospacing="1" w:after="100" w:afterAutospacing="1"/>
        <w:rPr>
          <w:highlight w:val="yellow"/>
        </w:rPr>
      </w:pPr>
      <w:r w:rsidRPr="005D537A">
        <w:rPr>
          <w:highlight w:val="yellow"/>
        </w:rPr>
        <w:t xml:space="preserve">A </w:t>
      </w:r>
      <w:r w:rsidRPr="005D537A">
        <w:rPr>
          <w:b/>
          <w:bCs/>
          <w:highlight w:val="yellow"/>
        </w:rPr>
        <w:t>ciklusváltozó</w:t>
      </w:r>
      <w:r w:rsidRPr="005D537A">
        <w:rPr>
          <w:highlight w:val="yellow"/>
        </w:rPr>
        <w:t xml:space="preserve"> típusa automatikusan: </w:t>
      </w:r>
      <w:proofErr w:type="spellStart"/>
      <w:r w:rsidRPr="005D537A">
        <w:rPr>
          <w:highlight w:val="yellow"/>
        </w:rPr>
        <w:t>kurzornév%ROWTYPE</w:t>
      </w:r>
      <w:proofErr w:type="spellEnd"/>
    </w:p>
    <w:p w14:paraId="05E255A3" w14:textId="5FC5835C" w:rsidR="008F0D15" w:rsidRPr="008F0D15" w:rsidRDefault="008F0D15" w:rsidP="00117D86">
      <w:pPr>
        <w:pStyle w:val="Cmsor1"/>
      </w:pPr>
      <w:bookmarkStart w:id="13" w:name="_Toc195011631"/>
      <w:r w:rsidRPr="008F0D15">
        <w:rPr>
          <w:highlight w:val="yellow"/>
        </w:rPr>
        <w:t>PL/SQL alprogramok</w:t>
      </w:r>
      <w:r w:rsidR="00117D86">
        <w:t xml:space="preserve"> (2.6)</w:t>
      </w:r>
      <w:bookmarkEnd w:id="13"/>
    </w:p>
    <w:p w14:paraId="56FBF1BB" w14:textId="77777777" w:rsidR="008F0D15" w:rsidRPr="008F0D15" w:rsidRDefault="008F0D15" w:rsidP="008F0D15">
      <w:pPr>
        <w:numPr>
          <w:ilvl w:val="0"/>
          <w:numId w:val="69"/>
        </w:numPr>
        <w:spacing w:before="100" w:beforeAutospacing="1" w:after="100" w:afterAutospacing="1"/>
      </w:pPr>
      <w:r w:rsidRPr="008F0D15">
        <w:rPr>
          <w:b/>
          <w:bCs/>
          <w:highlight w:val="yellow"/>
        </w:rPr>
        <w:t>Alprogramok:</w:t>
      </w:r>
      <w:r w:rsidRPr="008F0D15">
        <w:rPr>
          <w:highlight w:val="yellow"/>
        </w:rPr>
        <w:t xml:space="preserve"> A PL/SQL alprogramok nevesített PL/SQL blokkok, amelyek paraméterek halmazával hívhatók meg, ha azok rendelkeznek paraméterekkel</w:t>
      </w:r>
      <w:r w:rsidRPr="008F0D15">
        <w:t xml:space="preserve">. Az alprogramok lehetnek </w:t>
      </w:r>
      <w:r w:rsidRPr="008F0D15">
        <w:rPr>
          <w:b/>
          <w:bCs/>
        </w:rPr>
        <w:t>eljárások</w:t>
      </w:r>
      <w:r w:rsidRPr="008F0D15">
        <w:t xml:space="preserve"> vagy </w:t>
      </w:r>
      <w:r w:rsidRPr="008F0D15">
        <w:rPr>
          <w:b/>
          <w:bCs/>
        </w:rPr>
        <w:t>függvények</w:t>
      </w:r>
      <w:r w:rsidRPr="008F0D15">
        <w:t>.</w:t>
      </w:r>
    </w:p>
    <w:p w14:paraId="1A757086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 típusok:</w:t>
      </w:r>
    </w:p>
    <w:p w14:paraId="266A7323" w14:textId="77777777" w:rsidR="008F0D15" w:rsidRPr="008F0D15" w:rsidRDefault="008F0D15" w:rsidP="008F0D15">
      <w:pPr>
        <w:numPr>
          <w:ilvl w:val="0"/>
          <w:numId w:val="70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Eljárás:</w:t>
      </w:r>
      <w:r w:rsidRPr="008F0D15">
        <w:rPr>
          <w:highlight w:val="yellow"/>
        </w:rPr>
        <w:t xml:space="preserve"> Általában egy művelet végrehajtására szolgál.</w:t>
      </w:r>
    </w:p>
    <w:p w14:paraId="5CCFD0DE" w14:textId="77777777" w:rsidR="008F0D15" w:rsidRPr="008F0D15" w:rsidRDefault="008F0D15" w:rsidP="008F0D15">
      <w:pPr>
        <w:numPr>
          <w:ilvl w:val="0"/>
          <w:numId w:val="70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Függvény:</w:t>
      </w:r>
      <w:r w:rsidRPr="008F0D15">
        <w:rPr>
          <w:highlight w:val="yellow"/>
        </w:rPr>
        <w:t xml:space="preserve"> Általában egy érték kiszámítására és visszaadására használják.</w:t>
      </w:r>
    </w:p>
    <w:p w14:paraId="2B8CB59B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Alprogramok elhelyezése:</w:t>
      </w:r>
    </w:p>
    <w:p w14:paraId="501FD6CC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Blokkba ágyazva:</w:t>
      </w:r>
      <w:r w:rsidRPr="008F0D15">
        <w:rPr>
          <w:highlight w:val="yellow"/>
        </w:rPr>
        <w:t xml:space="preserve"> Az alprogramok más alprogramokban is szerepelhetnek.</w:t>
      </w:r>
    </w:p>
    <w:p w14:paraId="708021A1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Séma szinten:</w:t>
      </w:r>
      <w:r w:rsidRPr="008F0D15">
        <w:rPr>
          <w:highlight w:val="yellow"/>
        </w:rPr>
        <w:t xml:space="preserve"> Alprogramok a sémák szintjén is létrehozhatók.</w:t>
      </w:r>
    </w:p>
    <w:p w14:paraId="7E970F4D" w14:textId="77777777" w:rsidR="008F0D15" w:rsidRPr="008F0D15" w:rsidRDefault="008F0D15" w:rsidP="008F0D15">
      <w:pPr>
        <w:numPr>
          <w:ilvl w:val="0"/>
          <w:numId w:val="71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Csomagban:</w:t>
      </w:r>
      <w:r w:rsidRPr="008F0D15">
        <w:rPr>
          <w:highlight w:val="yellow"/>
        </w:rPr>
        <w:t xml:space="preserve"> Az alprogramok csomagok részeként is deklarálhatók.</w:t>
      </w:r>
    </w:p>
    <w:p w14:paraId="0432F9E2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Alprogram deklaráció:</w:t>
      </w:r>
    </w:p>
    <w:p w14:paraId="32A8FEC9" w14:textId="77777777" w:rsidR="008F0D15" w:rsidRPr="008F0D15" w:rsidRDefault="008F0D15" w:rsidP="008F0D15">
      <w:pPr>
        <w:numPr>
          <w:ilvl w:val="0"/>
          <w:numId w:val="72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>Az alprogramok deklarációját csak az összes többi objektum deklarációja után helyezhetjük el.</w:t>
      </w:r>
    </w:p>
    <w:p w14:paraId="18433AE4" w14:textId="77777777" w:rsidR="008F0D15" w:rsidRPr="008F0D15" w:rsidRDefault="008F0D15" w:rsidP="008F0D15">
      <w:pPr>
        <w:numPr>
          <w:ilvl w:val="0"/>
          <w:numId w:val="72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 xml:space="preserve">A </w:t>
      </w:r>
      <w:proofErr w:type="spellStart"/>
      <w:r w:rsidRPr="008F0D15">
        <w:rPr>
          <w:b/>
          <w:bCs/>
          <w:highlight w:val="yellow"/>
        </w:rPr>
        <w:t>pragma</w:t>
      </w:r>
      <w:proofErr w:type="spellEnd"/>
      <w:r w:rsidRPr="008F0D15">
        <w:rPr>
          <w:highlight w:val="yellow"/>
        </w:rPr>
        <w:t xml:space="preserve"> deklarációt a specifikáció után követheti.</w:t>
      </w:r>
    </w:p>
    <w:p w14:paraId="6636F672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  <w:highlight w:val="yellow"/>
        </w:rPr>
      </w:pPr>
      <w:r w:rsidRPr="008F0D15">
        <w:rPr>
          <w:b/>
          <w:bCs/>
          <w:highlight w:val="yellow"/>
        </w:rPr>
        <w:t>Rekurzivitás:</w:t>
      </w:r>
    </w:p>
    <w:p w14:paraId="65996767" w14:textId="77777777" w:rsidR="008F0D15" w:rsidRPr="008F0D15" w:rsidRDefault="008F0D15" w:rsidP="008F0D15">
      <w:pPr>
        <w:numPr>
          <w:ilvl w:val="0"/>
          <w:numId w:val="73"/>
        </w:numPr>
        <w:spacing w:before="100" w:beforeAutospacing="1" w:after="100" w:afterAutospacing="1"/>
        <w:rPr>
          <w:highlight w:val="yellow"/>
        </w:rPr>
      </w:pPr>
      <w:r w:rsidRPr="008F0D15">
        <w:rPr>
          <w:highlight w:val="yellow"/>
        </w:rPr>
        <w:t xml:space="preserve">Az alprogramok </w:t>
      </w:r>
      <w:r w:rsidRPr="008F0D15">
        <w:rPr>
          <w:b/>
          <w:bCs/>
          <w:highlight w:val="yellow"/>
        </w:rPr>
        <w:t>rekurzívan hívhatók</w:t>
      </w:r>
      <w:r w:rsidRPr="008F0D15">
        <w:rPr>
          <w:highlight w:val="yellow"/>
        </w:rPr>
        <w:t>.</w:t>
      </w:r>
    </w:p>
    <w:p w14:paraId="3305BA51" w14:textId="77777777" w:rsidR="008F0D15" w:rsidRPr="008F0D15" w:rsidRDefault="008F0D15" w:rsidP="008F0D15">
      <w:pPr>
        <w:spacing w:before="100" w:beforeAutospacing="1" w:after="100" w:afterAutospacing="1"/>
        <w:rPr>
          <w:b/>
          <w:bCs/>
        </w:rPr>
      </w:pPr>
      <w:r w:rsidRPr="008F0D15">
        <w:rPr>
          <w:b/>
          <w:bCs/>
          <w:highlight w:val="yellow"/>
        </w:rPr>
        <w:t>Az alprogramok felépítése:</w:t>
      </w:r>
    </w:p>
    <w:p w14:paraId="7DC9975B" w14:textId="77777777" w:rsidR="008F0D15" w:rsidRPr="008F0D15" w:rsidRDefault="008F0D15" w:rsidP="008F0D15">
      <w:pPr>
        <w:numPr>
          <w:ilvl w:val="0"/>
          <w:numId w:val="74"/>
        </w:numPr>
        <w:spacing w:before="100" w:beforeAutospacing="1" w:after="100" w:afterAutospacing="1"/>
      </w:pPr>
      <w:r w:rsidRPr="008F0D15">
        <w:lastRenderedPageBreak/>
        <w:t>Az alprogramoknak két fő része van:</w:t>
      </w:r>
    </w:p>
    <w:p w14:paraId="39C06769" w14:textId="77777777" w:rsidR="008F0D15" w:rsidRPr="008F0D15" w:rsidRDefault="008F0D15" w:rsidP="008F0D15">
      <w:pPr>
        <w:numPr>
          <w:ilvl w:val="1"/>
          <w:numId w:val="74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Specifikáció:</w:t>
      </w:r>
      <w:r w:rsidRPr="008F0D15">
        <w:rPr>
          <w:highlight w:val="yellow"/>
        </w:rPr>
        <w:t xml:space="preserve"> A paraméterek és a visszatérési értékek meghatározása.</w:t>
      </w:r>
    </w:p>
    <w:p w14:paraId="254BE99C" w14:textId="77777777" w:rsidR="008F0D15" w:rsidRPr="008F0D15" w:rsidRDefault="008F0D15" w:rsidP="008F0D15">
      <w:pPr>
        <w:numPr>
          <w:ilvl w:val="1"/>
          <w:numId w:val="74"/>
        </w:numPr>
        <w:spacing w:before="100" w:beforeAutospacing="1" w:after="100" w:afterAutospacing="1"/>
        <w:rPr>
          <w:highlight w:val="yellow"/>
        </w:rPr>
      </w:pPr>
      <w:r w:rsidRPr="008F0D15">
        <w:rPr>
          <w:b/>
          <w:bCs/>
          <w:highlight w:val="yellow"/>
        </w:rPr>
        <w:t>Törzs:</w:t>
      </w:r>
      <w:r w:rsidRPr="008F0D15">
        <w:rPr>
          <w:highlight w:val="yellow"/>
        </w:rPr>
        <w:t xml:space="preserve"> A végrehajtható kód, amely megegyezik egy névtelen blokkal a DECLARE kulcsszó elhagyásával.</w:t>
      </w:r>
    </w:p>
    <w:p w14:paraId="0A893A02" w14:textId="77777777" w:rsidR="00634345" w:rsidRPr="00634345" w:rsidRDefault="00634345" w:rsidP="00634345">
      <w:pPr>
        <w:spacing w:before="100" w:beforeAutospacing="1" w:after="100" w:afterAutospacing="1"/>
        <w:rPr>
          <w:b/>
          <w:bCs/>
        </w:rPr>
      </w:pPr>
      <w:r w:rsidRPr="00634345">
        <w:rPr>
          <w:b/>
          <w:bCs/>
          <w:highlight w:val="yellow"/>
        </w:rPr>
        <w:t>Eljárások:</w:t>
      </w:r>
    </w:p>
    <w:p w14:paraId="4D8304DD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 xml:space="preserve">Az eljárásokat </w:t>
      </w:r>
      <w:proofErr w:type="spellStart"/>
      <w:r w:rsidRPr="00634345">
        <w:rPr>
          <w:highlight w:val="yellow"/>
        </w:rPr>
        <w:t>utasításszerűen</w:t>
      </w:r>
      <w:proofErr w:type="spellEnd"/>
      <w:r w:rsidRPr="00634345">
        <w:rPr>
          <w:highlight w:val="yellow"/>
        </w:rPr>
        <w:t xml:space="preserve"> tudjuk meghívni.</w:t>
      </w:r>
    </w:p>
    <w:p w14:paraId="365E7D95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>Az eljáráshívás bárhol szerepelhet a programban, ahol végrehajtható utasítások állnak.</w:t>
      </w:r>
    </w:p>
    <w:p w14:paraId="62049B2A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b/>
          <w:bCs/>
          <w:highlight w:val="yellow"/>
        </w:rPr>
        <w:t>Hívás formája:</w:t>
      </w:r>
      <w:r w:rsidRPr="00634345">
        <w:rPr>
          <w:highlight w:val="yellow"/>
        </w:rPr>
        <w:t xml:space="preserve"> név és aktuális paraméter lista.</w:t>
      </w:r>
    </w:p>
    <w:p w14:paraId="65C17285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  <w:rPr>
          <w:highlight w:val="yellow"/>
        </w:rPr>
      </w:pPr>
      <w:r w:rsidRPr="00634345">
        <w:rPr>
          <w:highlight w:val="yellow"/>
        </w:rPr>
        <w:t xml:space="preserve">Az eljárás befejeződik, ha elfogynak a végrehajtható utasításai, vagy a </w:t>
      </w:r>
      <w:r w:rsidRPr="00634345">
        <w:rPr>
          <w:b/>
          <w:bCs/>
          <w:highlight w:val="yellow"/>
        </w:rPr>
        <w:t>RETURN</w:t>
      </w:r>
      <w:r w:rsidRPr="00634345">
        <w:rPr>
          <w:highlight w:val="yellow"/>
        </w:rPr>
        <w:t xml:space="preserve"> utasítást hajtják végre.</w:t>
      </w:r>
    </w:p>
    <w:p w14:paraId="49535778" w14:textId="77777777" w:rsidR="00634345" w:rsidRPr="00634345" w:rsidRDefault="00634345" w:rsidP="00634345">
      <w:pPr>
        <w:numPr>
          <w:ilvl w:val="0"/>
          <w:numId w:val="75"/>
        </w:numPr>
        <w:spacing w:before="100" w:beforeAutospacing="1" w:after="100" w:afterAutospacing="1"/>
      </w:pPr>
      <w:r w:rsidRPr="00634345">
        <w:t xml:space="preserve">Eljárás nem </w:t>
      </w:r>
      <w:proofErr w:type="spellStart"/>
      <w:r w:rsidRPr="00634345">
        <w:t>fejeztethető</w:t>
      </w:r>
      <w:proofErr w:type="spellEnd"/>
      <w:r w:rsidRPr="00634345">
        <w:t xml:space="preserve"> be </w:t>
      </w:r>
      <w:r w:rsidRPr="00634345">
        <w:rPr>
          <w:b/>
          <w:bCs/>
        </w:rPr>
        <w:t>GOTO</w:t>
      </w:r>
      <w:r w:rsidRPr="00634345">
        <w:t xml:space="preserve"> utasítással.</w:t>
      </w:r>
    </w:p>
    <w:p w14:paraId="1B06991B" w14:textId="77777777" w:rsidR="002A70AA" w:rsidRPr="002A70AA" w:rsidRDefault="002A70AA" w:rsidP="002A70AA">
      <w:pPr>
        <w:spacing w:before="100" w:beforeAutospacing="1" w:after="100" w:afterAutospacing="1"/>
        <w:rPr>
          <w:b/>
          <w:bCs/>
        </w:rPr>
      </w:pPr>
      <w:r w:rsidRPr="002A70AA">
        <w:rPr>
          <w:b/>
          <w:bCs/>
          <w:highlight w:val="yellow"/>
        </w:rPr>
        <w:t>Függvények:</w:t>
      </w:r>
    </w:p>
    <w:p w14:paraId="672C61EB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</w:t>
      </w:r>
      <w:r w:rsidRPr="002A70AA">
        <w:rPr>
          <w:b/>
          <w:bCs/>
          <w:highlight w:val="yellow"/>
        </w:rPr>
        <w:t>RETURN</w:t>
      </w:r>
      <w:r w:rsidRPr="002A70AA">
        <w:rPr>
          <w:highlight w:val="yellow"/>
        </w:rPr>
        <w:t xml:space="preserve"> alapszó után a függvény </w:t>
      </w:r>
      <w:r w:rsidRPr="002A70AA">
        <w:rPr>
          <w:b/>
          <w:bCs/>
          <w:highlight w:val="yellow"/>
        </w:rPr>
        <w:t>visszatérési értékének típusát</w:t>
      </w:r>
      <w:r w:rsidRPr="002A70AA">
        <w:rPr>
          <w:highlight w:val="yellow"/>
        </w:rPr>
        <w:t xml:space="preserve"> határozza meg a specifikációban.</w:t>
      </w:r>
    </w:p>
    <w:p w14:paraId="2CB56EA8" w14:textId="35BD505B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>Függvényt</w:t>
      </w:r>
      <w:r w:rsidR="00D70EA7">
        <w:rPr>
          <w:highlight w:val="yellow"/>
        </w:rPr>
        <w:t xml:space="preserve"> </w:t>
      </w:r>
      <w:r w:rsidR="00D70EA7" w:rsidRPr="00D70EA7">
        <w:rPr>
          <w:b/>
          <w:bCs/>
          <w:highlight w:val="yellow"/>
        </w:rPr>
        <w:t>CSAK</w:t>
      </w:r>
      <w:r w:rsidR="00D70EA7">
        <w:rPr>
          <w:highlight w:val="yellow"/>
        </w:rPr>
        <w:t xml:space="preserve"> </w:t>
      </w:r>
      <w:r w:rsidRPr="002A70AA">
        <w:rPr>
          <w:b/>
          <w:bCs/>
          <w:highlight w:val="yellow"/>
        </w:rPr>
        <w:t>kifejezésben</w:t>
      </w:r>
      <w:r w:rsidRPr="002A70AA">
        <w:rPr>
          <w:highlight w:val="yellow"/>
        </w:rPr>
        <w:t xml:space="preserve"> lehet meghívni.</w:t>
      </w:r>
    </w:p>
    <w:p w14:paraId="4762E74A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</w:pPr>
      <w:r w:rsidRPr="002A70AA">
        <w:rPr>
          <w:b/>
          <w:bCs/>
        </w:rPr>
        <w:t>Hívás formája:</w:t>
      </w:r>
      <w:r w:rsidRPr="002A70AA">
        <w:t xml:space="preserve"> név és aktuális paraméter lista.</w:t>
      </w:r>
    </w:p>
    <w:p w14:paraId="384FEDEE" w14:textId="77777777" w:rsidR="002A70AA" w:rsidRPr="002A70AA" w:rsidRDefault="002A70AA" w:rsidP="002A70A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függvény törzsében </w:t>
      </w:r>
      <w:r w:rsidRPr="002A70AA">
        <w:rPr>
          <w:b/>
          <w:bCs/>
          <w:highlight w:val="yellow"/>
        </w:rPr>
        <w:t>legalább egy RETURN utasításnak</w:t>
      </w:r>
      <w:r w:rsidRPr="002A70AA">
        <w:rPr>
          <w:highlight w:val="yellow"/>
        </w:rPr>
        <w:t xml:space="preserve"> szerepelnie kell. Ha nincs, </w:t>
      </w:r>
      <w:r w:rsidRPr="002A70AA">
        <w:rPr>
          <w:b/>
          <w:bCs/>
          <w:highlight w:val="yellow"/>
        </w:rPr>
        <w:t>PROGRAM_ERROR</w:t>
      </w:r>
      <w:r w:rsidRPr="002A70AA">
        <w:rPr>
          <w:highlight w:val="yellow"/>
        </w:rPr>
        <w:t xml:space="preserve"> kivételt vált ki.</w:t>
      </w:r>
    </w:p>
    <w:p w14:paraId="7AD44DE6" w14:textId="32AA3288" w:rsidR="005D537A" w:rsidRPr="007806F1" w:rsidRDefault="002A70AA" w:rsidP="005D537A">
      <w:pPr>
        <w:numPr>
          <w:ilvl w:val="0"/>
          <w:numId w:val="76"/>
        </w:numPr>
        <w:spacing w:before="100" w:beforeAutospacing="1" w:after="100" w:afterAutospacing="1"/>
        <w:rPr>
          <w:highlight w:val="yellow"/>
        </w:rPr>
      </w:pPr>
      <w:r w:rsidRPr="002A70AA">
        <w:rPr>
          <w:highlight w:val="yellow"/>
        </w:rPr>
        <w:t xml:space="preserve">A </w:t>
      </w:r>
      <w:r w:rsidRPr="002A70AA">
        <w:rPr>
          <w:b/>
          <w:bCs/>
          <w:highlight w:val="yellow"/>
        </w:rPr>
        <w:t>RETURN</w:t>
      </w:r>
      <w:r w:rsidRPr="002A70AA">
        <w:rPr>
          <w:highlight w:val="yellow"/>
        </w:rPr>
        <w:t xml:space="preserve"> utasítás meghatározza a visszatérési értéket</w:t>
      </w:r>
    </w:p>
    <w:p w14:paraId="31570BB3" w14:textId="77777777" w:rsidR="00200434" w:rsidRPr="00200434" w:rsidRDefault="00200434" w:rsidP="0020043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200434">
        <w:rPr>
          <w:rFonts w:eastAsia="Times New Roman" w:cs="Times New Roman"/>
          <w:b/>
          <w:bCs/>
          <w:kern w:val="0"/>
          <w:lang w:eastAsia="hu-HU"/>
          <w14:ligatures w14:val="none"/>
        </w:rPr>
        <w:t>Formális paraméterlista</w:t>
      </w:r>
    </w:p>
    <w:p w14:paraId="75F12DB0" w14:textId="2DBF356C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b/>
          <w:bCs/>
          <w:kern w:val="0"/>
          <w:lang w:eastAsia="hu-HU"/>
          <w14:ligatures w14:val="none"/>
        </w:rPr>
        <w:t>Paraméterátadás módok:</w:t>
      </w:r>
    </w:p>
    <w:p w14:paraId="4072B8EA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IN: Érték szerinti paraméterátadás (de nincs értékmásolás).</w:t>
      </w:r>
    </w:p>
    <w:p w14:paraId="0C2CCC24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OUT: Eredmény szerinti paraméterátadás.</w:t>
      </w:r>
    </w:p>
    <w:p w14:paraId="2DA04078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IN OUT: Érték-eredmény szerinti paraméterátadás.</w:t>
      </w:r>
    </w:p>
    <w:p w14:paraId="77D608B1" w14:textId="77777777" w:rsidR="004177D6" w:rsidRPr="004177D6" w:rsidRDefault="004177D6" w:rsidP="004177D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NOCOPY: Ajánlás a fordítónak, hogy OUT és IN OUT esetén se másoljon értéket.</w:t>
      </w:r>
    </w:p>
    <w:p w14:paraId="69186AFB" w14:textId="61A14A30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4177D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Paraméter-összerendelés:</w:t>
      </w:r>
    </w:p>
    <w:p w14:paraId="68CD029C" w14:textId="77777777" w:rsidR="004177D6" w:rsidRPr="004177D6" w:rsidRDefault="004177D6" w:rsidP="004177D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lang w:eastAsia="hu-HU"/>
          <w14:ligatures w14:val="none"/>
        </w:rPr>
        <w:t>A paramétereket pozíció és/vagy név szerint is hozzárendelhetjük.</w:t>
      </w:r>
    </w:p>
    <w:p w14:paraId="1BEA1C4D" w14:textId="429EC5B6" w:rsidR="004177D6" w:rsidRPr="004177D6" w:rsidRDefault="004177D6" w:rsidP="004177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lokális és </w:t>
      </w:r>
      <w:proofErr w:type="spellStart"/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>csomagbeli</w:t>
      </w:r>
      <w:proofErr w:type="spellEnd"/>
      <w:r w:rsidRPr="004177D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alprogramnevek túlterhelhetők.</w:t>
      </w:r>
    </w:p>
    <w:p w14:paraId="71D4DE02" w14:textId="77777777" w:rsid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Paraméterek típusai és alapértelmezett értékei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19C54BD6" w14:textId="0E55DDCD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B537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IN:</w:t>
      </w:r>
      <w:r w:rsidRPr="00B537E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paraméter értékét nem módosíthatjuk. Az </w:t>
      </w:r>
      <w:r w:rsidRPr="00B537E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Pr="00B537E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nem kaphatnak értéket az alprogram törzsében.</w:t>
      </w:r>
    </w:p>
    <w:p w14:paraId="40FB1C45" w14:textId="77AE3A71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OUT: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automatikusan NULL értékkel inicializálódnak.</w:t>
      </w:r>
    </w:p>
    <w:p w14:paraId="7C786080" w14:textId="1316A70B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 OUT: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 OUT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értéke módosítható a függvényhívás során.</w:t>
      </w:r>
    </w:p>
    <w:p w14:paraId="311AFBBF" w14:textId="3C770D9D" w:rsidR="00E80921" w:rsidRPr="00E80921" w:rsidRDefault="00E80921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Kezdőértékek:</w:t>
      </w:r>
    </w:p>
    <w:p w14:paraId="7338A1EE" w14:textId="667B63A4" w:rsidR="00E80921" w:rsidRPr="00E80921" w:rsidRDefault="00E80921" w:rsidP="00E8092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E80921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="00643C3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(alapértelemzett)</w:t>
      </w:r>
      <w:r w:rsidRPr="00E80921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paraméterekhez kezdőérték adható egy kifejezés segítségével</w:t>
      </w:r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gramStart"/>
      <w:r w:rsidRPr="00E80921">
        <w:rPr>
          <w:rFonts w:eastAsia="Times New Roman" w:cs="Times New Roman"/>
          <w:kern w:val="0"/>
          <w:lang w:eastAsia="hu-HU"/>
          <w14:ligatures w14:val="none"/>
        </w:rPr>
        <w:t>(</w:t>
      </w: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:=</w:t>
      </w:r>
      <w:proofErr w:type="gramEnd"/>
      <w:r w:rsidRPr="00E80921">
        <w:rPr>
          <w:rFonts w:eastAsia="Times New Roman" w:cs="Times New Roman"/>
          <w:kern w:val="0"/>
          <w:lang w:eastAsia="hu-HU"/>
          <w14:ligatures w14:val="none"/>
        </w:rPr>
        <w:t xml:space="preserve"> vagy </w:t>
      </w:r>
      <w:r w:rsidRPr="00E80921">
        <w:rPr>
          <w:rFonts w:eastAsia="Times New Roman" w:cs="Times New Roman"/>
          <w:b/>
          <w:bCs/>
          <w:kern w:val="0"/>
          <w:lang w:eastAsia="hu-HU"/>
          <w14:ligatures w14:val="none"/>
        </w:rPr>
        <w:t>DEFAULT</w:t>
      </w:r>
      <w:r w:rsidRPr="00E80921">
        <w:rPr>
          <w:rFonts w:eastAsia="Times New Roman" w:cs="Times New Roman"/>
          <w:kern w:val="0"/>
          <w:lang w:eastAsia="hu-HU"/>
          <w14:ligatures w14:val="none"/>
        </w:rPr>
        <w:t>).</w:t>
      </w:r>
    </w:p>
    <w:p w14:paraId="5EA9159B" w14:textId="3E5204E5" w:rsidR="00E80921" w:rsidRPr="00B855DA" w:rsidRDefault="00E80921" w:rsidP="00E80921">
      <w:pPr>
        <w:pStyle w:val="Listaszerbekezds"/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B855D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</w:t>
      </w: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formális paraméter automatikus kezdőértéke </w:t>
      </w:r>
      <w:r w:rsidRPr="00B855D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  <w:r w:rsidRPr="00B855DA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496A3FEA" w14:textId="77777777" w:rsidR="00AE4A37" w:rsidRPr="00AE4A37" w:rsidRDefault="00AE4A37" w:rsidP="00AE4A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Formális és aktuális paraméterek hozzárendelése</w:t>
      </w:r>
    </w:p>
    <w:p w14:paraId="0C22CB74" w14:textId="77777777" w:rsidR="00AE4A37" w:rsidRPr="00AE4A37" w:rsidRDefault="00AE4A37" w:rsidP="00AE4A3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Egymáshoz rendelés módjai:</w:t>
      </w:r>
    </w:p>
    <w:p w14:paraId="2DE3D3A5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Pozíció szerinti kötés: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formális és aktuális paraméterek sorrendje a döntő.</w:t>
      </w:r>
    </w:p>
    <w:p w14:paraId="183B24C1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Név szerinti kötés: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aktuális paraméterek listájában tetszőleges sorrendben felsorolhatjuk a formális paraméterek nevét, majd a </w:t>
      </w: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=&gt;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jelkombináció után megadjuk a megfelelő aktuális paramétert.</w:t>
      </w:r>
    </w:p>
    <w:p w14:paraId="2FFDC25A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Keverve</w:t>
      </w:r>
      <w:r w:rsidRPr="00AE4A37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  <w:r w:rsidRPr="00AE4A37">
        <w:rPr>
          <w:rFonts w:eastAsia="Times New Roman" w:cs="Times New Roman"/>
          <w:kern w:val="0"/>
          <w:lang w:eastAsia="hu-HU"/>
          <w14:ligatures w14:val="none"/>
        </w:rPr>
        <w:t xml:space="preserve"> Először pozíció szerinti, majd név szerinti összerendelés.</w:t>
      </w:r>
    </w:p>
    <w:p w14:paraId="3515C00D" w14:textId="77777777" w:rsidR="00AE4A37" w:rsidRPr="00AE4A37" w:rsidRDefault="00AE4A37" w:rsidP="00AE4A3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Aktuális paraméterek száma:</w:t>
      </w:r>
    </w:p>
    <w:p w14:paraId="1E7585E5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Az aktuális paraméterek száma lehet kevesebb, mint a formális paraméterek száma.</w:t>
      </w:r>
    </w:p>
    <w:p w14:paraId="1D9E6D7F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Ez az </w:t>
      </w:r>
      <w:r w:rsidRPr="00AE4A3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módú paraméterek kezdőértékétől függ.</w:t>
      </w:r>
    </w:p>
    <w:p w14:paraId="61DB69AA" w14:textId="77777777" w:rsidR="00AE4A37" w:rsidRP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formális paraméternek van kezdőértéke, akkor nem szükséges aktuális paramétert megadni.</w:t>
      </w:r>
    </w:p>
    <w:p w14:paraId="3971985E" w14:textId="77777777" w:rsidR="00AE4A37" w:rsidRDefault="00AE4A37" w:rsidP="00AE4A37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Ha megadjuk az aktuális paramétert, akkor az inicializálás az aktuális paraméter értékével történik.</w:t>
      </w:r>
      <w:r w:rsidRPr="00AE4A37">
        <w:rPr>
          <w:rFonts w:eastAsia="Times New Roman" w:cs="Times New Roman"/>
          <w:kern w:val="0"/>
          <w:lang w:eastAsia="hu-HU"/>
          <w14:ligatures w14:val="none"/>
        </w:rPr>
        <w:t xml:space="preserve"> Ha </w:t>
      </w:r>
      <w:r w:rsidRPr="00AE4A37">
        <w:rPr>
          <w:rFonts w:eastAsia="Times New Roman" w:cs="Times New Roman"/>
          <w:kern w:val="0"/>
          <w:highlight w:val="yellow"/>
          <w:lang w:eastAsia="hu-HU"/>
          <w14:ligatures w14:val="none"/>
        </w:rPr>
        <w:t>nem adunk meg értéket, akkor a formális paraméter listán szereplő kezdőérték kerül felhasználásra.</w:t>
      </w:r>
    </w:p>
    <w:p w14:paraId="614C7D1A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formális paraméterek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 függvények és eljárások deklarációjában szereplő változók, amelyeken keresztül az értékek beérkeznek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(paraméterátadás). A paraméterek három fő módja létezik:</w:t>
      </w:r>
    </w:p>
    <w:p w14:paraId="4E68303A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1. IN paraméterek:</w:t>
      </w:r>
    </w:p>
    <w:p w14:paraId="0E0EFC7C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Alapértelmezett típus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, ha nem adunk meg egyértelműen paraméterátadási módot. Tehát ha nem adjuk meg az IN, OUT vagy IN OUT módot, akkor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automatikusan IN típusú paramétert jelent.</w:t>
      </w:r>
    </w:p>
    <w:p w14:paraId="6FF8EB99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paraméterek kizárólag olvashatók a programon belül, és nem módosíthatók.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A paraméter értékét a hívás során átadjuk, de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nem tudjuk megváltoztatni az alprogram törzsében.</w:t>
      </w:r>
    </w:p>
    <w:p w14:paraId="3B734285" w14:textId="77777777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Nevesített konstansként kezelhetők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: Az alprogram törzsében az IN paraméterek csak értékekként jelennek meg, nem változók.</w:t>
      </w:r>
    </w:p>
    <w:p w14:paraId="4FCBBE8F" w14:textId="1F190AB8" w:rsidR="00AB11AE" w:rsidRPr="00AB11AE" w:rsidRDefault="00AB11AE" w:rsidP="00AB11A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 adható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IN paramétereknek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adható, ha nem kapnak értéket a híváskor.</w:t>
      </w:r>
    </w:p>
    <w:p w14:paraId="689023B2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OUT paraméterek:</w:t>
      </w:r>
    </w:p>
    <w:p w14:paraId="7CB64F55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OUT paraméterek kimeneti paraméterek, vagyis ezekben a paraméterekben értéket adunk vissza a hívó környezetnek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.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alprogram </w:t>
      </w:r>
      <w:proofErr w:type="spellStart"/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belsejében</w:t>
      </w:r>
      <w:proofErr w:type="spellEnd"/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OUT paraméterek nem használhatók bemeneti értékként.</w:t>
      </w:r>
    </w:p>
    <w:p w14:paraId="790E70C1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Automatikus kezdőérték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OUT paraméterek alapértelmezett kezdőértéke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NULL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, tehát ha nem állítjuk be őket egy értékre az alprogramon belül, akkor NULL értékkel térnek vissza.</w:t>
      </w:r>
    </w:p>
    <w:p w14:paraId="3A088623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Változóként kezelhetők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OUT paraméterek változókként kezelhetők az alprogram törzsében, és ezek módosíthatók.</w:t>
      </w:r>
    </w:p>
    <w:p w14:paraId="740EC773" w14:textId="77777777" w:rsidR="00AB11AE" w:rsidRPr="00AB11AE" w:rsidRDefault="00AB11AE" w:rsidP="00AB11A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lehet IN kifejezés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OUT paraméterek nem használhatók kifejezésként, csak </w:t>
      </w: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változóként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760685B4" w14:textId="77777777" w:rsidR="00AB11AE" w:rsidRPr="00AB11AE" w:rsidRDefault="00AB11AE" w:rsidP="00AB11A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3. IN OUT paraméterek:</w:t>
      </w:r>
    </w:p>
    <w:p w14:paraId="73443F33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Használat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OUT paraméterek mind bemeneti, mind kimeneti paraméterek, tehát az alprogram mind olvashatja, mind módosíthatja őket. Az értéküket az alprogram módosíthatja, és a hívó környezet számára visszaadja az új értéket.</w:t>
      </w:r>
    </w:p>
    <w:p w14:paraId="1C398EA0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Kezdőérték adható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>: Az IN OUT paraméterekhez is adhatunk kezdőértéket, ahogy az IN paraméterekhez.</w:t>
      </w:r>
    </w:p>
    <w:p w14:paraId="672156C8" w14:textId="77777777" w:rsidR="00AB11AE" w:rsidRPr="00AB11AE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Inicializált változóként kezelhetők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: Az IN OUT paraméterek változókként kezelhetők, amelyek kezdeti értékkel rendelkeznek a híváskor.</w:t>
      </w:r>
    </w:p>
    <w:p w14:paraId="074C2539" w14:textId="0C54AC61" w:rsidR="00AB11AE" w:rsidRPr="00AE4A37" w:rsidRDefault="00AB11AE" w:rsidP="00AB11A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AB11AE">
        <w:rPr>
          <w:rFonts w:eastAsia="Times New Roman" w:cs="Times New Roman"/>
          <w:b/>
          <w:bCs/>
          <w:kern w:val="0"/>
          <w:lang w:eastAsia="hu-HU"/>
          <w14:ligatures w14:val="none"/>
        </w:rPr>
        <w:t>Kifejezésként és változóként is kezelhetők</w:t>
      </w:r>
      <w:r w:rsidRPr="00AB11AE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AB11AE">
        <w:rPr>
          <w:rFonts w:eastAsia="Times New Roman" w:cs="Times New Roman"/>
          <w:kern w:val="0"/>
          <w:highlight w:val="yellow"/>
          <w:lang w:eastAsia="hu-HU"/>
          <w14:ligatures w14:val="none"/>
        </w:rPr>
        <w:t>Az IN OUT paraméterek egyszerre lehetnek kifejezésként és változóként is használhatók.</w:t>
      </w:r>
    </w:p>
    <w:p w14:paraId="0D06BAD0" w14:textId="77777777" w:rsidR="009F5394" w:rsidRPr="009F5394" w:rsidRDefault="009F5394" w:rsidP="009F539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9F539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Alprogramok túlterhelése</w:t>
      </w:r>
    </w:p>
    <w:p w14:paraId="56397AB4" w14:textId="77777777" w:rsidR="009F5394" w:rsidRPr="009F5394" w:rsidRDefault="009F5394" w:rsidP="009F53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F5394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Túlterhelt alprogramok:</w:t>
      </w:r>
      <w:r w:rsidRPr="009F5394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alprogramok neve azonos, de a formális paraméterek száma, típusa, vagy sorrendje eltérő kell legyen.</w:t>
      </w:r>
    </w:p>
    <w:p w14:paraId="76252D9E" w14:textId="77777777" w:rsidR="009F5394" w:rsidRPr="009F5394" w:rsidRDefault="009F5394" w:rsidP="009F539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9F5394">
        <w:rPr>
          <w:rFonts w:eastAsia="Times New Roman" w:cs="Times New Roman"/>
          <w:kern w:val="0"/>
          <w:highlight w:val="yellow"/>
          <w:lang w:eastAsia="hu-HU"/>
          <w14:ligatures w14:val="none"/>
        </w:rPr>
        <w:t>A fordító az aktuális paraméter lista alapján választja ki a megfelelő törzset a hívás során.</w:t>
      </w:r>
    </w:p>
    <w:p w14:paraId="226299C3" w14:textId="1534439B" w:rsidR="00E80921" w:rsidRPr="00E80921" w:rsidRDefault="004266F7" w:rsidP="00E8092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BD445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sémaszintű alprogramok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PLSQL-</w:t>
      </w:r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ben olyan eljárások vagy függvények, amelyeket az adatbázis szintjén tárolunk, és azokat SQL-es DDL (Data </w:t>
      </w:r>
      <w:proofErr w:type="spellStart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Definition</w:t>
      </w:r>
      <w:proofErr w:type="spellEnd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Language</w:t>
      </w:r>
      <w:proofErr w:type="spellEnd"/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) utasításokkal kezelhetjük.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Ez </w:t>
      </w:r>
      <w:r w:rsidRPr="00BD4450">
        <w:rPr>
          <w:rFonts w:eastAsia="Times New Roman" w:cs="Times New Roman"/>
          <w:kern w:val="0"/>
          <w:highlight w:val="yellow"/>
          <w:lang w:eastAsia="hu-HU"/>
          <w14:ligatures w14:val="none"/>
        </w:rPr>
        <w:t>lehetővé teszi, hogy az alprogramokat hosszú távon, a rendszer teljes életciklusa alatt használjuk és karbantartsuk.</w:t>
      </w:r>
      <w:r w:rsidR="00E2000A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E2000A" w:rsidRPr="00E2000A">
        <w:rPr>
          <w:rFonts w:eastAsia="Times New Roman" w:cs="Times New Roman"/>
          <w:kern w:val="0"/>
          <w:lang w:eastAsia="hu-HU"/>
          <w14:ligatures w14:val="none"/>
        </w:rPr>
        <w:t xml:space="preserve">A sémaszintű </w:t>
      </w:r>
      <w:r w:rsidR="00E2000A" w:rsidRPr="00E2000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alprogramok tárolása </w:t>
      </w:r>
      <w:r w:rsidR="00E2000A" w:rsidRPr="00E2000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lefordított formában</w:t>
      </w:r>
      <w:r w:rsidR="00E2000A" w:rsidRPr="00E2000A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ún. </w:t>
      </w:r>
      <w:r w:rsidR="00E2000A" w:rsidRPr="00E2000A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M-kódban történik</w:t>
      </w:r>
      <w:r w:rsidR="00E2000A" w:rsidRPr="00E2000A">
        <w:rPr>
          <w:rFonts w:eastAsia="Times New Roman" w:cs="Times New Roman"/>
          <w:kern w:val="0"/>
          <w:lang w:eastAsia="hu-HU"/>
          <w14:ligatures w14:val="none"/>
        </w:rPr>
        <w:t>, ami az Oracle belső végrehajtási formája.</w:t>
      </w:r>
    </w:p>
    <w:p w14:paraId="1B8C786C" w14:textId="3BDA4D2D" w:rsidR="004266F7" w:rsidRPr="004266F7" w:rsidRDefault="004266F7" w:rsidP="00C3753A">
      <w:pPr>
        <w:pStyle w:val="Cmsor1"/>
        <w:rPr>
          <w:rFonts w:eastAsia="Times New Roman"/>
          <w:lang w:eastAsia="hu-HU"/>
        </w:rPr>
      </w:pPr>
      <w:bookmarkStart w:id="14" w:name="_Toc195011632"/>
      <w:r w:rsidRPr="004266F7">
        <w:rPr>
          <w:rFonts w:eastAsia="Times New Roman"/>
          <w:highlight w:val="yellow"/>
          <w:lang w:eastAsia="hu-HU"/>
        </w:rPr>
        <w:t>Sémaszintű alprogramok kezelése adatbázis-objektumokként</w:t>
      </w:r>
      <w:r w:rsidR="00C3753A">
        <w:rPr>
          <w:rFonts w:eastAsia="Times New Roman"/>
          <w:lang w:eastAsia="hu-HU"/>
        </w:rPr>
        <w:t xml:space="preserve"> (2.7)</w:t>
      </w:r>
      <w:bookmarkEnd w:id="14"/>
    </w:p>
    <w:p w14:paraId="76F48E7D" w14:textId="77777777" w:rsidR="004266F7" w:rsidRPr="004266F7" w:rsidRDefault="004266F7" w:rsidP="004266F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Az alprogramokat (függvényeket és eljárásokat) </w:t>
      </w: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adatbázis-objektumként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kezelhetjük. Ez azt jelenti, hogy a PLSQL-ben írt eljárások és függvények tárolhatóak az adatbázisban, és az adatbázis DDL parancsain keresztül kezelhetjük őket.</w:t>
      </w:r>
    </w:p>
    <w:p w14:paraId="1F0B47A6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Létrehozás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CREATE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hozhatjuk létre.</w:t>
      </w:r>
    </w:p>
    <w:p w14:paraId="0EC8770F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Módosítás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ALTER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módosíthatjuk.</w:t>
      </w:r>
    </w:p>
    <w:p w14:paraId="3B8C466D" w14:textId="77777777" w:rsidR="004266F7" w:rsidRPr="004266F7" w:rsidRDefault="004266F7" w:rsidP="004266F7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Törlés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alprogramokat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DROP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kulcsszóval törölhetjük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3EE95CE" w14:textId="77777777" w:rsidR="004266F7" w:rsidRPr="004266F7" w:rsidRDefault="004266F7" w:rsidP="004266F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</w:p>
    <w:p w14:paraId="42F5C153" w14:textId="77777777" w:rsidR="004266F7" w:rsidRPr="004266F7" w:rsidRDefault="004266F7" w:rsidP="004266F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egy fontos kulcsszó, amely lehetővé teszi, hogy </w:t>
      </w:r>
      <w:proofErr w:type="spellStart"/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újrageneráljuk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alprogramot, ha az már létezik.</w:t>
      </w:r>
    </w:p>
    <w:p w14:paraId="69065D8C" w14:textId="77777777" w:rsidR="004266F7" w:rsidRPr="004266F7" w:rsidRDefault="004266F7" w:rsidP="004266F7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Ha egy eljárás vagy függvény már létezik, és szeretnénk módosítani, akkor nem kell manuálisan törölni a régi objektumot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. Az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OR REPLACE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lehetőséggel az alprogram automatikusan újra létrejön a módosított definícióval, így nem szükséges </w:t>
      </w:r>
      <w:proofErr w:type="spellStart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újrahozni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objektum jogosultságait.</w:t>
      </w:r>
    </w:p>
    <w:p w14:paraId="644D1640" w14:textId="77777777" w:rsidR="004266F7" w:rsidRPr="004266F7" w:rsidRDefault="004266F7" w:rsidP="000A416F">
      <w:pPr>
        <w:keepNext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lastRenderedPageBreak/>
        <w:t>AUTHID</w:t>
      </w:r>
    </w:p>
    <w:p w14:paraId="7C5B747B" w14:textId="77777777" w:rsidR="004266F7" w:rsidRPr="004266F7" w:rsidRDefault="004266F7" w:rsidP="000A416F">
      <w:pPr>
        <w:keepNext/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AUTHID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kulcsszó segítségével meghatározhatjuk, hogy az alprogram mely felhasználói jogosultságokat használja.</w:t>
      </w:r>
    </w:p>
    <w:p w14:paraId="5B908DB7" w14:textId="77777777" w:rsidR="004266F7" w:rsidRPr="004266F7" w:rsidRDefault="004266F7" w:rsidP="004266F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DEFINER (alapértelmezett)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Az alprogram a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létrehozó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felhasználó jogosultságaival fut.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Ez azt jelenti, hogy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akkor is végrehajtható, ha a hívó felhasználónak nincs jogosultsága a használt táblákhoz vagy objektumokhoz, feltéve, hogy a létrehozó felhasználónak megvannak ezek a jogosultságai.</w:t>
      </w:r>
    </w:p>
    <w:p w14:paraId="53998936" w14:textId="77777777" w:rsidR="004266F7" w:rsidRPr="004266F7" w:rsidRDefault="004266F7" w:rsidP="004266F7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CURRENT_USER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: Az alprogram az aktuális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hívó felhasználó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jogosultságait használja. Tehát az alprogram csak azokkal a jogosultságokkal fut, amikkel a hívó rendelkezik.</w:t>
      </w:r>
    </w:p>
    <w:p w14:paraId="6B50767A" w14:textId="77777777" w:rsidR="004266F7" w:rsidRPr="004266F7" w:rsidRDefault="004266F7" w:rsidP="004266F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DETERMINISTIC</w:t>
      </w:r>
    </w:p>
    <w:p w14:paraId="08DE130C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DETERMINISTIC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kulcsszó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egy optimalizálási előírást jelent, amely azt jelzi, hogy egy függvény mindig ugyanazzal a bemenettel ugyanazt az eredményt adja vissza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. Ez 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lehetővé teszi az optimalizálónak, hogy ne hajtsa végre újra a függvényt ugyanazzal a bemenettel, hanem a korábbi eredményre hivatkozzon.</w:t>
      </w:r>
    </w:p>
    <w:p w14:paraId="4A8D560D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egy függvény </w:t>
      </w:r>
      <w:r w:rsidRPr="004266F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DETERMINISTIC</w:t>
      </w:r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és ugyanazokkal a paraméterekkel hívják meg többször, akkor az első hívás eredményét cache-</w:t>
      </w:r>
      <w:proofErr w:type="spellStart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>eli</w:t>
      </w:r>
      <w:proofErr w:type="spellEnd"/>
      <w:r w:rsidRPr="004266F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az adatbázis, így elkerülhető a redundáns számítás.</w:t>
      </w:r>
    </w:p>
    <w:p w14:paraId="2B2B0E62" w14:textId="77777777" w:rsidR="004266F7" w:rsidRPr="004266F7" w:rsidRDefault="004266F7" w:rsidP="004266F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266F7">
        <w:rPr>
          <w:rFonts w:eastAsia="Times New Roman" w:cs="Times New Roman"/>
          <w:b/>
          <w:bCs/>
          <w:kern w:val="0"/>
          <w:lang w:eastAsia="hu-HU"/>
          <w14:ligatures w14:val="none"/>
        </w:rPr>
        <w:t>Optimalizálás</w:t>
      </w:r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: Ez hasznos lehet a teljesítmény szempontjából, különösen akkor, ha a függvény sok adatot </w:t>
      </w:r>
      <w:proofErr w:type="spellStart"/>
      <w:r w:rsidRPr="004266F7">
        <w:rPr>
          <w:rFonts w:eastAsia="Times New Roman" w:cs="Times New Roman"/>
          <w:kern w:val="0"/>
          <w:lang w:eastAsia="hu-HU"/>
          <w14:ligatures w14:val="none"/>
        </w:rPr>
        <w:t>dolgoz</w:t>
      </w:r>
      <w:proofErr w:type="spellEnd"/>
      <w:r w:rsidRPr="004266F7">
        <w:rPr>
          <w:rFonts w:eastAsia="Times New Roman" w:cs="Times New Roman"/>
          <w:kern w:val="0"/>
          <w:lang w:eastAsia="hu-HU"/>
          <w14:ligatures w14:val="none"/>
        </w:rPr>
        <w:t xml:space="preserve"> fel vagy hosszú ideig fut.</w:t>
      </w:r>
    </w:p>
    <w:p w14:paraId="114D6787" w14:textId="5F9D1092" w:rsidR="00235A6D" w:rsidRPr="00235A6D" w:rsidRDefault="00235A6D" w:rsidP="00D6445B">
      <w:pPr>
        <w:pStyle w:val="Cmsor1"/>
        <w:rPr>
          <w:rFonts w:eastAsia="Times New Roman"/>
          <w:lang w:eastAsia="hu-HU"/>
        </w:rPr>
      </w:pPr>
      <w:bookmarkStart w:id="15" w:name="_Toc195011633"/>
      <w:proofErr w:type="spellStart"/>
      <w:r w:rsidRPr="006E0DC6">
        <w:rPr>
          <w:rFonts w:eastAsia="Times New Roman"/>
          <w:highlight w:val="yellow"/>
          <w:lang w:eastAsia="hu-HU"/>
        </w:rPr>
        <w:t>Triggerek</w:t>
      </w:r>
      <w:proofErr w:type="spellEnd"/>
      <w:r w:rsidR="00D6445B" w:rsidRPr="006E0DC6">
        <w:rPr>
          <w:rFonts w:eastAsia="Times New Roman"/>
          <w:highlight w:val="yellow"/>
          <w:lang w:eastAsia="hu-HU"/>
        </w:rPr>
        <w:t xml:space="preserve"> (2.8)</w:t>
      </w:r>
      <w:bookmarkEnd w:id="15"/>
    </w:p>
    <w:p w14:paraId="61895B17" w14:textId="77777777" w:rsidR="00235A6D" w:rsidRPr="006E0DC6" w:rsidRDefault="00235A6D" w:rsidP="00235A6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6E0D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névvel ellátott adatbázis objektumok</w:t>
      </w:r>
      <w:r w:rsidRPr="006E0DC6">
        <w:rPr>
          <w:rFonts w:eastAsia="Times New Roman" w:cs="Times New Roman"/>
          <w:kern w:val="0"/>
          <w:highlight w:val="yellow"/>
          <w:lang w:eastAsia="hu-HU"/>
          <w14:ligatures w14:val="none"/>
        </w:rPr>
        <w:t>,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amelyek </w:t>
      </w:r>
      <w:r w:rsidRPr="006E0D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eseményorientált feldolgozást</w:t>
      </w:r>
      <w:r w:rsidRPr="006E0D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tesznek lehetővé.</w:t>
      </w:r>
    </w:p>
    <w:p w14:paraId="6D787245" w14:textId="77777777" w:rsidR="00235A6D" w:rsidRPr="00235A6D" w:rsidRDefault="00235A6D" w:rsidP="00235A6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>Trigger</w:t>
      </w:r>
      <w:proofErr w:type="spellEnd"/>
      <w:r w:rsidRPr="00235A6D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definíció:</w:t>
      </w:r>
    </w:p>
    <w:p w14:paraId="40C4B701" w14:textId="77777777" w:rsidR="00235A6D" w:rsidRPr="006E0DC6" w:rsidRDefault="00235A6D" w:rsidP="00235A6D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6E0D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Olyan tevékenységet ír le, amely </w:t>
      </w:r>
      <w:r w:rsidRPr="006E0D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automatikusan </w:t>
      </w:r>
      <w:proofErr w:type="spellStart"/>
      <w:r w:rsidRPr="006E0D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végrehajtódik</w:t>
      </w:r>
      <w:proofErr w:type="spellEnd"/>
      <w:r w:rsidRPr="006E0D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, amikor egy tábla vagy nézet módosul, vagy más </w:t>
      </w:r>
      <w:r w:rsidRPr="006E0DC6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felhasználói vagy rendszer esemény</w:t>
      </w:r>
      <w:r w:rsidRPr="006E0DC6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történik.</w:t>
      </w:r>
    </w:p>
    <w:p w14:paraId="50D477F6" w14:textId="77777777" w:rsidR="00235A6D" w:rsidRPr="00235A6D" w:rsidRDefault="00235A6D" w:rsidP="00235A6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Triggerek</w:t>
      </w:r>
      <w:proofErr w:type="spellEnd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osztályozása</w:t>
      </w:r>
    </w:p>
    <w:p w14:paraId="020AF07D" w14:textId="77777777" w:rsidR="00235A6D" w:rsidRPr="002650AB" w:rsidRDefault="00235A6D" w:rsidP="00235A6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Kiváltó esemény alapján:</w:t>
      </w:r>
    </w:p>
    <w:p w14:paraId="78B88FE6" w14:textId="77777777" w:rsidR="00235A6D" w:rsidRPr="002650AB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Rendszeresemény </w:t>
      </w:r>
      <w:proofErr w:type="spellStart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:</w:t>
      </w:r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például bejelentkezés, táblalétrehozás.</w:t>
      </w:r>
    </w:p>
    <w:p w14:paraId="5B755601" w14:textId="77777777" w:rsidR="00235A6D" w:rsidRPr="002650AB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Felhasználói esemény </w:t>
      </w:r>
      <w:proofErr w:type="spellStart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:</w:t>
      </w:r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például INSERT, UPDATE, DELETE.</w:t>
      </w:r>
    </w:p>
    <w:p w14:paraId="3F71410D" w14:textId="77777777" w:rsidR="00235A6D" w:rsidRPr="002650AB" w:rsidRDefault="00235A6D" w:rsidP="00235A6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Időzítés alapján:</w:t>
      </w:r>
    </w:p>
    <w:p w14:paraId="76D95DA5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BEFORE: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az esemény előtt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végre.</w:t>
      </w:r>
    </w:p>
    <w:p w14:paraId="0BEA7F8D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AFTER: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az esemény után </w:t>
      </w:r>
      <w:proofErr w:type="spellStart"/>
      <w:r w:rsidRPr="00235A6D">
        <w:rPr>
          <w:rFonts w:eastAsia="Times New Roman" w:cs="Times New Roman"/>
          <w:kern w:val="0"/>
          <w:lang w:eastAsia="hu-HU"/>
          <w14:ligatures w14:val="none"/>
        </w:rPr>
        <w:t>hajtódik</w:t>
      </w:r>
      <w:proofErr w:type="spellEnd"/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végre.</w:t>
      </w:r>
    </w:p>
    <w:p w14:paraId="3E2BFA65" w14:textId="77777777" w:rsidR="00235A6D" w:rsidRPr="00235A6D" w:rsidRDefault="00235A6D" w:rsidP="00235A6D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INSTEAD OF: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a </w:t>
      </w:r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művelet </w:t>
      </w:r>
      <w:r w:rsidRPr="002650AB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helyett</w:t>
      </w:r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>hajtódik</w:t>
      </w:r>
      <w:proofErr w:type="spellEnd"/>
      <w:r w:rsidRPr="002650AB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végre</w:t>
      </w:r>
      <w:r w:rsidRPr="00235A6D">
        <w:rPr>
          <w:rFonts w:eastAsia="Times New Roman" w:cs="Times New Roman"/>
          <w:kern w:val="0"/>
          <w:lang w:eastAsia="hu-HU"/>
          <w14:ligatures w14:val="none"/>
        </w:rPr>
        <w:t xml:space="preserve"> (általában nézetekhez használják).</w:t>
      </w:r>
    </w:p>
    <w:p w14:paraId="122CA86E" w14:textId="77777777" w:rsidR="004D2C50" w:rsidRPr="004D2C50" w:rsidRDefault="004D2C50" w:rsidP="004D2C5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035C7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Triggerek</w:t>
      </w:r>
      <w:proofErr w:type="spellEnd"/>
      <w:r w:rsidRPr="00035C7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használatának célja</w:t>
      </w:r>
    </w:p>
    <w:p w14:paraId="56462DD8" w14:textId="77777777" w:rsidR="004D2C50" w:rsidRPr="004D2C50" w:rsidRDefault="004D2C50" w:rsidP="004D2C5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5C7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Automatizálás és adatbiztonság</w:t>
      </w:r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br/>
      </w:r>
      <w:proofErr w:type="spellStart"/>
      <w:r w:rsidRPr="004D2C50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segítségével </w:t>
      </w: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bizonyos műveletek automatikusan végrehajthatók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, illetve </w:t>
      </w: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megakadályozhatók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5D59A5E9" w14:textId="77777777" w:rsidR="004D2C50" w:rsidRPr="004D2C50" w:rsidRDefault="004D2C50" w:rsidP="004D2C5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D2C50">
        <w:rPr>
          <w:rFonts w:eastAsia="Times New Roman" w:cs="Times New Roman"/>
          <w:b/>
          <w:bCs/>
          <w:kern w:val="0"/>
          <w:lang w:eastAsia="hu-HU"/>
          <w14:ligatures w14:val="none"/>
        </w:rPr>
        <w:t>Példák használati célokra:</w:t>
      </w:r>
    </w:p>
    <w:p w14:paraId="533ED1CE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>Oszlopbeli</w:t>
      </w:r>
      <w:proofErr w:type="spellEnd"/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értékek automatikus generálása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(pl. dátum, azonosító)</w:t>
      </w:r>
    </w:p>
    <w:p w14:paraId="2C03B6D6" w14:textId="77777777" w:rsidR="004D2C50" w:rsidRPr="004D2C5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Események naplózása</w:t>
      </w:r>
      <w:r w:rsidRPr="004D2C50">
        <w:rPr>
          <w:rFonts w:eastAsia="Times New Roman" w:cs="Times New Roman"/>
          <w:kern w:val="0"/>
          <w:lang w:eastAsia="hu-HU"/>
          <w14:ligatures w14:val="none"/>
        </w:rPr>
        <w:t xml:space="preserve"> (audit)</w:t>
      </w:r>
    </w:p>
    <w:p w14:paraId="2589F1E8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Táblák elérésének statisztikai nyilvántartása</w:t>
      </w:r>
    </w:p>
    <w:p w14:paraId="381213AB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Nézeteken futó DML utasítás esetén a forrástáblák módosítása</w:t>
      </w:r>
    </w:p>
    <w:p w14:paraId="28895E6A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Elosztott adatbázisok esetén hivatkozási integritás fenntartása</w:t>
      </w:r>
    </w:p>
    <w:p w14:paraId="38F7D370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DML műveletek tiltása üzleti órákon kívül</w:t>
      </w:r>
    </w:p>
    <w:p w14:paraId="16773BBE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>Érvénytelen tranzakciók kiszűrése</w:t>
      </w:r>
    </w:p>
    <w:p w14:paraId="773BA982" w14:textId="77777777" w:rsidR="004D2C50" w:rsidRPr="00035C70" w:rsidRDefault="004D2C50" w:rsidP="004D2C50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Komplex üzleti/hivatkozási szabályok érvényesítése, amelyeket </w:t>
      </w:r>
      <w:r w:rsidRPr="00035C70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lehet megszorításokkal</w:t>
      </w:r>
      <w:r w:rsidRPr="00035C70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kifejezni</w:t>
      </w:r>
    </w:p>
    <w:p w14:paraId="2CA2B305" w14:textId="77777777" w:rsidR="00467F36" w:rsidRPr="00467F36" w:rsidRDefault="00467F36" w:rsidP="00467F3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32B0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DML </w:t>
      </w:r>
      <w:proofErr w:type="spellStart"/>
      <w:r w:rsidRPr="00532B0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triggerek</w:t>
      </w:r>
      <w:proofErr w:type="spellEnd"/>
    </w:p>
    <w:p w14:paraId="78BA7EB6" w14:textId="77777777" w:rsidR="00467F36" w:rsidRPr="00532B0D" w:rsidRDefault="00467F36" w:rsidP="00467F3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DML (Data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Manipulation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proofErr w:type="spellStart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Language</w:t>
      </w:r>
      <w:proofErr w:type="spellEnd"/>
      <w:r w:rsidRPr="00467F36">
        <w:rPr>
          <w:rFonts w:eastAsia="Times New Roman" w:cs="Times New Roman"/>
          <w:b/>
          <w:bCs/>
          <w:kern w:val="0"/>
          <w:lang w:eastAsia="hu-HU"/>
          <w14:ligatures w14:val="none"/>
        </w:rPr>
        <w:t>)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467F36">
        <w:rPr>
          <w:rFonts w:eastAsia="Times New Roman" w:cs="Times New Roman"/>
          <w:kern w:val="0"/>
          <w:lang w:eastAsia="hu-HU"/>
          <w14:ligatures w14:val="none"/>
        </w:rPr>
        <w:t>triggerek</w:t>
      </w:r>
      <w:proofErr w:type="spellEnd"/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532B0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</w:t>
      </w:r>
      <w:r w:rsidRPr="00532B0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táblához vagy nézethez</w:t>
      </w:r>
      <w:r w:rsidRPr="00532B0D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kapcsolódnak.</w:t>
      </w:r>
    </w:p>
    <w:p w14:paraId="259BF94A" w14:textId="77777777" w:rsidR="00467F36" w:rsidRPr="00532B0D" w:rsidRDefault="00467F36" w:rsidP="00467F3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2B0D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Kiváltó események:</w:t>
      </w:r>
    </w:p>
    <w:p w14:paraId="6BB75862" w14:textId="77777777" w:rsidR="00467F36" w:rsidRPr="00532B0D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2B0D">
        <w:rPr>
          <w:rFonts w:eastAsia="Times New Roman" w:cs="Times New Roman"/>
          <w:kern w:val="0"/>
          <w:highlight w:val="yellow"/>
          <w:lang w:eastAsia="hu-HU"/>
          <w14:ligatures w14:val="none"/>
        </w:rPr>
        <w:t>INSERT</w:t>
      </w:r>
    </w:p>
    <w:p w14:paraId="73C692E5" w14:textId="77777777" w:rsidR="00467F36" w:rsidRPr="00532B0D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2B0D">
        <w:rPr>
          <w:rFonts w:eastAsia="Times New Roman" w:cs="Times New Roman"/>
          <w:kern w:val="0"/>
          <w:highlight w:val="yellow"/>
          <w:lang w:eastAsia="hu-HU"/>
          <w14:ligatures w14:val="none"/>
        </w:rPr>
        <w:t>UPDATE</w:t>
      </w:r>
    </w:p>
    <w:p w14:paraId="23FE5F97" w14:textId="77777777" w:rsidR="00467F36" w:rsidRPr="00532B0D" w:rsidRDefault="00467F36" w:rsidP="00467F36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32B0D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</w:t>
      </w:r>
    </w:p>
    <w:p w14:paraId="54C9BBC9" w14:textId="77777777" w:rsidR="00467F36" w:rsidRPr="00467F36" w:rsidRDefault="00467F36" w:rsidP="00467F3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típusai</w:t>
      </w:r>
    </w:p>
    <w:p w14:paraId="5A35DE57" w14:textId="77777777" w:rsidR="00467F36" w:rsidRPr="004F20BF" w:rsidRDefault="00467F36" w:rsidP="00467F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Egyszerű DML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:</w:t>
      </w:r>
    </w:p>
    <w:p w14:paraId="5F9FA504" w14:textId="77777777" w:rsidR="00467F36" w:rsidRPr="00467F36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Csak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 időzítési ponton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 xml:space="preserve"> (BEFORE vagy AFTER) </w:t>
      </w: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aktiválódik</w:t>
      </w:r>
      <w:r w:rsidRPr="00467F36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0A8A7C7F" w14:textId="77777777" w:rsidR="00467F36" w:rsidRPr="004F20BF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Kódja kizárólag az adott eseményre vonatkozik.</w:t>
      </w:r>
    </w:p>
    <w:p w14:paraId="7DD6D924" w14:textId="77777777" w:rsidR="00467F36" w:rsidRPr="004F20BF" w:rsidRDefault="00467F36" w:rsidP="00467F3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Összetett DML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:</w:t>
      </w:r>
    </w:p>
    <w:p w14:paraId="36554572" w14:textId="77777777" w:rsidR="00467F36" w:rsidRPr="004F20BF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Több időzítési ponton is aktiválódhat.</w:t>
      </w:r>
    </w:p>
    <w:p w14:paraId="0055FA90" w14:textId="77777777" w:rsidR="00467F36" w:rsidRPr="004F20BF" w:rsidRDefault="00467F36" w:rsidP="00467F36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Akkor előnyös, ha különböző időzítési pontokhoz tartozó kódok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közös adatokon osztoznak</w:t>
      </w: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3F8A8344" w14:textId="77777777" w:rsidR="006429AC" w:rsidRPr="006429AC" w:rsidRDefault="006429AC" w:rsidP="006429A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INSTEAD OF DML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</w:p>
    <w:p w14:paraId="3FDA9362" w14:textId="77777777" w:rsidR="006429AC" w:rsidRPr="006429AC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Kizárólag nézetekhez</w:t>
      </w:r>
      <w:r w:rsidRPr="006429AC">
        <w:rPr>
          <w:rFonts w:eastAsia="Times New Roman" w:cs="Times New Roman"/>
          <w:kern w:val="0"/>
          <w:lang w:eastAsia="hu-HU"/>
          <w14:ligatures w14:val="none"/>
        </w:rPr>
        <w:t xml:space="preserve"> (vagy azok beágyazott táblatípusaihoz) hozható létre.</w:t>
      </w:r>
    </w:p>
    <w:p w14:paraId="3F54DB9C" w14:textId="77777777" w:rsidR="006429AC" w:rsidRPr="004F20BF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DML utasítás helyett</w:t>
      </w: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hajtódik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végre.</w:t>
      </w:r>
    </w:p>
    <w:p w14:paraId="3579D4AD" w14:textId="77777777" w:rsidR="006429AC" w:rsidRPr="004F20BF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Sorszintű (FOR EACH ROW)</w:t>
      </w: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</w:t>
      </w:r>
      <w:proofErr w:type="spellStart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1DE0C4FF" w14:textId="77777777" w:rsidR="006429AC" w:rsidRPr="004F20BF" w:rsidRDefault="006429AC" w:rsidP="006429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Akkor használjuk, ha a nézet közvetlenül nem módosítható DML utasítással.</w:t>
      </w:r>
    </w:p>
    <w:p w14:paraId="4FE6917C" w14:textId="77777777" w:rsidR="006429AC" w:rsidRPr="006429AC" w:rsidRDefault="006429AC" w:rsidP="006429A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Egyszerű DML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szerkezete</w:t>
      </w:r>
    </w:p>
    <w:p w14:paraId="5B680F26" w14:textId="77777777" w:rsidR="006429AC" w:rsidRPr="004F20BF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REFERENCING OLD AS régi, NEW AS új:</w:t>
      </w:r>
    </w:p>
    <w:p w14:paraId="4219FB1F" w14:textId="77777777" w:rsidR="006429AC" w:rsidRPr="006429AC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6429AC">
        <w:rPr>
          <w:rFonts w:eastAsia="Times New Roman" w:cs="Times New Roman"/>
          <w:kern w:val="0"/>
          <w:lang w:eastAsia="hu-HU"/>
          <w14:ligatures w14:val="none"/>
        </w:rPr>
        <w:t>Lehetővé teszi a régi (OLD) és új (NEW) értékek hivatkozását.</w:t>
      </w:r>
    </w:p>
    <w:p w14:paraId="79C3B7B0" w14:textId="77777777" w:rsidR="006429AC" w:rsidRPr="004F20BF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INSERT esetén csak NEW, DELETE esetén csak OLD, UPDATE esetén mindkettő elérhető.</w:t>
      </w:r>
    </w:p>
    <w:p w14:paraId="646ADC90" w14:textId="77777777" w:rsidR="006429AC" w:rsidRPr="004F20BF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FOR EACH ROW:</w:t>
      </w:r>
    </w:p>
    <w:p w14:paraId="729C6371" w14:textId="77777777" w:rsidR="006429AC" w:rsidRPr="004F20BF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proofErr w:type="spellStart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minden egyes érintett sor esetén lefut.</w:t>
      </w:r>
    </w:p>
    <w:p w14:paraId="749FCBCD" w14:textId="77777777" w:rsidR="006429AC" w:rsidRPr="004F20BF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Ezzel jelezzük, hogy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sorszintű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315A6B17" w14:textId="77777777" w:rsidR="006429AC" w:rsidRPr="004F20BF" w:rsidRDefault="006429AC" w:rsidP="006429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WHEN (feltétel):</w:t>
      </w:r>
    </w:p>
    <w:p w14:paraId="74CB0F51" w14:textId="77777777" w:rsidR="006429AC" w:rsidRPr="004F20BF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proofErr w:type="spellStart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csak akkor </w:t>
      </w:r>
      <w:proofErr w:type="spellStart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hajtódik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végre, ha a megadott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feltétel teljesül</w:t>
      </w: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>.</w:t>
      </w:r>
    </w:p>
    <w:p w14:paraId="2D179EF2" w14:textId="77777777" w:rsidR="006429AC" w:rsidRPr="004F20BF" w:rsidRDefault="006429AC" w:rsidP="006429AC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Csak </w:t>
      </w:r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sorszintű </w:t>
      </w:r>
      <w:proofErr w:type="spellStart"/>
      <w:r w:rsidRPr="004F20BF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triggerek</w:t>
      </w:r>
      <w:proofErr w:type="spellEnd"/>
      <w:r w:rsidRPr="004F20BF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esetén használható.</w:t>
      </w:r>
    </w:p>
    <w:p w14:paraId="6F699F26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OLD és NEW </w:t>
      </w: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pszeudorekordok</w:t>
      </w:r>
      <w:proofErr w:type="spellEnd"/>
    </w:p>
    <w:p w14:paraId="420B592C" w14:textId="77777777" w:rsidR="00FD36C2" w:rsidRPr="00560C47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lastRenderedPageBreak/>
        <w:t xml:space="preserve">A </w:t>
      </w:r>
      <w:proofErr w:type="spellStart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aktiválásakor a PL/SQL létrehoz két </w:t>
      </w: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pszeudorekordot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868BF7B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:OLD — a sor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értékeit tartalmazza</w:t>
      </w:r>
    </w:p>
    <w:p w14:paraId="7586AAFF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— a sor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értékeit tartalmazza</w:t>
      </w:r>
    </w:p>
    <w:p w14:paraId="4A5AE642" w14:textId="77777777" w:rsidR="00FD36C2" w:rsidRPr="00560C47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Tartalom a DML művelettől függően:</w:t>
      </w:r>
    </w:p>
    <w:p w14:paraId="1C4041ED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INSERT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nem tartalmaz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értéket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</w:p>
    <w:p w14:paraId="682DF3AB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UPDATE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az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új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</w:p>
    <w:p w14:paraId="45E9C767" w14:textId="77777777" w:rsidR="00FD36C2" w:rsidRPr="00FD36C2" w:rsidRDefault="00FD36C2" w:rsidP="00FD36C2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DELETE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esetén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: :OLD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a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régi értékeket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tartalmazza</w:t>
      </w:r>
      <w:proofErr w:type="gramStart"/>
      <w:r w:rsidRPr="00FD36C2">
        <w:rPr>
          <w:rFonts w:eastAsia="Times New Roman" w:cs="Times New Roman"/>
          <w:kern w:val="0"/>
          <w:lang w:eastAsia="hu-HU"/>
          <w14:ligatures w14:val="none"/>
        </w:rPr>
        <w:t>, :NEW</w:t>
      </w:r>
      <w:proofErr w:type="gram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FD36C2">
        <w:rPr>
          <w:rFonts w:eastAsia="Times New Roman" w:cs="Times New Roman"/>
          <w:b/>
          <w:bCs/>
          <w:kern w:val="0"/>
          <w:lang w:eastAsia="hu-HU"/>
          <w14:ligatures w14:val="none"/>
        </w:rPr>
        <w:t>üres</w:t>
      </w:r>
    </w:p>
    <w:p w14:paraId="3493A3EB" w14:textId="77777777" w:rsidR="00FD36C2" w:rsidRPr="00560C47" w:rsidRDefault="00FD36C2" w:rsidP="00FD36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proofErr w:type="spellStart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pszeudorekordok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majdnem úgy viselkednek, mint egy normál rekord (típus, mezőhivatkozás stb.)</w:t>
      </w:r>
    </w:p>
    <w:p w14:paraId="12AA5381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szintek</w:t>
      </w:r>
    </w:p>
    <w:p w14:paraId="2B523F3A" w14:textId="77777777" w:rsidR="00FD36C2" w:rsidRPr="00560C47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Sorszintű </w:t>
      </w: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(FOR EACH ROW):</w:t>
      </w:r>
    </w:p>
    <w:p w14:paraId="0D5052DD" w14:textId="77777777" w:rsidR="00FD36C2" w:rsidRPr="00560C47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Minden egyes érintett sorra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lefut</w:t>
      </w:r>
    </w:p>
    <w:p w14:paraId="5D87A400" w14:textId="77777777" w:rsidR="00FD36C2" w:rsidRPr="00560C47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Ha nem változik sor,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nem fut le</w:t>
      </w:r>
    </w:p>
    <w:p w14:paraId="37AB8B49" w14:textId="77777777" w:rsidR="00FD36C2" w:rsidRPr="00560C47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Utasítás szintű </w:t>
      </w: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4B0B4FF4" w14:textId="77777777" w:rsidR="00FD36C2" w:rsidRPr="00560C47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Egyszer fut le,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függetlenül a kezelt sorok számától</w:t>
      </w:r>
    </w:p>
    <w:p w14:paraId="0C0714B7" w14:textId="77777777" w:rsidR="00FD36C2" w:rsidRPr="00844598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844598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Akkor is lefut, ha </w:t>
      </w:r>
      <w:r w:rsidRPr="00844598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egy sor sem</w:t>
      </w:r>
      <w:r w:rsidRPr="00844598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módosul</w:t>
      </w:r>
    </w:p>
    <w:p w14:paraId="06B2787E" w14:textId="77777777" w:rsidR="00FD36C2" w:rsidRPr="00560C47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Időzítés alapján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:</w:t>
      </w:r>
    </w:p>
    <w:p w14:paraId="07C51C3F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BEFORE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– 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a módosítás előtt fut</w:t>
      </w:r>
    </w:p>
    <w:p w14:paraId="2FD93F48" w14:textId="77777777" w:rsidR="00FD36C2" w:rsidRPr="00FD36C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AFTER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– 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a módosítás után fut</w:t>
      </w:r>
    </w:p>
    <w:p w14:paraId="3C5D6EF2" w14:textId="77777777" w:rsidR="00FD36C2" w:rsidRPr="00DF2672" w:rsidRDefault="00FD36C2" w:rsidP="00FD36C2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DF267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Mindkettő lehet </w:t>
      </w:r>
      <w:r w:rsidRPr="00DF267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sor</w:t>
      </w:r>
      <w:r w:rsidRPr="00DF2672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- vagy </w:t>
      </w:r>
      <w:r w:rsidRPr="00DF2672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utasítás szintű</w:t>
      </w:r>
    </w:p>
    <w:p w14:paraId="6775FFD2" w14:textId="77777777" w:rsidR="00FD36C2" w:rsidRPr="00FD36C2" w:rsidRDefault="00FD36C2" w:rsidP="00FD36C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tábla/nézet DML műveletéhez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több </w:t>
      </w: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is megadható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(ugyanarra az eseményre is)</w:t>
      </w:r>
    </w:p>
    <w:p w14:paraId="49739D80" w14:textId="77777777" w:rsidR="00FD36C2" w:rsidRPr="00FD36C2" w:rsidRDefault="00FD36C2" w:rsidP="00FD36C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 xml:space="preserve"> kiváltó események és feltételes predikátumok</w:t>
      </w:r>
    </w:p>
    <w:p w14:paraId="736E238B" w14:textId="77777777" w:rsidR="00FD36C2" w:rsidRPr="00FD36C2" w:rsidRDefault="00FD36C2" w:rsidP="00FD36C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Egy </w:t>
      </w:r>
      <w:proofErr w:type="spellStart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akár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több eseményre is reagálhat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(INSERT, UPDATE, DELETE)</w:t>
      </w:r>
    </w:p>
    <w:p w14:paraId="635688D9" w14:textId="77777777" w:rsidR="00FD36C2" w:rsidRPr="00560C47" w:rsidRDefault="00FD36C2" w:rsidP="00FD36C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highlight w:val="yellow"/>
          <w:lang w:eastAsia="hu-HU"/>
          <w14:ligatures w14:val="none"/>
        </w:rPr>
      </w:pP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A </w:t>
      </w:r>
      <w:proofErr w:type="spellStart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>trigger</w:t>
      </w:r>
      <w:proofErr w:type="spellEnd"/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törzsében a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feltételes predikátumokkal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meghatározhatjuk, mely esemény váltotta ki:</w:t>
      </w:r>
    </w:p>
    <w:p w14:paraId="09CCE8B1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INSERTING THEN ...</w:t>
      </w:r>
    </w:p>
    <w:p w14:paraId="15078B72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UPDATING THEN ...</w:t>
      </w:r>
    </w:p>
    <w:p w14:paraId="5D7D5048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UPDATING('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column_name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>') THEN ...</w:t>
      </w:r>
    </w:p>
    <w:p w14:paraId="2B7DB904" w14:textId="77777777" w:rsidR="00FD36C2" w:rsidRPr="00FD36C2" w:rsidRDefault="00FD36C2" w:rsidP="00FD36C2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>IF DELETING THEN ...</w:t>
      </w:r>
    </w:p>
    <w:p w14:paraId="73688D85" w14:textId="7E817DF0" w:rsidR="00200434" w:rsidRPr="00FD36C2" w:rsidRDefault="00FD36C2" w:rsidP="0020043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Ezek a predikátumok </w:t>
      </w:r>
      <w:r w:rsidRPr="00560C47">
        <w:rPr>
          <w:rFonts w:eastAsia="Times New Roman" w:cs="Times New Roman"/>
          <w:b/>
          <w:bCs/>
          <w:kern w:val="0"/>
          <w:highlight w:val="yellow"/>
          <w:lang w:eastAsia="hu-HU"/>
          <w14:ligatures w14:val="none"/>
        </w:rPr>
        <w:t>BOOLEAN kifejezésként</w:t>
      </w:r>
      <w:r w:rsidRPr="00560C47">
        <w:rPr>
          <w:rFonts w:eastAsia="Times New Roman" w:cs="Times New Roman"/>
          <w:kern w:val="0"/>
          <w:highlight w:val="yellow"/>
          <w:lang w:eastAsia="hu-HU"/>
          <w14:ligatures w14:val="none"/>
        </w:rPr>
        <w:t xml:space="preserve"> használhatók</w:t>
      </w:r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bárhol a </w:t>
      </w:r>
      <w:proofErr w:type="spellStart"/>
      <w:r w:rsidRPr="00FD36C2">
        <w:rPr>
          <w:rFonts w:eastAsia="Times New Roman" w:cs="Times New Roman"/>
          <w:kern w:val="0"/>
          <w:lang w:eastAsia="hu-HU"/>
          <w14:ligatures w14:val="none"/>
        </w:rPr>
        <w:t>trigger</w:t>
      </w:r>
      <w:proofErr w:type="spellEnd"/>
      <w:r w:rsidRPr="00FD36C2">
        <w:rPr>
          <w:rFonts w:eastAsia="Times New Roman" w:cs="Times New Roman"/>
          <w:kern w:val="0"/>
          <w:lang w:eastAsia="hu-HU"/>
          <w14:ligatures w14:val="none"/>
        </w:rPr>
        <w:t xml:space="preserve"> törzsén belül</w:t>
      </w:r>
    </w:p>
    <w:p w14:paraId="3FCA4BE4" w14:textId="77777777" w:rsidR="0011794F" w:rsidRPr="00D13B9B" w:rsidRDefault="0011794F" w:rsidP="005967C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sectPr w:rsidR="0011794F" w:rsidRPr="00D1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60C"/>
    <w:multiLevelType w:val="multilevel"/>
    <w:tmpl w:val="2392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53A3E"/>
    <w:multiLevelType w:val="multilevel"/>
    <w:tmpl w:val="380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14B90"/>
    <w:multiLevelType w:val="multilevel"/>
    <w:tmpl w:val="280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24518"/>
    <w:multiLevelType w:val="multilevel"/>
    <w:tmpl w:val="E14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92574"/>
    <w:multiLevelType w:val="multilevel"/>
    <w:tmpl w:val="3ED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945F6"/>
    <w:multiLevelType w:val="multilevel"/>
    <w:tmpl w:val="47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C3FC6"/>
    <w:multiLevelType w:val="multilevel"/>
    <w:tmpl w:val="B04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C3184"/>
    <w:multiLevelType w:val="multilevel"/>
    <w:tmpl w:val="BDF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43D30"/>
    <w:multiLevelType w:val="multilevel"/>
    <w:tmpl w:val="364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D6FBE"/>
    <w:multiLevelType w:val="multilevel"/>
    <w:tmpl w:val="12D8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C2ED7"/>
    <w:multiLevelType w:val="multilevel"/>
    <w:tmpl w:val="37C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F0AD8"/>
    <w:multiLevelType w:val="multilevel"/>
    <w:tmpl w:val="541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63FFF"/>
    <w:multiLevelType w:val="multilevel"/>
    <w:tmpl w:val="BC96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0E7AA5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838FC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F2A5C"/>
    <w:multiLevelType w:val="multilevel"/>
    <w:tmpl w:val="920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93B6C"/>
    <w:multiLevelType w:val="multilevel"/>
    <w:tmpl w:val="ADF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1642B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C22D5"/>
    <w:multiLevelType w:val="multilevel"/>
    <w:tmpl w:val="F13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5415B"/>
    <w:multiLevelType w:val="multilevel"/>
    <w:tmpl w:val="12CC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B28C3"/>
    <w:multiLevelType w:val="multilevel"/>
    <w:tmpl w:val="094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931E6"/>
    <w:multiLevelType w:val="multilevel"/>
    <w:tmpl w:val="242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856F4"/>
    <w:multiLevelType w:val="multilevel"/>
    <w:tmpl w:val="4D6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A04E72"/>
    <w:multiLevelType w:val="multilevel"/>
    <w:tmpl w:val="765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D1866"/>
    <w:multiLevelType w:val="multilevel"/>
    <w:tmpl w:val="82C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B0981"/>
    <w:multiLevelType w:val="multilevel"/>
    <w:tmpl w:val="A67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C41A0B"/>
    <w:multiLevelType w:val="multilevel"/>
    <w:tmpl w:val="B0E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526161"/>
    <w:multiLevelType w:val="multilevel"/>
    <w:tmpl w:val="3EB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A5F4C"/>
    <w:multiLevelType w:val="multilevel"/>
    <w:tmpl w:val="5F3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B58FA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9A6C36"/>
    <w:multiLevelType w:val="multilevel"/>
    <w:tmpl w:val="386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F80360"/>
    <w:multiLevelType w:val="multilevel"/>
    <w:tmpl w:val="2CC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7310B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205568"/>
    <w:multiLevelType w:val="multilevel"/>
    <w:tmpl w:val="625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4E2C13"/>
    <w:multiLevelType w:val="multilevel"/>
    <w:tmpl w:val="FE2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C3C13"/>
    <w:multiLevelType w:val="multilevel"/>
    <w:tmpl w:val="C2C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B458D6"/>
    <w:multiLevelType w:val="multilevel"/>
    <w:tmpl w:val="A2D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66EFE"/>
    <w:multiLevelType w:val="multilevel"/>
    <w:tmpl w:val="C39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16730"/>
    <w:multiLevelType w:val="multilevel"/>
    <w:tmpl w:val="E54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E65BF4"/>
    <w:multiLevelType w:val="multilevel"/>
    <w:tmpl w:val="F1A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A1F4E"/>
    <w:multiLevelType w:val="multilevel"/>
    <w:tmpl w:val="5E4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30635"/>
    <w:multiLevelType w:val="multilevel"/>
    <w:tmpl w:val="A2A6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B7016E"/>
    <w:multiLevelType w:val="multilevel"/>
    <w:tmpl w:val="0EE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8609BF"/>
    <w:multiLevelType w:val="multilevel"/>
    <w:tmpl w:val="0FA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883FAD"/>
    <w:multiLevelType w:val="multilevel"/>
    <w:tmpl w:val="3F2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CF6D1A"/>
    <w:multiLevelType w:val="multilevel"/>
    <w:tmpl w:val="A7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A41C9"/>
    <w:multiLevelType w:val="multilevel"/>
    <w:tmpl w:val="EFA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4AC4"/>
    <w:multiLevelType w:val="multilevel"/>
    <w:tmpl w:val="FE24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AB7E01"/>
    <w:multiLevelType w:val="multilevel"/>
    <w:tmpl w:val="6CB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B73118"/>
    <w:multiLevelType w:val="multilevel"/>
    <w:tmpl w:val="446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490902"/>
    <w:multiLevelType w:val="multilevel"/>
    <w:tmpl w:val="97B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42359"/>
    <w:multiLevelType w:val="multilevel"/>
    <w:tmpl w:val="9FE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CE0054"/>
    <w:multiLevelType w:val="multilevel"/>
    <w:tmpl w:val="639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070A47"/>
    <w:multiLevelType w:val="multilevel"/>
    <w:tmpl w:val="056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3A7903"/>
    <w:multiLevelType w:val="multilevel"/>
    <w:tmpl w:val="6FE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D7016"/>
    <w:multiLevelType w:val="multilevel"/>
    <w:tmpl w:val="BBE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A57CF"/>
    <w:multiLevelType w:val="multilevel"/>
    <w:tmpl w:val="B18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BB1B66"/>
    <w:multiLevelType w:val="multilevel"/>
    <w:tmpl w:val="970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691BEC"/>
    <w:multiLevelType w:val="multilevel"/>
    <w:tmpl w:val="CF7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E21FC3"/>
    <w:multiLevelType w:val="multilevel"/>
    <w:tmpl w:val="702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E73EB0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40399"/>
    <w:multiLevelType w:val="multilevel"/>
    <w:tmpl w:val="849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34493C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79213C"/>
    <w:multiLevelType w:val="multilevel"/>
    <w:tmpl w:val="819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9544F5"/>
    <w:multiLevelType w:val="multilevel"/>
    <w:tmpl w:val="495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225EE0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94A09"/>
    <w:multiLevelType w:val="multilevel"/>
    <w:tmpl w:val="EC0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9F4CBD"/>
    <w:multiLevelType w:val="multilevel"/>
    <w:tmpl w:val="5D6E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D02FC1"/>
    <w:multiLevelType w:val="multilevel"/>
    <w:tmpl w:val="64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16579"/>
    <w:multiLevelType w:val="multilevel"/>
    <w:tmpl w:val="545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1F15AB"/>
    <w:multiLevelType w:val="multilevel"/>
    <w:tmpl w:val="E58E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4C4029"/>
    <w:multiLevelType w:val="multilevel"/>
    <w:tmpl w:val="3AE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D7097A"/>
    <w:multiLevelType w:val="multilevel"/>
    <w:tmpl w:val="896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EA04E5"/>
    <w:multiLevelType w:val="multilevel"/>
    <w:tmpl w:val="CD0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3F46A2"/>
    <w:multiLevelType w:val="multilevel"/>
    <w:tmpl w:val="DFC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533518"/>
    <w:multiLevelType w:val="multilevel"/>
    <w:tmpl w:val="1FF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F84D97"/>
    <w:multiLevelType w:val="multilevel"/>
    <w:tmpl w:val="D5F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3B0D78"/>
    <w:multiLevelType w:val="multilevel"/>
    <w:tmpl w:val="EF6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0E6D21"/>
    <w:multiLevelType w:val="multilevel"/>
    <w:tmpl w:val="92C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07670A"/>
    <w:multiLevelType w:val="hybridMultilevel"/>
    <w:tmpl w:val="94A4E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797720"/>
    <w:multiLevelType w:val="multilevel"/>
    <w:tmpl w:val="9DB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482BA5"/>
    <w:multiLevelType w:val="multilevel"/>
    <w:tmpl w:val="3AF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2233D7"/>
    <w:multiLevelType w:val="multilevel"/>
    <w:tmpl w:val="F4F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45653B"/>
    <w:multiLevelType w:val="multilevel"/>
    <w:tmpl w:val="A06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DE53ED"/>
    <w:multiLevelType w:val="multilevel"/>
    <w:tmpl w:val="D6E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5946FD"/>
    <w:multiLevelType w:val="multilevel"/>
    <w:tmpl w:val="272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00426F"/>
    <w:multiLevelType w:val="multilevel"/>
    <w:tmpl w:val="B94C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AD31A5"/>
    <w:multiLevelType w:val="multilevel"/>
    <w:tmpl w:val="72F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2D2D19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AC3066"/>
    <w:multiLevelType w:val="multilevel"/>
    <w:tmpl w:val="F35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200E33"/>
    <w:multiLevelType w:val="multilevel"/>
    <w:tmpl w:val="B74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5B374C"/>
    <w:multiLevelType w:val="multilevel"/>
    <w:tmpl w:val="282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3D159D"/>
    <w:multiLevelType w:val="multilevel"/>
    <w:tmpl w:val="C3CA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4B2BAF"/>
    <w:multiLevelType w:val="multilevel"/>
    <w:tmpl w:val="4E6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DA15D8"/>
    <w:multiLevelType w:val="multilevel"/>
    <w:tmpl w:val="63D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F30B1A"/>
    <w:multiLevelType w:val="multilevel"/>
    <w:tmpl w:val="4E90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36986"/>
    <w:multiLevelType w:val="multilevel"/>
    <w:tmpl w:val="212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6D48EC"/>
    <w:multiLevelType w:val="multilevel"/>
    <w:tmpl w:val="797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645F2F"/>
    <w:multiLevelType w:val="multilevel"/>
    <w:tmpl w:val="B51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36E31"/>
    <w:multiLevelType w:val="multilevel"/>
    <w:tmpl w:val="471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8444">
    <w:abstractNumId w:val="99"/>
  </w:num>
  <w:num w:numId="2" w16cid:durableId="456067546">
    <w:abstractNumId w:val="31"/>
  </w:num>
  <w:num w:numId="3" w16cid:durableId="919945122">
    <w:abstractNumId w:val="50"/>
  </w:num>
  <w:num w:numId="4" w16cid:durableId="849300961">
    <w:abstractNumId w:val="95"/>
  </w:num>
  <w:num w:numId="5" w16cid:durableId="1714423297">
    <w:abstractNumId w:val="91"/>
  </w:num>
  <w:num w:numId="6" w16cid:durableId="709262127">
    <w:abstractNumId w:val="3"/>
  </w:num>
  <w:num w:numId="7" w16cid:durableId="628826486">
    <w:abstractNumId w:val="9"/>
  </w:num>
  <w:num w:numId="8" w16cid:durableId="827209397">
    <w:abstractNumId w:val="87"/>
  </w:num>
  <w:num w:numId="9" w16cid:durableId="1458837670">
    <w:abstractNumId w:val="73"/>
  </w:num>
  <w:num w:numId="10" w16cid:durableId="1628051244">
    <w:abstractNumId w:val="40"/>
  </w:num>
  <w:num w:numId="11" w16cid:durableId="1881359066">
    <w:abstractNumId w:val="24"/>
  </w:num>
  <w:num w:numId="12" w16cid:durableId="488644094">
    <w:abstractNumId w:val="83"/>
  </w:num>
  <w:num w:numId="13" w16cid:durableId="1131051960">
    <w:abstractNumId w:val="89"/>
  </w:num>
  <w:num w:numId="14" w16cid:durableId="882978786">
    <w:abstractNumId w:val="61"/>
  </w:num>
  <w:num w:numId="15" w16cid:durableId="894777531">
    <w:abstractNumId w:val="26"/>
  </w:num>
  <w:num w:numId="16" w16cid:durableId="31806476">
    <w:abstractNumId w:val="92"/>
  </w:num>
  <w:num w:numId="17" w16cid:durableId="725450565">
    <w:abstractNumId w:val="54"/>
  </w:num>
  <w:num w:numId="18" w16cid:durableId="203442323">
    <w:abstractNumId w:val="21"/>
  </w:num>
  <w:num w:numId="19" w16cid:durableId="1853060791">
    <w:abstractNumId w:val="46"/>
  </w:num>
  <w:num w:numId="20" w16cid:durableId="93522348">
    <w:abstractNumId w:val="33"/>
  </w:num>
  <w:num w:numId="21" w16cid:durableId="930357389">
    <w:abstractNumId w:val="52"/>
  </w:num>
  <w:num w:numId="22" w16cid:durableId="1076442174">
    <w:abstractNumId w:val="98"/>
  </w:num>
  <w:num w:numId="23" w16cid:durableId="139353140">
    <w:abstractNumId w:val="27"/>
  </w:num>
  <w:num w:numId="24" w16cid:durableId="338430085">
    <w:abstractNumId w:val="59"/>
  </w:num>
  <w:num w:numId="25" w16cid:durableId="374045612">
    <w:abstractNumId w:val="11"/>
  </w:num>
  <w:num w:numId="26" w16cid:durableId="694157478">
    <w:abstractNumId w:val="86"/>
  </w:num>
  <w:num w:numId="27" w16cid:durableId="1619337638">
    <w:abstractNumId w:val="4"/>
  </w:num>
  <w:num w:numId="28" w16cid:durableId="761141738">
    <w:abstractNumId w:val="16"/>
  </w:num>
  <w:num w:numId="29" w16cid:durableId="1937667821">
    <w:abstractNumId w:val="70"/>
  </w:num>
  <w:num w:numId="30" w16cid:durableId="1802721405">
    <w:abstractNumId w:val="41"/>
  </w:num>
  <w:num w:numId="31" w16cid:durableId="1944799731">
    <w:abstractNumId w:val="94"/>
  </w:num>
  <w:num w:numId="32" w16cid:durableId="1806771285">
    <w:abstractNumId w:val="48"/>
  </w:num>
  <w:num w:numId="33" w16cid:durableId="1663390983">
    <w:abstractNumId w:val="66"/>
  </w:num>
  <w:num w:numId="34" w16cid:durableId="1527912826">
    <w:abstractNumId w:val="47"/>
  </w:num>
  <w:num w:numId="35" w16cid:durableId="774180715">
    <w:abstractNumId w:val="18"/>
  </w:num>
  <w:num w:numId="36" w16cid:durableId="129134154">
    <w:abstractNumId w:val="79"/>
  </w:num>
  <w:num w:numId="37" w16cid:durableId="1833329766">
    <w:abstractNumId w:val="51"/>
  </w:num>
  <w:num w:numId="38" w16cid:durableId="1510177987">
    <w:abstractNumId w:val="68"/>
  </w:num>
  <w:num w:numId="39" w16cid:durableId="1529877481">
    <w:abstractNumId w:val="23"/>
  </w:num>
  <w:num w:numId="40" w16cid:durableId="209810240">
    <w:abstractNumId w:val="75"/>
  </w:num>
  <w:num w:numId="41" w16cid:durableId="599066237">
    <w:abstractNumId w:val="74"/>
  </w:num>
  <w:num w:numId="42" w16cid:durableId="1244408893">
    <w:abstractNumId w:val="10"/>
  </w:num>
  <w:num w:numId="43" w16cid:durableId="270282662">
    <w:abstractNumId w:val="80"/>
  </w:num>
  <w:num w:numId="44" w16cid:durableId="1715305628">
    <w:abstractNumId w:val="38"/>
  </w:num>
  <w:num w:numId="45" w16cid:durableId="116724020">
    <w:abstractNumId w:val="71"/>
  </w:num>
  <w:num w:numId="46" w16cid:durableId="1403720066">
    <w:abstractNumId w:val="85"/>
  </w:num>
  <w:num w:numId="47" w16cid:durableId="1936473941">
    <w:abstractNumId w:val="76"/>
  </w:num>
  <w:num w:numId="48" w16cid:durableId="226261909">
    <w:abstractNumId w:val="84"/>
  </w:num>
  <w:num w:numId="49" w16cid:durableId="1588802082">
    <w:abstractNumId w:val="20"/>
  </w:num>
  <w:num w:numId="50" w16cid:durableId="1983273284">
    <w:abstractNumId w:val="45"/>
  </w:num>
  <w:num w:numId="51" w16cid:durableId="799686683">
    <w:abstractNumId w:val="6"/>
  </w:num>
  <w:num w:numId="52" w16cid:durableId="2003267625">
    <w:abstractNumId w:val="2"/>
  </w:num>
  <w:num w:numId="53" w16cid:durableId="1002198286">
    <w:abstractNumId w:val="25"/>
  </w:num>
  <w:num w:numId="54" w16cid:durableId="1372463986">
    <w:abstractNumId w:val="39"/>
  </w:num>
  <w:num w:numId="55" w16cid:durableId="1988701087">
    <w:abstractNumId w:val="0"/>
  </w:num>
  <w:num w:numId="56" w16cid:durableId="698819468">
    <w:abstractNumId w:val="53"/>
  </w:num>
  <w:num w:numId="57" w16cid:durableId="1942250846">
    <w:abstractNumId w:val="8"/>
  </w:num>
  <w:num w:numId="58" w16cid:durableId="1249270865">
    <w:abstractNumId w:val="96"/>
  </w:num>
  <w:num w:numId="59" w16cid:durableId="1912737580">
    <w:abstractNumId w:val="30"/>
  </w:num>
  <w:num w:numId="60" w16cid:durableId="394548758">
    <w:abstractNumId w:val="7"/>
  </w:num>
  <w:num w:numId="61" w16cid:durableId="526674270">
    <w:abstractNumId w:val="72"/>
  </w:num>
  <w:num w:numId="62" w16cid:durableId="1061171593">
    <w:abstractNumId w:val="5"/>
  </w:num>
  <w:num w:numId="63" w16cid:durableId="1120805118">
    <w:abstractNumId w:val="44"/>
  </w:num>
  <w:num w:numId="64" w16cid:durableId="1773623306">
    <w:abstractNumId w:val="57"/>
  </w:num>
  <w:num w:numId="65" w16cid:durableId="1688559849">
    <w:abstractNumId w:val="42"/>
  </w:num>
  <w:num w:numId="66" w16cid:durableId="1090272618">
    <w:abstractNumId w:val="35"/>
  </w:num>
  <w:num w:numId="67" w16cid:durableId="1473988140">
    <w:abstractNumId w:val="58"/>
  </w:num>
  <w:num w:numId="68" w16cid:durableId="1775054249">
    <w:abstractNumId w:val="56"/>
  </w:num>
  <w:num w:numId="69" w16cid:durableId="1714843096">
    <w:abstractNumId w:val="37"/>
  </w:num>
  <w:num w:numId="70" w16cid:durableId="81993679">
    <w:abstractNumId w:val="43"/>
  </w:num>
  <w:num w:numId="71" w16cid:durableId="388919886">
    <w:abstractNumId w:val="1"/>
  </w:num>
  <w:num w:numId="72" w16cid:durableId="929658846">
    <w:abstractNumId w:val="81"/>
  </w:num>
  <w:num w:numId="73" w16cid:durableId="1465850909">
    <w:abstractNumId w:val="69"/>
  </w:num>
  <w:num w:numId="74" w16cid:durableId="18969181">
    <w:abstractNumId w:val="49"/>
  </w:num>
  <w:num w:numId="75" w16cid:durableId="143930860">
    <w:abstractNumId w:val="36"/>
  </w:num>
  <w:num w:numId="76" w16cid:durableId="1664314513">
    <w:abstractNumId w:val="78"/>
  </w:num>
  <w:num w:numId="77" w16cid:durableId="1660883494">
    <w:abstractNumId w:val="77"/>
  </w:num>
  <w:num w:numId="78" w16cid:durableId="82606731">
    <w:abstractNumId w:val="15"/>
  </w:num>
  <w:num w:numId="79" w16cid:durableId="1672485366">
    <w:abstractNumId w:val="90"/>
  </w:num>
  <w:num w:numId="80" w16cid:durableId="2063864326">
    <w:abstractNumId w:val="82"/>
  </w:num>
  <w:num w:numId="81" w16cid:durableId="1712680271">
    <w:abstractNumId w:val="60"/>
  </w:num>
  <w:num w:numId="82" w16cid:durableId="1760439611">
    <w:abstractNumId w:val="14"/>
  </w:num>
  <w:num w:numId="83" w16cid:durableId="322048939">
    <w:abstractNumId w:val="17"/>
  </w:num>
  <w:num w:numId="84" w16cid:durableId="879636403">
    <w:abstractNumId w:val="32"/>
  </w:num>
  <w:num w:numId="85" w16cid:durableId="164327329">
    <w:abstractNumId w:val="93"/>
  </w:num>
  <w:num w:numId="86" w16cid:durableId="1454515698">
    <w:abstractNumId w:val="62"/>
  </w:num>
  <w:num w:numId="87" w16cid:durableId="1658337056">
    <w:abstractNumId w:val="13"/>
  </w:num>
  <w:num w:numId="88" w16cid:durableId="24869774">
    <w:abstractNumId w:val="65"/>
  </w:num>
  <w:num w:numId="89" w16cid:durableId="910653675">
    <w:abstractNumId w:val="29"/>
  </w:num>
  <w:num w:numId="90" w16cid:durableId="1208756495">
    <w:abstractNumId w:val="88"/>
  </w:num>
  <w:num w:numId="91" w16cid:durableId="424227383">
    <w:abstractNumId w:val="64"/>
  </w:num>
  <w:num w:numId="92" w16cid:durableId="1263800666">
    <w:abstractNumId w:val="67"/>
  </w:num>
  <w:num w:numId="93" w16cid:durableId="1157646850">
    <w:abstractNumId w:val="12"/>
  </w:num>
  <w:num w:numId="94" w16cid:durableId="640309610">
    <w:abstractNumId w:val="97"/>
  </w:num>
  <w:num w:numId="95" w16cid:durableId="91512114">
    <w:abstractNumId w:val="63"/>
  </w:num>
  <w:num w:numId="96" w16cid:durableId="1601909994">
    <w:abstractNumId w:val="19"/>
  </w:num>
  <w:num w:numId="97" w16cid:durableId="1347516551">
    <w:abstractNumId w:val="22"/>
  </w:num>
  <w:num w:numId="98" w16cid:durableId="1586108882">
    <w:abstractNumId w:val="34"/>
  </w:num>
  <w:num w:numId="99" w16cid:durableId="496775133">
    <w:abstractNumId w:val="28"/>
  </w:num>
  <w:num w:numId="100" w16cid:durableId="101580854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81"/>
    <w:rsid w:val="00026A4F"/>
    <w:rsid w:val="00026F5D"/>
    <w:rsid w:val="00035C70"/>
    <w:rsid w:val="0005076D"/>
    <w:rsid w:val="00051CA0"/>
    <w:rsid w:val="000630D5"/>
    <w:rsid w:val="00071725"/>
    <w:rsid w:val="000A2D03"/>
    <w:rsid w:val="000A416F"/>
    <w:rsid w:val="000A5E7A"/>
    <w:rsid w:val="000B0C0D"/>
    <w:rsid w:val="000C7BB2"/>
    <w:rsid w:val="000F6380"/>
    <w:rsid w:val="0011794F"/>
    <w:rsid w:val="00117D86"/>
    <w:rsid w:val="001405FB"/>
    <w:rsid w:val="00147C23"/>
    <w:rsid w:val="00162E55"/>
    <w:rsid w:val="00172080"/>
    <w:rsid w:val="00186B0E"/>
    <w:rsid w:val="001A1376"/>
    <w:rsid w:val="001C2E70"/>
    <w:rsid w:val="00200434"/>
    <w:rsid w:val="00214B71"/>
    <w:rsid w:val="00216204"/>
    <w:rsid w:val="00232E76"/>
    <w:rsid w:val="00234B6C"/>
    <w:rsid w:val="00235A6D"/>
    <w:rsid w:val="00241E72"/>
    <w:rsid w:val="002625F1"/>
    <w:rsid w:val="002650AB"/>
    <w:rsid w:val="002A70AA"/>
    <w:rsid w:val="002B085D"/>
    <w:rsid w:val="002B6ED8"/>
    <w:rsid w:val="002C4C5B"/>
    <w:rsid w:val="002D0C21"/>
    <w:rsid w:val="002D7EB7"/>
    <w:rsid w:val="00337EE3"/>
    <w:rsid w:val="0037467B"/>
    <w:rsid w:val="0038426C"/>
    <w:rsid w:val="00384F27"/>
    <w:rsid w:val="00390410"/>
    <w:rsid w:val="003F2A8D"/>
    <w:rsid w:val="00400AE0"/>
    <w:rsid w:val="00402BD9"/>
    <w:rsid w:val="00407ED5"/>
    <w:rsid w:val="004177D6"/>
    <w:rsid w:val="00425638"/>
    <w:rsid w:val="004266F7"/>
    <w:rsid w:val="00446794"/>
    <w:rsid w:val="004631F8"/>
    <w:rsid w:val="00467F36"/>
    <w:rsid w:val="004746C6"/>
    <w:rsid w:val="00476518"/>
    <w:rsid w:val="0048486D"/>
    <w:rsid w:val="00494116"/>
    <w:rsid w:val="004A07B3"/>
    <w:rsid w:val="004B1738"/>
    <w:rsid w:val="004C18E4"/>
    <w:rsid w:val="004D2C50"/>
    <w:rsid w:val="004F20BF"/>
    <w:rsid w:val="004F4734"/>
    <w:rsid w:val="00505F3D"/>
    <w:rsid w:val="00514B42"/>
    <w:rsid w:val="00532B0D"/>
    <w:rsid w:val="0053431B"/>
    <w:rsid w:val="00535BE0"/>
    <w:rsid w:val="00551C68"/>
    <w:rsid w:val="00556CE8"/>
    <w:rsid w:val="00560C47"/>
    <w:rsid w:val="005967C7"/>
    <w:rsid w:val="005B6D91"/>
    <w:rsid w:val="005D48C2"/>
    <w:rsid w:val="005D537A"/>
    <w:rsid w:val="005D773E"/>
    <w:rsid w:val="005E3A3C"/>
    <w:rsid w:val="005F0F7C"/>
    <w:rsid w:val="00632964"/>
    <w:rsid w:val="00634345"/>
    <w:rsid w:val="00635380"/>
    <w:rsid w:val="006376EB"/>
    <w:rsid w:val="00641357"/>
    <w:rsid w:val="006429AC"/>
    <w:rsid w:val="00643C3F"/>
    <w:rsid w:val="00651C82"/>
    <w:rsid w:val="00667996"/>
    <w:rsid w:val="00693CFF"/>
    <w:rsid w:val="006A0F06"/>
    <w:rsid w:val="006A48A5"/>
    <w:rsid w:val="006A7E01"/>
    <w:rsid w:val="006B0C53"/>
    <w:rsid w:val="006C5089"/>
    <w:rsid w:val="006E0DC6"/>
    <w:rsid w:val="006F51C6"/>
    <w:rsid w:val="007033AA"/>
    <w:rsid w:val="007309A3"/>
    <w:rsid w:val="00740D8A"/>
    <w:rsid w:val="007471DD"/>
    <w:rsid w:val="00752F48"/>
    <w:rsid w:val="007773CE"/>
    <w:rsid w:val="007806F1"/>
    <w:rsid w:val="00784B28"/>
    <w:rsid w:val="00785115"/>
    <w:rsid w:val="007D2C93"/>
    <w:rsid w:val="00800CE0"/>
    <w:rsid w:val="00823120"/>
    <w:rsid w:val="0083320E"/>
    <w:rsid w:val="00844598"/>
    <w:rsid w:val="00856E63"/>
    <w:rsid w:val="00891625"/>
    <w:rsid w:val="008A3E7E"/>
    <w:rsid w:val="008A6602"/>
    <w:rsid w:val="008B1E58"/>
    <w:rsid w:val="008C3291"/>
    <w:rsid w:val="008D6F31"/>
    <w:rsid w:val="008E00E9"/>
    <w:rsid w:val="008E7182"/>
    <w:rsid w:val="008F0D15"/>
    <w:rsid w:val="008F46B4"/>
    <w:rsid w:val="00901890"/>
    <w:rsid w:val="00907B20"/>
    <w:rsid w:val="0092253A"/>
    <w:rsid w:val="00941981"/>
    <w:rsid w:val="00981BBA"/>
    <w:rsid w:val="00984AC6"/>
    <w:rsid w:val="009967C2"/>
    <w:rsid w:val="009A7BEF"/>
    <w:rsid w:val="009E6394"/>
    <w:rsid w:val="009F176C"/>
    <w:rsid w:val="009F5394"/>
    <w:rsid w:val="00A56A0B"/>
    <w:rsid w:val="00A67A0B"/>
    <w:rsid w:val="00A71057"/>
    <w:rsid w:val="00A8187D"/>
    <w:rsid w:val="00A86BBD"/>
    <w:rsid w:val="00A91DA9"/>
    <w:rsid w:val="00AA473C"/>
    <w:rsid w:val="00AB11AE"/>
    <w:rsid w:val="00AC7979"/>
    <w:rsid w:val="00AE4A37"/>
    <w:rsid w:val="00AE5F8D"/>
    <w:rsid w:val="00B15594"/>
    <w:rsid w:val="00B43CFD"/>
    <w:rsid w:val="00B52D0D"/>
    <w:rsid w:val="00B537EE"/>
    <w:rsid w:val="00B72242"/>
    <w:rsid w:val="00B74A1D"/>
    <w:rsid w:val="00B842EB"/>
    <w:rsid w:val="00B855DA"/>
    <w:rsid w:val="00B95D95"/>
    <w:rsid w:val="00BA143B"/>
    <w:rsid w:val="00BA4581"/>
    <w:rsid w:val="00BC51DC"/>
    <w:rsid w:val="00BD4450"/>
    <w:rsid w:val="00BD4A22"/>
    <w:rsid w:val="00BD52A3"/>
    <w:rsid w:val="00BE1BC0"/>
    <w:rsid w:val="00BE5223"/>
    <w:rsid w:val="00C35CA8"/>
    <w:rsid w:val="00C3753A"/>
    <w:rsid w:val="00C42B3F"/>
    <w:rsid w:val="00C54677"/>
    <w:rsid w:val="00C60670"/>
    <w:rsid w:val="00C948EE"/>
    <w:rsid w:val="00CB3251"/>
    <w:rsid w:val="00D05A5E"/>
    <w:rsid w:val="00D05B35"/>
    <w:rsid w:val="00D13B9B"/>
    <w:rsid w:val="00D251DC"/>
    <w:rsid w:val="00D527F7"/>
    <w:rsid w:val="00D6445B"/>
    <w:rsid w:val="00D70EA7"/>
    <w:rsid w:val="00D81FD7"/>
    <w:rsid w:val="00DF2672"/>
    <w:rsid w:val="00DF32A1"/>
    <w:rsid w:val="00E2000A"/>
    <w:rsid w:val="00E22085"/>
    <w:rsid w:val="00E469EE"/>
    <w:rsid w:val="00E6290C"/>
    <w:rsid w:val="00E80921"/>
    <w:rsid w:val="00E91926"/>
    <w:rsid w:val="00E95734"/>
    <w:rsid w:val="00EA30F0"/>
    <w:rsid w:val="00EF6807"/>
    <w:rsid w:val="00F02186"/>
    <w:rsid w:val="00F047C3"/>
    <w:rsid w:val="00F173A0"/>
    <w:rsid w:val="00F8498B"/>
    <w:rsid w:val="00FC23E9"/>
    <w:rsid w:val="00FD2BB6"/>
    <w:rsid w:val="00FD36C2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04C"/>
  <w15:chartTrackingRefBased/>
  <w15:docId w15:val="{A1DAD9DD-1122-45C6-B68C-749581C2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473C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37467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67B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45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45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45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45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45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45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45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45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45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45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458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37467B"/>
    <w:pPr>
      <w:spacing w:after="0" w:line="240" w:lineRule="auto"/>
    </w:pPr>
    <w:rPr>
      <w:rFonts w:ascii="Times New Roman" w:hAnsi="Times New Roman"/>
    </w:rPr>
  </w:style>
  <w:style w:type="character" w:styleId="Kiemels2">
    <w:name w:val="Strong"/>
    <w:basedOn w:val="Bekezdsalapbettpusa"/>
    <w:uiPriority w:val="22"/>
    <w:qFormat/>
    <w:rsid w:val="00800CE0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00CE0"/>
    <w:rPr>
      <w:rFonts w:ascii="Courier New" w:eastAsia="Times New Roman" w:hAnsi="Courier New" w:cs="Courier New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192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919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919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24</Pages>
  <Words>5330</Words>
  <Characters>34492</Characters>
  <Application>Microsoft Office Word</Application>
  <DocSecurity>0</DocSecurity>
  <Lines>862</Lines>
  <Paragraphs>737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211</cp:revision>
  <dcterms:created xsi:type="dcterms:W3CDTF">2025-04-06T07:52:00Z</dcterms:created>
  <dcterms:modified xsi:type="dcterms:W3CDTF">2025-04-19T11:17:00Z</dcterms:modified>
</cp:coreProperties>
</file>