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387C" w14:textId="4F65D938" w:rsidR="009E39D3" w:rsidRPr="009E39D3" w:rsidRDefault="009E39D3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9E39D3">
        <w:rPr>
          <w:rFonts w:ascii="Times New Roman" w:hAnsi="Times New Roman" w:cs="Times New Roman"/>
          <w:color w:val="EE0000"/>
          <w:sz w:val="40"/>
          <w:szCs w:val="40"/>
        </w:rPr>
        <w:t>A szervezeti struktúra kialakítását befolyásoló tényezők, struktúra típusok és jellemzőik.</w:t>
      </w:r>
    </w:p>
    <w:p w14:paraId="3B60A662" w14:textId="77777777" w:rsidR="009E39D3" w:rsidRDefault="009E39D3">
      <w:pPr>
        <w:rPr>
          <w:rFonts w:ascii="Times New Roman" w:hAnsi="Times New Roman" w:cs="Times New Roman"/>
        </w:rPr>
      </w:pPr>
    </w:p>
    <w:p w14:paraId="35A02426" w14:textId="0C8AD4F2" w:rsidR="00C64C0A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  <w:b/>
          <w:bCs/>
        </w:rPr>
        <w:t>Szervezeti struktúra:</w:t>
      </w:r>
      <w:r w:rsidRPr="00096F8A">
        <w:rPr>
          <w:rFonts w:ascii="Times New Roman" w:hAnsi="Times New Roman" w:cs="Times New Roman"/>
        </w:rPr>
        <w:t xml:space="preserve"> Meghatározza hogyan osztják meg, csoportosítják és koordinálják a feladatokat.</w:t>
      </w:r>
    </w:p>
    <w:p w14:paraId="1EDAAD9E" w14:textId="77777777" w:rsidR="00096F8A" w:rsidRDefault="00096F8A">
      <w:pPr>
        <w:rPr>
          <w:rFonts w:ascii="Times New Roman" w:hAnsi="Times New Roman" w:cs="Times New Roman"/>
        </w:rPr>
      </w:pPr>
    </w:p>
    <w:p w14:paraId="0DA5D6E2" w14:textId="77777777" w:rsidR="00096F8A" w:rsidRDefault="00096F8A">
      <w:pPr>
        <w:rPr>
          <w:rFonts w:ascii="Times New Roman" w:hAnsi="Times New Roman" w:cs="Times New Roman"/>
          <w:b/>
          <w:bCs/>
        </w:rPr>
      </w:pPr>
      <w:r w:rsidRPr="00096F8A">
        <w:rPr>
          <w:rFonts w:ascii="Times New Roman" w:hAnsi="Times New Roman" w:cs="Times New Roman"/>
          <w:b/>
          <w:bCs/>
        </w:rPr>
        <w:t xml:space="preserve">Szervezeti struktúra kialakítását befolyásoló tényezők: </w:t>
      </w:r>
    </w:p>
    <w:p w14:paraId="19134083" w14:textId="77777777" w:rsidR="00997FA0" w:rsidRDefault="00997FA0" w:rsidP="00997FA0">
      <w:p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A STRUKTÚRÁK KIALAKÍTÁSÁT MEGHATÁROZÓ TÉNYEZŐK</w:t>
      </w:r>
    </w:p>
    <w:p w14:paraId="129EAD92" w14:textId="77777777" w:rsidR="00C64C0A" w:rsidRPr="00C64C0A" w:rsidRDefault="00C64C0A" w:rsidP="00997FA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Stratégia:</w:t>
      </w:r>
    </w:p>
    <w:p w14:paraId="6C75748E" w14:textId="77777777" w:rsidR="00C64C0A" w:rsidRPr="00C64C0A" w:rsidRDefault="00C64C0A" w:rsidP="00997FA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Innovációs</w:t>
      </w:r>
    </w:p>
    <w:p w14:paraId="71056677" w14:textId="77777777" w:rsidR="00C64C0A" w:rsidRPr="00C64C0A" w:rsidRDefault="00C64C0A" w:rsidP="00997FA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 xml:space="preserve">Költség-minimalizáló </w:t>
      </w:r>
    </w:p>
    <w:p w14:paraId="7738DF3C" w14:textId="77777777" w:rsidR="00C64C0A" w:rsidRPr="00C64C0A" w:rsidRDefault="00C64C0A" w:rsidP="00997FA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Imitáló stratégia</w:t>
      </w:r>
    </w:p>
    <w:p w14:paraId="5BD8F250" w14:textId="77777777" w:rsidR="00C64C0A" w:rsidRPr="00C64C0A" w:rsidRDefault="00C64C0A" w:rsidP="00997FA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Szervezet mérete</w:t>
      </w:r>
    </w:p>
    <w:p w14:paraId="2CD4C819" w14:textId="77777777" w:rsidR="00C64C0A" w:rsidRPr="00C64C0A" w:rsidRDefault="00C64C0A" w:rsidP="00997FA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Technológia</w:t>
      </w:r>
    </w:p>
    <w:p w14:paraId="7A0D232C" w14:textId="77777777" w:rsidR="00C64C0A" w:rsidRPr="00C64C0A" w:rsidRDefault="00C64C0A" w:rsidP="00997FA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Környezeti bizonytalanság</w:t>
      </w:r>
    </w:p>
    <w:p w14:paraId="337B37AA" w14:textId="77777777" w:rsidR="00997FA0" w:rsidRPr="00997FA0" w:rsidRDefault="00997FA0">
      <w:pPr>
        <w:rPr>
          <w:rFonts w:ascii="Times New Roman" w:hAnsi="Times New Roman" w:cs="Times New Roman"/>
        </w:rPr>
      </w:pPr>
    </w:p>
    <w:p w14:paraId="370B5851" w14:textId="77777777" w:rsidR="00096F8A" w:rsidRPr="00096F8A" w:rsidRDefault="00096F8A">
      <w:pPr>
        <w:rPr>
          <w:rFonts w:ascii="Times New Roman" w:hAnsi="Times New Roman" w:cs="Times New Roman"/>
          <w:b/>
          <w:bCs/>
        </w:rPr>
      </w:pPr>
      <w:r w:rsidRPr="00096F8A">
        <w:rPr>
          <w:rFonts w:ascii="Times New Roman" w:hAnsi="Times New Roman" w:cs="Times New Roman"/>
          <w:b/>
          <w:bCs/>
        </w:rPr>
        <w:t>Stratégia milyensége:</w:t>
      </w:r>
    </w:p>
    <w:p w14:paraId="6482B273" w14:textId="77777777" w:rsidR="00096F8A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  <w:b/>
          <w:bCs/>
        </w:rPr>
        <w:t xml:space="preserve"> • Innovációs stratégia:</w:t>
      </w:r>
      <w:r w:rsidRPr="00096F8A">
        <w:rPr>
          <w:rFonts w:ascii="Times New Roman" w:hAnsi="Times New Roman" w:cs="Times New Roman"/>
        </w:rPr>
        <w:t xml:space="preserve"> Ha egy szervezet fő hangsúlyt helyez az innovációra és új termékek, szolgáltatások vagy folyamatok fejlesztésére, akkor a szervezeti struktúra hajlamos lehet rugalmasabb és </w:t>
      </w:r>
      <w:proofErr w:type="spellStart"/>
      <w:r w:rsidRPr="00096F8A">
        <w:rPr>
          <w:rFonts w:ascii="Times New Roman" w:hAnsi="Times New Roman" w:cs="Times New Roman"/>
        </w:rPr>
        <w:t>decentralizáltabb</w:t>
      </w:r>
      <w:proofErr w:type="spellEnd"/>
      <w:r w:rsidRPr="00096F8A">
        <w:rPr>
          <w:rFonts w:ascii="Times New Roman" w:hAnsi="Times New Roman" w:cs="Times New Roman"/>
        </w:rPr>
        <w:t xml:space="preserve"> lenni, hogy támogassa a kreativitást és az újítást. </w:t>
      </w:r>
    </w:p>
    <w:p w14:paraId="22BC1C20" w14:textId="77777777" w:rsidR="00096F8A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  <w:b/>
          <w:bCs/>
        </w:rPr>
        <w:t>• Költség-minimalizáló stratégia:</w:t>
      </w:r>
      <w:r w:rsidRPr="00096F8A">
        <w:rPr>
          <w:rFonts w:ascii="Times New Roman" w:hAnsi="Times New Roman" w:cs="Times New Roman"/>
        </w:rPr>
        <w:t xml:space="preserve"> Amennyiben a fő cél a költségek minimalizálása és a hatékonyság növelése, a szervezeti struktúra lehet egyszerűbb és </w:t>
      </w:r>
      <w:proofErr w:type="spellStart"/>
      <w:r w:rsidRPr="00096F8A">
        <w:rPr>
          <w:rFonts w:ascii="Times New Roman" w:hAnsi="Times New Roman" w:cs="Times New Roman"/>
        </w:rPr>
        <w:t>centralizáltabb</w:t>
      </w:r>
      <w:proofErr w:type="spellEnd"/>
      <w:r w:rsidRPr="00096F8A">
        <w:rPr>
          <w:rFonts w:ascii="Times New Roman" w:hAnsi="Times New Roman" w:cs="Times New Roman"/>
        </w:rPr>
        <w:t xml:space="preserve">, hogy a folyamatokat könnyebben felügyeljék és optimalizálják. </w:t>
      </w:r>
    </w:p>
    <w:p w14:paraId="1C32967F" w14:textId="0504C311" w:rsidR="00096F8A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  <w:b/>
          <w:bCs/>
        </w:rPr>
        <w:t>• Imitáló stratégia:</w:t>
      </w:r>
      <w:r w:rsidRPr="00096F8A">
        <w:rPr>
          <w:rFonts w:ascii="Times New Roman" w:hAnsi="Times New Roman" w:cs="Times New Roman"/>
        </w:rPr>
        <w:t xml:space="preserve"> Ha a szervezet a versenytársak sikeres gyakorlatait követi, akkor a struktúra is hasonló lehet a versenytársakéhoz, hogy azonos előnyöket érjenek el.</w:t>
      </w:r>
    </w:p>
    <w:p w14:paraId="13E8D304" w14:textId="77777777" w:rsidR="00096F8A" w:rsidRDefault="00096F8A">
      <w:pPr>
        <w:rPr>
          <w:rFonts w:ascii="Times New Roman" w:hAnsi="Times New Roman" w:cs="Times New Roman"/>
        </w:rPr>
      </w:pPr>
    </w:p>
    <w:p w14:paraId="5D3D67F9" w14:textId="614601D5" w:rsidR="00096F8A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  <w:b/>
          <w:bCs/>
        </w:rPr>
        <w:t>Szervezet mérete:</w:t>
      </w:r>
      <w:r w:rsidRPr="00096F8A">
        <w:rPr>
          <w:rFonts w:ascii="Times New Roman" w:hAnsi="Times New Roman" w:cs="Times New Roman"/>
        </w:rPr>
        <w:t xml:space="preserve"> Nagyobb szervezetek gyakran szükségleteik alapján részlegekre vagy divíziókra szerveződnek, míg kisebb szervezetek lehetnek egyszerűbbek, kevésbé hierarchikusak.</w:t>
      </w:r>
    </w:p>
    <w:p w14:paraId="2C91177E" w14:textId="2853CEE2" w:rsidR="00096F8A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  <w:b/>
          <w:bCs/>
        </w:rPr>
        <w:t>Technológia:</w:t>
      </w:r>
      <w:r w:rsidRPr="00096F8A">
        <w:rPr>
          <w:rFonts w:ascii="Times New Roman" w:hAnsi="Times New Roman" w:cs="Times New Roman"/>
        </w:rPr>
        <w:t xml:space="preserve"> A használt technológia is befolyásolhatja a szervezeti struktúrát. Például, ha a munka folyamatos együttműködést és gyors információáramlást igényel, akkor egy hálózati vagy mátrixszervezeti struktúra lehet hatékonyabb.</w:t>
      </w:r>
    </w:p>
    <w:p w14:paraId="6A721EC0" w14:textId="6466E07B" w:rsidR="00096F8A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  <w:b/>
          <w:bCs/>
        </w:rPr>
        <w:lastRenderedPageBreak/>
        <w:t>Környezeti bizonytalanság:</w:t>
      </w:r>
      <w:r w:rsidRPr="00096F8A">
        <w:rPr>
          <w:rFonts w:ascii="Times New Roman" w:hAnsi="Times New Roman" w:cs="Times New Roman"/>
        </w:rPr>
        <w:t xml:space="preserve"> Ha a szervezet környezeti feltételei változékonyak és nehezen előre jelezhetők, akkor az alkalmazkodóképesség és a gyors reakcióképesség lehet a fontos szempont. Ebben az esetben a szervezet valószínűleg egy rugalmasabb és </w:t>
      </w:r>
      <w:proofErr w:type="spellStart"/>
      <w:r w:rsidRPr="00096F8A">
        <w:rPr>
          <w:rFonts w:ascii="Times New Roman" w:hAnsi="Times New Roman" w:cs="Times New Roman"/>
        </w:rPr>
        <w:t>decentralizáltabb</w:t>
      </w:r>
      <w:proofErr w:type="spellEnd"/>
      <w:r w:rsidRPr="00096F8A">
        <w:rPr>
          <w:rFonts w:ascii="Times New Roman" w:hAnsi="Times New Roman" w:cs="Times New Roman"/>
        </w:rPr>
        <w:t xml:space="preserve"> struktúrát fog választani a gyorsabb döntéshozatal érdekében.</w:t>
      </w:r>
    </w:p>
    <w:p w14:paraId="6AA4583C" w14:textId="7E5398E8" w:rsidR="00096F8A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  <w:b/>
          <w:bCs/>
        </w:rPr>
        <w:t>Szervezet tevekénységi köre:</w:t>
      </w:r>
      <w:r w:rsidRPr="00096F8A">
        <w:rPr>
          <w:rFonts w:ascii="Times New Roman" w:hAnsi="Times New Roman" w:cs="Times New Roman"/>
        </w:rPr>
        <w:t xml:space="preserve"> Tevékenységi körön azt értjük, hogy egy szervezet milyen termékek előállításával vagy szolgáltatások nyújtásával foglalkozik, továbbá, hogy milyen a feladatok belső struktúrája, kiterjedtsége és egymásra épülése.</w:t>
      </w:r>
    </w:p>
    <w:p w14:paraId="1A43FE45" w14:textId="77777777" w:rsidR="00096F8A" w:rsidRDefault="00096F8A">
      <w:pPr>
        <w:rPr>
          <w:rFonts w:ascii="Times New Roman" w:hAnsi="Times New Roman" w:cs="Times New Roman"/>
        </w:rPr>
      </w:pPr>
    </w:p>
    <w:p w14:paraId="32F31C6E" w14:textId="2F936CE9" w:rsidR="00096F8A" w:rsidRDefault="00096F8A">
      <w:pPr>
        <w:rPr>
          <w:rFonts w:ascii="Times New Roman" w:hAnsi="Times New Roman" w:cs="Times New Roman"/>
        </w:rPr>
      </w:pPr>
    </w:p>
    <w:p w14:paraId="50563570" w14:textId="1AB44099" w:rsidR="00997FA0" w:rsidRPr="00997FA0" w:rsidRDefault="00096F8A">
      <w:pPr>
        <w:rPr>
          <w:rFonts w:ascii="Times New Roman" w:hAnsi="Times New Roman" w:cs="Times New Roman"/>
          <w:b/>
          <w:bCs/>
        </w:rPr>
      </w:pPr>
      <w:r w:rsidRPr="00997FA0">
        <w:rPr>
          <w:rFonts w:ascii="Times New Roman" w:hAnsi="Times New Roman" w:cs="Times New Roman"/>
          <w:b/>
          <w:bCs/>
        </w:rPr>
        <w:t xml:space="preserve">Az egyes szervezeti formák kialakulására az alábbi jellemzők vannak alapvető hatással: </w:t>
      </w:r>
    </w:p>
    <w:p w14:paraId="14C4EF0C" w14:textId="77777777" w:rsidR="00997FA0" w:rsidRDefault="00997FA0" w:rsidP="00997FA0">
      <w:p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SZERVEZETI STRUKTÚRA ÉS MAGATARTÁS</w:t>
      </w:r>
    </w:p>
    <w:p w14:paraId="62135C80" w14:textId="0630F610" w:rsidR="00C64C0A" w:rsidRPr="00C64C0A" w:rsidRDefault="00C64C0A" w:rsidP="00997FA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Át kell gondolni az alkalmazottak preferenciáit</w:t>
      </w:r>
      <w:r w:rsidRPr="00C64C0A">
        <w:rPr>
          <w:rFonts w:ascii="Times New Roman" w:hAnsi="Times New Roman" w:cs="Times New Roman"/>
          <w:lang w:val="en-US"/>
        </w:rPr>
        <w:t>:</w:t>
      </w:r>
    </w:p>
    <w:p w14:paraId="1BD07CBC" w14:textId="77777777" w:rsidR="00C64C0A" w:rsidRPr="00C64C0A" w:rsidRDefault="00C64C0A" w:rsidP="00997FA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A munkamegosztásról</w:t>
      </w:r>
    </w:p>
    <w:p w14:paraId="284DF0CB" w14:textId="2530CBD6" w:rsidR="00C64C0A" w:rsidRPr="00C64C0A" w:rsidRDefault="00C64C0A" w:rsidP="00997FA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Hatáskörmegosztásról</w:t>
      </w:r>
    </w:p>
    <w:p w14:paraId="511B73F0" w14:textId="07BBE72B" w:rsidR="00C64C0A" w:rsidRPr="00C64C0A" w:rsidRDefault="00C64C0A" w:rsidP="00997FA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Centralizációról</w:t>
      </w:r>
    </w:p>
    <w:p w14:paraId="172C2CF2" w14:textId="77777777" w:rsidR="00997FA0" w:rsidRPr="00997FA0" w:rsidRDefault="00997FA0">
      <w:pPr>
        <w:rPr>
          <w:rFonts w:ascii="Times New Roman" w:hAnsi="Times New Roman" w:cs="Times New Roman"/>
        </w:rPr>
      </w:pPr>
    </w:p>
    <w:p w14:paraId="20512021" w14:textId="72EAC98D" w:rsidR="00997FA0" w:rsidRDefault="00096F8A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  <w:b/>
          <w:bCs/>
        </w:rPr>
        <w:t>• munkamegosztás:</w:t>
      </w:r>
      <w:r w:rsidRPr="00096F8A">
        <w:rPr>
          <w:rFonts w:ascii="Times New Roman" w:hAnsi="Times New Roman" w:cs="Times New Roman"/>
        </w:rPr>
        <w:t xml:space="preserve"> Munkamegosztáson egy nagyobb feladat részfeladatokra bontását, és e részfeladatok egyes szervezeti egységekhez való telepítését értjük. A munkamegosztás egyben a szervezet tagolásának alapja is. </w:t>
      </w:r>
    </w:p>
    <w:p w14:paraId="3C4C73F0" w14:textId="77777777" w:rsidR="00997FA0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</w:rPr>
        <w:t xml:space="preserve">A munkamegosztási viszonyokat alapvetően két dimenzióban határozhatjuk meg: </w:t>
      </w:r>
    </w:p>
    <w:p w14:paraId="4D813B76" w14:textId="2D9814AD" w:rsidR="00997FA0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</w:rPr>
        <w:t xml:space="preserve">− A szervezet vertikális (mélységi) tagolása a </w:t>
      </w:r>
      <w:proofErr w:type="spellStart"/>
      <w:r w:rsidRPr="00096F8A">
        <w:rPr>
          <w:rFonts w:ascii="Times New Roman" w:hAnsi="Times New Roman" w:cs="Times New Roman"/>
        </w:rPr>
        <w:t>függelmi</w:t>
      </w:r>
      <w:proofErr w:type="spellEnd"/>
      <w:r w:rsidRPr="00096F8A">
        <w:rPr>
          <w:rFonts w:ascii="Times New Roman" w:hAnsi="Times New Roman" w:cs="Times New Roman"/>
        </w:rPr>
        <w:t>, alá- és fölérendeltségi kapcsolatokat tükrözi.</w:t>
      </w:r>
    </w:p>
    <w:p w14:paraId="32ED2A45" w14:textId="7AC0AF66" w:rsidR="00096F8A" w:rsidRDefault="00096F8A">
      <w:pPr>
        <w:rPr>
          <w:rFonts w:ascii="Times New Roman" w:hAnsi="Times New Roman" w:cs="Times New Roman"/>
        </w:rPr>
      </w:pPr>
      <w:r w:rsidRPr="00096F8A">
        <w:rPr>
          <w:rFonts w:ascii="Times New Roman" w:hAnsi="Times New Roman" w:cs="Times New Roman"/>
        </w:rPr>
        <w:t xml:space="preserve"> − A szervezet horizontális (szélességi) tagolása a kooperációs-, mellérendeltségi kapcsolatokat tükrözi.</w:t>
      </w:r>
    </w:p>
    <w:p w14:paraId="45087157" w14:textId="1F803AF1" w:rsidR="00997FA0" w:rsidRDefault="00997FA0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</w:rPr>
        <w:drawing>
          <wp:inline distT="0" distB="0" distL="0" distR="0" wp14:anchorId="684DFD4C" wp14:editId="45A5C477">
            <wp:extent cx="5760720" cy="2060575"/>
            <wp:effectExtent l="0" t="0" r="0" b="0"/>
            <wp:docPr id="9068353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24EB" w14:textId="69F89690" w:rsidR="00997FA0" w:rsidRDefault="00997F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6EB714" w14:textId="101EE7BB" w:rsidR="00997FA0" w:rsidRDefault="00997FA0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7CD9A13B" wp14:editId="5335BBD0">
            <wp:simplePos x="0" y="0"/>
            <wp:positionH relativeFrom="margin">
              <wp:posOffset>4743340</wp:posOffset>
            </wp:positionH>
            <wp:positionV relativeFrom="paragraph">
              <wp:posOffset>865146</wp:posOffset>
            </wp:positionV>
            <wp:extent cx="1319530" cy="984250"/>
            <wp:effectExtent l="0" t="0" r="0" b="6350"/>
            <wp:wrapSquare wrapText="bothSides"/>
            <wp:docPr id="1409673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738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7FA0">
        <w:rPr>
          <w:rFonts w:ascii="Times New Roman" w:hAnsi="Times New Roman" w:cs="Times New Roman"/>
          <w:b/>
          <w:bCs/>
        </w:rPr>
        <w:t>• hatáskörmegosztás:</w:t>
      </w:r>
      <w:r w:rsidRPr="00997FA0">
        <w:rPr>
          <w:rFonts w:ascii="Times New Roman" w:hAnsi="Times New Roman" w:cs="Times New Roman"/>
        </w:rPr>
        <w:t xml:space="preserve"> Pontosan meg kell határozni a szervezeti egységek vezetőinek, hogy meddig terjed a jogosítványa, ki miért felelős, kinek meddig terjed a hatásköre. Hatáskörmegosztásnak a szervezeten belüli döntési, utasítási hatáskörök felosztását nevezzük. Ez alapján is csoportosíthatjuk a szervezeteket, így kétféle szervezeti struktúrát különböztetünk meg: </w:t>
      </w:r>
    </w:p>
    <w:p w14:paraId="6F57636F" w14:textId="251BFFBC" w:rsidR="00997FA0" w:rsidRDefault="00997FA0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</w:rPr>
        <w:t xml:space="preserve">− Egyvonalas szervezet: Az alárendelt egységek csak egy felsőbb szervezeti egységtől kaphatnak utasítást, a </w:t>
      </w:r>
      <w:proofErr w:type="spellStart"/>
      <w:r w:rsidRPr="00997FA0">
        <w:rPr>
          <w:rFonts w:ascii="Times New Roman" w:hAnsi="Times New Roman" w:cs="Times New Roman"/>
        </w:rPr>
        <w:t>függelmi</w:t>
      </w:r>
      <w:proofErr w:type="spellEnd"/>
      <w:r w:rsidRPr="00997FA0">
        <w:rPr>
          <w:rFonts w:ascii="Times New Roman" w:hAnsi="Times New Roman" w:cs="Times New Roman"/>
        </w:rPr>
        <w:t xml:space="preserve"> és a szakmai irányítás szervezetileg nem különül el. A lefelé történő feladatkijelölés és a felfelé való jelentés ugyanazon útvonalon történik.</w:t>
      </w:r>
      <w:r w:rsidRPr="00997FA0">
        <w:rPr>
          <w:noProof/>
        </w:rPr>
        <w:t xml:space="preserve"> </w:t>
      </w:r>
    </w:p>
    <w:p w14:paraId="7910840D" w14:textId="1D1AAFC4" w:rsidR="00997FA0" w:rsidRDefault="00997FA0">
      <w:pPr>
        <w:rPr>
          <w:noProof/>
        </w:rPr>
      </w:pPr>
      <w:r w:rsidRPr="00997FA0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CB126BB" wp14:editId="29E86349">
            <wp:simplePos x="0" y="0"/>
            <wp:positionH relativeFrom="margin">
              <wp:posOffset>4683180</wp:posOffset>
            </wp:positionH>
            <wp:positionV relativeFrom="paragraph">
              <wp:posOffset>27278</wp:posOffset>
            </wp:positionV>
            <wp:extent cx="1701165" cy="1140460"/>
            <wp:effectExtent l="0" t="0" r="0" b="2540"/>
            <wp:wrapSquare wrapText="bothSides"/>
            <wp:docPr id="13710384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384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7FA0">
        <w:rPr>
          <w:rFonts w:ascii="Times New Roman" w:hAnsi="Times New Roman" w:cs="Times New Roman"/>
        </w:rPr>
        <w:t xml:space="preserve"> − Többvonalas szervezet: Az alárendelt egységeket, személyeket két vagy több felsőbb szervezeti egység is utasíthatja. A </w:t>
      </w:r>
      <w:proofErr w:type="spellStart"/>
      <w:r w:rsidRPr="00997FA0">
        <w:rPr>
          <w:rFonts w:ascii="Times New Roman" w:hAnsi="Times New Roman" w:cs="Times New Roman"/>
        </w:rPr>
        <w:t>függelmi</w:t>
      </w:r>
      <w:proofErr w:type="spellEnd"/>
      <w:r w:rsidRPr="00997FA0">
        <w:rPr>
          <w:rFonts w:ascii="Times New Roman" w:hAnsi="Times New Roman" w:cs="Times New Roman"/>
        </w:rPr>
        <w:t xml:space="preserve"> és a szakmai kapcsolatok részlegesen vagy akár teljesen is elkülönülhetnek egymástól.</w:t>
      </w:r>
      <w:r w:rsidRPr="00997FA0">
        <w:rPr>
          <w:noProof/>
        </w:rPr>
        <w:t xml:space="preserve"> </w:t>
      </w:r>
    </w:p>
    <w:p w14:paraId="051530E6" w14:textId="77777777" w:rsidR="00997FA0" w:rsidRDefault="00997FA0">
      <w:pPr>
        <w:rPr>
          <w:noProof/>
        </w:rPr>
      </w:pPr>
    </w:p>
    <w:p w14:paraId="59D5FC9A" w14:textId="77777777" w:rsidR="00997FA0" w:rsidRDefault="00997FA0">
      <w:pPr>
        <w:rPr>
          <w:noProof/>
        </w:rPr>
      </w:pPr>
    </w:p>
    <w:p w14:paraId="76FCB4E6" w14:textId="77777777" w:rsidR="00997FA0" w:rsidRDefault="00997FA0" w:rsidP="00997FA0">
      <w:p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 xml:space="preserve">CENTRALIZÁCIÓ </w:t>
      </w:r>
      <w:r>
        <w:rPr>
          <w:rFonts w:ascii="Times New Roman" w:hAnsi="Times New Roman" w:cs="Times New Roman"/>
        </w:rPr>
        <w:t>–</w:t>
      </w:r>
      <w:r w:rsidRPr="00C64C0A">
        <w:rPr>
          <w:rFonts w:ascii="Times New Roman" w:hAnsi="Times New Roman" w:cs="Times New Roman"/>
        </w:rPr>
        <w:t xml:space="preserve"> DECENTRALIZÁCIÓ</w:t>
      </w:r>
    </w:p>
    <w:p w14:paraId="57B4DD2E" w14:textId="77777777" w:rsidR="00C64C0A" w:rsidRPr="00C64C0A" w:rsidRDefault="00C64C0A" w:rsidP="00997F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Centralizáció</w:t>
      </w:r>
      <w:r w:rsidRPr="00C64C0A">
        <w:rPr>
          <w:rFonts w:ascii="Times New Roman" w:hAnsi="Times New Roman" w:cs="Times New Roman"/>
          <w:lang w:val="en-US"/>
        </w:rPr>
        <w:t xml:space="preserve"> – </w:t>
      </w:r>
      <w:r w:rsidRPr="00C64C0A">
        <w:rPr>
          <w:rFonts w:ascii="Times New Roman" w:hAnsi="Times New Roman" w:cs="Times New Roman"/>
        </w:rPr>
        <w:t>annak mértéke, hogy mennyire koncentrálódik a döntéshozatal a szervezet egyetlen pontjára</w:t>
      </w:r>
    </w:p>
    <w:p w14:paraId="509610D7" w14:textId="77777777" w:rsidR="00C64C0A" w:rsidRPr="00C64C0A" w:rsidRDefault="00C64C0A" w:rsidP="00997F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Erősen centralizált, ha a felső vezetők hoznak minden döntést</w:t>
      </w:r>
    </w:p>
    <w:p w14:paraId="2810EDDC" w14:textId="77777777" w:rsidR="00C64C0A" w:rsidRPr="00C64C0A" w:rsidRDefault="00C64C0A" w:rsidP="00997F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</w:rPr>
        <w:t>Decentralizált, ha alacsonyabb szinten lévő menedzserek, vagy beosztottak hoznak döntést</w:t>
      </w:r>
    </w:p>
    <w:p w14:paraId="3A5592CD" w14:textId="77777777" w:rsidR="00997FA0" w:rsidRDefault="00997FA0">
      <w:pPr>
        <w:rPr>
          <w:noProof/>
        </w:rPr>
      </w:pPr>
    </w:p>
    <w:p w14:paraId="5AB1EDCD" w14:textId="77777777" w:rsidR="00997FA0" w:rsidRDefault="00997FA0">
      <w:pPr>
        <w:rPr>
          <w:noProof/>
        </w:rPr>
      </w:pPr>
    </w:p>
    <w:p w14:paraId="23AA0D51" w14:textId="77777777" w:rsidR="00997FA0" w:rsidRPr="00997FA0" w:rsidRDefault="00997FA0">
      <w:pPr>
        <w:rPr>
          <w:rFonts w:ascii="Times New Roman" w:hAnsi="Times New Roman" w:cs="Times New Roman"/>
          <w:b/>
          <w:bCs/>
        </w:rPr>
      </w:pPr>
      <w:r w:rsidRPr="00997FA0">
        <w:rPr>
          <w:rFonts w:ascii="Times New Roman" w:hAnsi="Times New Roman" w:cs="Times New Roman"/>
          <w:b/>
          <w:bCs/>
        </w:rPr>
        <w:t xml:space="preserve">Struktúra jellemzők: </w:t>
      </w:r>
    </w:p>
    <w:p w14:paraId="0D2F6280" w14:textId="77777777" w:rsidR="00997FA0" w:rsidRDefault="00997FA0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  <w:b/>
          <w:bCs/>
        </w:rPr>
        <w:t>Specializáció:</w:t>
      </w:r>
      <w:r w:rsidRPr="00997FA0">
        <w:rPr>
          <w:rFonts w:ascii="Times New Roman" w:hAnsi="Times New Roman" w:cs="Times New Roman"/>
        </w:rPr>
        <w:t xml:space="preserve"> Meghatározza, hogy a szervezetben milyen mértékben vannak a tevékenységek különálló munkakörre osztva. Túlzásba vitele problémát okozhat (nagyon monoton lesz a munkavégzés, minden ember csak 1-1 dolgot csinál nap mint nap, nem változatos dolgokat)</w:t>
      </w:r>
    </w:p>
    <w:p w14:paraId="262AE6F1" w14:textId="77777777" w:rsidR="00997FA0" w:rsidRDefault="00997FA0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  <w:b/>
          <w:bCs/>
        </w:rPr>
        <w:t xml:space="preserve"> Egységek kialakításának elve:</w:t>
      </w:r>
      <w:r w:rsidRPr="00997FA0">
        <w:rPr>
          <w:rFonts w:ascii="Times New Roman" w:hAnsi="Times New Roman" w:cs="Times New Roman"/>
        </w:rPr>
        <w:t xml:space="preserve"> Meghatározza, hogy az egyes részlegek, osztályok vagy funkcionális területek milyen szempontok alapján jönnek létre. (</w:t>
      </w:r>
      <w:proofErr w:type="spellStart"/>
      <w:r w:rsidRPr="00997FA0">
        <w:rPr>
          <w:rFonts w:ascii="Times New Roman" w:hAnsi="Times New Roman" w:cs="Times New Roman"/>
        </w:rPr>
        <w:t>pl</w:t>
      </w:r>
      <w:proofErr w:type="spellEnd"/>
      <w:r w:rsidRPr="00997FA0">
        <w:rPr>
          <w:rFonts w:ascii="Times New Roman" w:hAnsi="Times New Roman" w:cs="Times New Roman"/>
        </w:rPr>
        <w:t xml:space="preserve">: funkcionális, termék, földrajzi, folyamat, fogyasztó elvű) </w:t>
      </w:r>
    </w:p>
    <w:p w14:paraId="79B0D12D" w14:textId="77777777" w:rsidR="00997FA0" w:rsidRDefault="00997FA0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  <w:b/>
          <w:bCs/>
        </w:rPr>
        <w:t>Utasítási lánc:</w:t>
      </w:r>
      <w:r w:rsidRPr="00997FA0">
        <w:rPr>
          <w:rFonts w:ascii="Times New Roman" w:hAnsi="Times New Roman" w:cs="Times New Roman"/>
        </w:rPr>
        <w:t xml:space="preserve"> Felhatalmazás töretlen lánca, ami a szervezet csúcsától a legalacsonyabb szintig terjed és meghatározza, hogy ki kinek jelent.</w:t>
      </w:r>
    </w:p>
    <w:p w14:paraId="62BA67F4" w14:textId="77777777" w:rsidR="00997FA0" w:rsidRDefault="00997FA0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  <w:b/>
          <w:bCs/>
        </w:rPr>
        <w:t xml:space="preserve"> Ellenőrzöttek száma:</w:t>
      </w:r>
      <w:r w:rsidRPr="00997FA0">
        <w:rPr>
          <w:rFonts w:ascii="Times New Roman" w:hAnsi="Times New Roman" w:cs="Times New Roman"/>
        </w:rPr>
        <w:t xml:space="preserve"> Meghatározza a szervezeti szintek, és menedzserek számát. Minél több alárendelt van, annál szélesebb és laposabb lehet a szervezeti struktúra. Centralizáció: Annak mértéke, hogy mennyire koncentrálódik a döntéshozatal a szervezet egyetlen pontjára. </w:t>
      </w:r>
    </w:p>
    <w:p w14:paraId="4FAFE4C6" w14:textId="77777777" w:rsidR="00997FA0" w:rsidRDefault="00997FA0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  <w:b/>
          <w:bCs/>
        </w:rPr>
        <w:lastRenderedPageBreak/>
        <w:t>• Centralizált:</w:t>
      </w:r>
      <w:r w:rsidRPr="00997FA0">
        <w:rPr>
          <w:rFonts w:ascii="Times New Roman" w:hAnsi="Times New Roman" w:cs="Times New Roman"/>
        </w:rPr>
        <w:t xml:space="preserve"> a felső vezetők hoznak minden döntést • Decentralizált: az alacsonyabb szinten lévő menedzserek vagy beosztottak is hoznak döntést </w:t>
      </w:r>
    </w:p>
    <w:p w14:paraId="57FB7D15" w14:textId="2432E60A" w:rsidR="00997FA0" w:rsidRDefault="00997FA0">
      <w:pPr>
        <w:rPr>
          <w:rFonts w:ascii="Times New Roman" w:hAnsi="Times New Roman" w:cs="Times New Roman"/>
        </w:rPr>
      </w:pPr>
      <w:r w:rsidRPr="00997FA0">
        <w:rPr>
          <w:rFonts w:ascii="Times New Roman" w:hAnsi="Times New Roman" w:cs="Times New Roman"/>
          <w:b/>
          <w:bCs/>
        </w:rPr>
        <w:t xml:space="preserve">Formalizáltság: </w:t>
      </w:r>
      <w:r w:rsidRPr="00997FA0">
        <w:rPr>
          <w:rFonts w:ascii="Times New Roman" w:hAnsi="Times New Roman" w:cs="Times New Roman"/>
        </w:rPr>
        <w:t>Az írott szabályok, eljárások és irányelvek szintje a szervezetben. Minél magasabb a formalizáltság, annál részletesebben vannak meghatározva a munkafolyamatok és az elvárások.</w:t>
      </w:r>
    </w:p>
    <w:p w14:paraId="34F33226" w14:textId="77777777" w:rsidR="00AE093B" w:rsidRDefault="00AE093B">
      <w:pPr>
        <w:rPr>
          <w:rFonts w:ascii="Times New Roman" w:hAnsi="Times New Roman" w:cs="Times New Roman"/>
        </w:rPr>
      </w:pPr>
    </w:p>
    <w:p w14:paraId="2AD83C4E" w14:textId="77777777" w:rsidR="00AE093B" w:rsidRPr="00AE093B" w:rsidRDefault="00AE093B">
      <w:pPr>
        <w:rPr>
          <w:rFonts w:ascii="Times New Roman" w:hAnsi="Times New Roman" w:cs="Times New Roman"/>
          <w:b/>
          <w:bCs/>
        </w:rPr>
      </w:pPr>
      <w:r w:rsidRPr="00AE093B">
        <w:rPr>
          <w:rFonts w:ascii="Times New Roman" w:hAnsi="Times New Roman" w:cs="Times New Roman"/>
          <w:b/>
          <w:bCs/>
        </w:rPr>
        <w:t xml:space="preserve">Struktúra típusok: </w:t>
      </w:r>
    </w:p>
    <w:p w14:paraId="0CA329EF" w14:textId="6A8C7E5A" w:rsidR="00AE093B" w:rsidRPr="00AE093B" w:rsidRDefault="00AE093B">
      <w:pPr>
        <w:rPr>
          <w:rFonts w:ascii="Times New Roman" w:hAnsi="Times New Roman" w:cs="Times New Roman"/>
          <w:b/>
          <w:bCs/>
        </w:rPr>
      </w:pPr>
      <w:r w:rsidRPr="00AE093B">
        <w:rPr>
          <w:rFonts w:ascii="Times New Roman" w:hAnsi="Times New Roman" w:cs="Times New Roman"/>
          <w:b/>
          <w:bCs/>
        </w:rPr>
        <w:t>Hagyományos szervezeti struktúrák:</w:t>
      </w:r>
    </w:p>
    <w:p w14:paraId="4BA8631D" w14:textId="77777777" w:rsidR="00AE093B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 xml:space="preserve"> </w:t>
      </w:r>
      <w:r w:rsidRPr="00AE093B">
        <w:rPr>
          <w:rFonts w:ascii="Times New Roman" w:hAnsi="Times New Roman" w:cs="Times New Roman"/>
          <w:b/>
          <w:bCs/>
        </w:rPr>
        <w:t>Egyszerű struktúra:</w:t>
      </w:r>
      <w:r w:rsidRPr="00AE093B">
        <w:rPr>
          <w:rFonts w:ascii="Times New Roman" w:hAnsi="Times New Roman" w:cs="Times New Roman"/>
        </w:rPr>
        <w:t xml:space="preserve"> (</w:t>
      </w:r>
      <w:proofErr w:type="spellStart"/>
      <w:r w:rsidRPr="00AE093B">
        <w:rPr>
          <w:rFonts w:ascii="Times New Roman" w:hAnsi="Times New Roman" w:cs="Times New Roman"/>
        </w:rPr>
        <w:t>pl</w:t>
      </w:r>
      <w:proofErr w:type="spellEnd"/>
      <w:r w:rsidRPr="00AE093B">
        <w:rPr>
          <w:rFonts w:ascii="Times New Roman" w:hAnsi="Times New Roman" w:cs="Times New Roman"/>
        </w:rPr>
        <w:t xml:space="preserve">: családi pékség, melyet a családfő irányít) </w:t>
      </w:r>
    </w:p>
    <w:p w14:paraId="1485E8DE" w14:textId="77777777" w:rsidR="00AE093B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 xml:space="preserve">• alacsony fokú szervezeti tagoltság – nincsenek részlegek, mindenki csinál mindent </w:t>
      </w:r>
    </w:p>
    <w:p w14:paraId="5FC074A1" w14:textId="77777777" w:rsidR="00AE093B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 xml:space="preserve">• nagy számú ellenőrzött személy – a családfő figyeli mindenki munkáját </w:t>
      </w:r>
    </w:p>
    <w:p w14:paraId="48F259AE" w14:textId="77777777" w:rsidR="00AE093B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>• centralizált hatáskörmegosztás, a hatalom egy személynél – a családfőnél</w:t>
      </w:r>
    </w:p>
    <w:p w14:paraId="5A85A590" w14:textId="77777777" w:rsidR="00AE093B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 xml:space="preserve"> • kis mértékű formalizáltság – mindenki „barátja” mindenkinek, nem formális viszonyok </w:t>
      </w:r>
    </w:p>
    <w:p w14:paraId="226A7B15" w14:textId="14675070" w:rsidR="00AE093B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 xml:space="preserve">• nehéz fenntartani, kis méretű szervezeteknél lehetséges </w:t>
      </w:r>
    </w:p>
    <w:p w14:paraId="6DBED4C8" w14:textId="77777777" w:rsidR="00AE093B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  <w:b/>
          <w:bCs/>
        </w:rPr>
        <w:t>Bürokratikus struktúra:</w:t>
      </w:r>
      <w:r w:rsidRPr="00AE093B">
        <w:rPr>
          <w:rFonts w:ascii="Times New Roman" w:hAnsi="Times New Roman" w:cs="Times New Roman"/>
        </w:rPr>
        <w:t xml:space="preserve"> (</w:t>
      </w:r>
      <w:proofErr w:type="spellStart"/>
      <w:r w:rsidRPr="00AE093B">
        <w:rPr>
          <w:rFonts w:ascii="Times New Roman" w:hAnsi="Times New Roman" w:cs="Times New Roman"/>
        </w:rPr>
        <w:t>pl</w:t>
      </w:r>
      <w:proofErr w:type="spellEnd"/>
      <w:r w:rsidRPr="00AE093B">
        <w:rPr>
          <w:rFonts w:ascii="Times New Roman" w:hAnsi="Times New Roman" w:cs="Times New Roman"/>
        </w:rPr>
        <w:t xml:space="preserve">: polgármesteri hivatal) </w:t>
      </w:r>
    </w:p>
    <w:p w14:paraId="488B7D01" w14:textId="77777777" w:rsidR="00540093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>• rutin tevékenység, melyet erős specializációval érnek el – mindenki rutinszerűén tudja mi a napi dolga</w:t>
      </w:r>
    </w:p>
    <w:p w14:paraId="109A51AB" w14:textId="77777777" w:rsidR="00540093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 xml:space="preserve"> • formalizált szabályok és utasítások – nem csinálhatod akárhogy a dolgod, pontosan meg van szabályozva</w:t>
      </w:r>
    </w:p>
    <w:p w14:paraId="0F1BF677" w14:textId="77777777" w:rsidR="00540093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 xml:space="preserve"> • a feladat funkcionális egységekre szervezettek – pénzügy, titkárság, településfejlesztés, stb. • centralizált hatáskör megosztás – polgármester és a jegyző irányítja a hivatalt </w:t>
      </w:r>
    </w:p>
    <w:p w14:paraId="1F2F434E" w14:textId="0B3BC5B2" w:rsidR="00AE093B" w:rsidRDefault="00AE093B">
      <w:pPr>
        <w:rPr>
          <w:rFonts w:ascii="Times New Roman" w:hAnsi="Times New Roman" w:cs="Times New Roman"/>
        </w:rPr>
      </w:pPr>
      <w:r w:rsidRPr="00AE093B">
        <w:rPr>
          <w:rFonts w:ascii="Times New Roman" w:hAnsi="Times New Roman" w:cs="Times New Roman"/>
        </w:rPr>
        <w:t>• kis számú ellenőrzött személy – minden felelősségi egység vezetője a saját 2-3 emberét nézi • döntéshozatal követi az utasítási láncot – mindenki a saját főnökének jelent</w:t>
      </w:r>
    </w:p>
    <w:p w14:paraId="36436E00" w14:textId="77777777" w:rsidR="00AE093B" w:rsidRPr="00540093" w:rsidRDefault="00AE093B">
      <w:pPr>
        <w:rPr>
          <w:rFonts w:ascii="Times New Roman" w:hAnsi="Times New Roman" w:cs="Times New Roman"/>
          <w:b/>
          <w:bCs/>
        </w:rPr>
      </w:pPr>
    </w:p>
    <w:p w14:paraId="7386AD6E" w14:textId="77777777" w:rsidR="00540093" w:rsidRPr="00540093" w:rsidRDefault="00540093">
      <w:pPr>
        <w:rPr>
          <w:rFonts w:ascii="Times New Roman" w:hAnsi="Times New Roman" w:cs="Times New Roman"/>
          <w:b/>
          <w:bCs/>
        </w:rPr>
      </w:pPr>
      <w:r w:rsidRPr="00540093">
        <w:rPr>
          <w:rFonts w:ascii="Times New Roman" w:hAnsi="Times New Roman" w:cs="Times New Roman"/>
          <w:b/>
          <w:bCs/>
        </w:rPr>
        <w:t>Mátrix struktúra: (</w:t>
      </w:r>
      <w:proofErr w:type="spellStart"/>
      <w:r w:rsidRPr="00540093">
        <w:rPr>
          <w:rFonts w:ascii="Times New Roman" w:hAnsi="Times New Roman" w:cs="Times New Roman"/>
          <w:b/>
          <w:bCs/>
        </w:rPr>
        <w:t>pl</w:t>
      </w:r>
      <w:proofErr w:type="spellEnd"/>
      <w:r w:rsidRPr="00540093">
        <w:rPr>
          <w:rFonts w:ascii="Times New Roman" w:hAnsi="Times New Roman" w:cs="Times New Roman"/>
          <w:b/>
          <w:bCs/>
        </w:rPr>
        <w:t xml:space="preserve">: nagyvállalat IT részlege) </w:t>
      </w:r>
    </w:p>
    <w:p w14:paraId="099F89E8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</w:rPr>
        <w:t xml:space="preserve">• A mátrix szervezetet gyorsan változó környezetben, komplex vállalati feladatok esetén érdemes létrehozni, ahol fejlett a kommunikáció és a konfliktus megoldás. Többvonalas szervezet. </w:t>
      </w:r>
    </w:p>
    <w:p w14:paraId="14C74CA9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  <w:b/>
          <w:bCs/>
        </w:rPr>
        <w:t>• Előny:</w:t>
      </w:r>
      <w:r w:rsidRPr="00540093">
        <w:rPr>
          <w:rFonts w:ascii="Times New Roman" w:hAnsi="Times New Roman" w:cs="Times New Roman"/>
        </w:rPr>
        <w:t xml:space="preserve"> támogatja a koordinációt, csapatmunkára építve segíti az innovatív megoldásokat, a tanulási folyamatok mindennapossá válnak </w:t>
      </w:r>
    </w:p>
    <w:p w14:paraId="44FA70DD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  <w:b/>
          <w:bCs/>
        </w:rPr>
        <w:t>• Hátrány:</w:t>
      </w:r>
      <w:r w:rsidRPr="00540093">
        <w:rPr>
          <w:rFonts w:ascii="Times New Roman" w:hAnsi="Times New Roman" w:cs="Times New Roman"/>
        </w:rPr>
        <w:t xml:space="preserve"> magasak lehetnek az alternatív költségek (hosszú egyeztetések szükségesek); vészhelyzetekben, mikor gyors egyszemélyi döntésekre van szükség, a szervezet lebénulhat, a döntésképtelenség a szervezet összeomlásához vezethet </w:t>
      </w:r>
    </w:p>
    <w:p w14:paraId="6BC9BB14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  <w:b/>
          <w:bCs/>
        </w:rPr>
        <w:lastRenderedPageBreak/>
        <w:t>• Kétféle munkamegosztást kombinál:</w:t>
      </w:r>
      <w:r w:rsidRPr="00540093">
        <w:rPr>
          <w:rFonts w:ascii="Times New Roman" w:hAnsi="Times New Roman" w:cs="Times New Roman"/>
        </w:rPr>
        <w:t xml:space="preserve"> </w:t>
      </w:r>
    </w:p>
    <w:p w14:paraId="625E443E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</w:rPr>
        <w:t xml:space="preserve">- funkcionális: csoportok a szakmai szempontok alapján végzik el a tevékenységeiket </w:t>
      </w:r>
      <w:proofErr w:type="spellStart"/>
      <w:r w:rsidRPr="00540093">
        <w:rPr>
          <w:rFonts w:ascii="Times New Roman" w:hAnsi="Times New Roman" w:cs="Times New Roman"/>
        </w:rPr>
        <w:t>pl</w:t>
      </w:r>
      <w:proofErr w:type="spellEnd"/>
      <w:r w:rsidRPr="00540093">
        <w:rPr>
          <w:rFonts w:ascii="Times New Roman" w:hAnsi="Times New Roman" w:cs="Times New Roman"/>
        </w:rPr>
        <w:t xml:space="preserve">: marketing, pénzügy, gyártás </w:t>
      </w:r>
    </w:p>
    <w:p w14:paraId="072FD461" w14:textId="351ADB5D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</w:rPr>
        <w:t>- tárgyi: minden szükséges funkciót magukba foglalnak a projekt vagy termék teljes ciklusához, kezdve a tervezéstől egészen a kivitelezésig</w:t>
      </w:r>
    </w:p>
    <w:p w14:paraId="3E1E34F5" w14:textId="4AD0EDD1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</w:rPr>
        <w:drawing>
          <wp:inline distT="0" distB="0" distL="0" distR="0" wp14:anchorId="4C403A20" wp14:editId="7FDA71BD">
            <wp:extent cx="5760720" cy="3977005"/>
            <wp:effectExtent l="0" t="0" r="0" b="4445"/>
            <wp:docPr id="19940434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3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627B" w14:textId="77777777" w:rsidR="00540093" w:rsidRDefault="00540093">
      <w:pPr>
        <w:rPr>
          <w:rFonts w:ascii="Times New Roman" w:hAnsi="Times New Roman" w:cs="Times New Roman"/>
        </w:rPr>
      </w:pPr>
    </w:p>
    <w:p w14:paraId="370B49F6" w14:textId="77777777" w:rsidR="00540093" w:rsidRDefault="00540093" w:rsidP="00540093">
      <w:pPr>
        <w:rPr>
          <w:rFonts w:ascii="Times New Roman" w:hAnsi="Times New Roman" w:cs="Times New Roman"/>
        </w:rPr>
      </w:pPr>
      <w:r w:rsidRPr="00C64C0A">
        <w:rPr>
          <w:rFonts w:ascii="Times New Roman" w:hAnsi="Times New Roman" w:cs="Times New Roman"/>
          <w:lang w:val="en-US"/>
        </w:rPr>
        <w:t>M</w:t>
      </w:r>
      <w:r w:rsidRPr="00C64C0A">
        <w:rPr>
          <w:rFonts w:ascii="Times New Roman" w:hAnsi="Times New Roman" w:cs="Times New Roman"/>
        </w:rPr>
        <w:t>ECHANIKUS – ORGANIKUS STRUKTÚRÁK</w:t>
      </w:r>
    </w:p>
    <w:p w14:paraId="4B87E28E" w14:textId="77777777" w:rsidR="00540093" w:rsidRDefault="00540093">
      <w:pPr>
        <w:rPr>
          <w:rFonts w:ascii="Times New Roman" w:hAnsi="Times New Roman" w:cs="Times New Roman"/>
        </w:rPr>
      </w:pPr>
    </w:p>
    <w:p w14:paraId="796BDAE1" w14:textId="7365142F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</w:rPr>
        <w:drawing>
          <wp:inline distT="0" distB="0" distL="0" distR="0" wp14:anchorId="07C447A3" wp14:editId="4F788C84">
            <wp:extent cx="5760720" cy="1689100"/>
            <wp:effectExtent l="0" t="0" r="0" b="6350"/>
            <wp:docPr id="10676535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26A2" w14:textId="47213D2E" w:rsidR="00540093" w:rsidRDefault="00540093">
      <w:pPr>
        <w:rPr>
          <w:rFonts w:ascii="Times New Roman" w:hAnsi="Times New Roman" w:cs="Times New Roman"/>
        </w:rPr>
      </w:pPr>
    </w:p>
    <w:p w14:paraId="467E5411" w14:textId="77777777" w:rsidR="00540093" w:rsidRDefault="00540093">
      <w:pPr>
        <w:rPr>
          <w:rFonts w:ascii="Times New Roman" w:hAnsi="Times New Roman" w:cs="Times New Roman"/>
        </w:rPr>
      </w:pPr>
    </w:p>
    <w:p w14:paraId="651E9F12" w14:textId="77777777" w:rsidR="00540093" w:rsidRPr="00540093" w:rsidRDefault="00540093">
      <w:pPr>
        <w:rPr>
          <w:rFonts w:ascii="Times New Roman" w:hAnsi="Times New Roman" w:cs="Times New Roman"/>
          <w:b/>
          <w:bCs/>
        </w:rPr>
      </w:pPr>
      <w:r w:rsidRPr="00540093">
        <w:rPr>
          <w:rFonts w:ascii="Times New Roman" w:hAnsi="Times New Roman" w:cs="Times New Roman"/>
          <w:b/>
          <w:bCs/>
        </w:rPr>
        <w:lastRenderedPageBreak/>
        <w:t xml:space="preserve">Új szervezeti strukturális lehetőségek: </w:t>
      </w:r>
    </w:p>
    <w:p w14:paraId="7BFC183C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  <w:b/>
          <w:bCs/>
        </w:rPr>
        <w:t>Team szervezet:</w:t>
      </w:r>
      <w:r w:rsidRPr="00540093">
        <w:rPr>
          <w:rFonts w:ascii="Times New Roman" w:hAnsi="Times New Roman" w:cs="Times New Roman"/>
        </w:rPr>
        <w:t xml:space="preserve"> A team szervezet olyan struktúra, amely a hagyományos hierarchikus felépítéstől eltérően a munkát csoportokban, csapatokban szervezi. Az ilyen típusú szervezetekben a döntéshozatali folyamatok decentralizáltak lehetnek, és a munkavállalókat kisebb, önálló munkacsoportokba szervezik, amelyek önállóan kezelik a feladataikat. Ez a megközelítés elősegítheti a gyorsabb reakcióképességet és a kreativitást. </w:t>
      </w:r>
    </w:p>
    <w:p w14:paraId="14706F3C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</w:rPr>
        <w:t>(</w:t>
      </w:r>
      <w:proofErr w:type="spellStart"/>
      <w:r w:rsidRPr="00540093">
        <w:rPr>
          <w:rFonts w:ascii="Times New Roman" w:hAnsi="Times New Roman" w:cs="Times New Roman"/>
        </w:rPr>
        <w:t>pl</w:t>
      </w:r>
      <w:proofErr w:type="spellEnd"/>
      <w:r w:rsidRPr="00540093">
        <w:rPr>
          <w:rFonts w:ascii="Times New Roman" w:hAnsi="Times New Roman" w:cs="Times New Roman"/>
        </w:rPr>
        <w:t xml:space="preserve">: szoftverfejlesztő vállalkozás) </w:t>
      </w:r>
    </w:p>
    <w:p w14:paraId="07FA744E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  <w:b/>
          <w:bCs/>
        </w:rPr>
        <w:t>Virtuális szervezet:</w:t>
      </w:r>
      <w:r w:rsidRPr="00540093">
        <w:rPr>
          <w:rFonts w:ascii="Times New Roman" w:hAnsi="Times New Roman" w:cs="Times New Roman"/>
        </w:rPr>
        <w:t xml:space="preserve"> A virtuális szervezet egy olyan struktúra, amely kevés fizikai központi helyiséget használ, és a munkát virtuális eszközök segítségével szervezi. A mag szervezet lehetőséget biztosít az üzleti funkciók kiszervezésére külső partnerekhez vagy más szervezetekhez. Ez lehetővé teszi a rugalmasabb működést, és az üzleti szolgáltatások hatékonyabb kihasználását. </w:t>
      </w:r>
    </w:p>
    <w:p w14:paraId="4A985600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</w:rPr>
        <w:t>(</w:t>
      </w:r>
      <w:proofErr w:type="spellStart"/>
      <w:r w:rsidRPr="00540093">
        <w:rPr>
          <w:rFonts w:ascii="Times New Roman" w:hAnsi="Times New Roman" w:cs="Times New Roman"/>
        </w:rPr>
        <w:t>pl</w:t>
      </w:r>
      <w:proofErr w:type="spellEnd"/>
      <w:r w:rsidRPr="00540093">
        <w:rPr>
          <w:rFonts w:ascii="Times New Roman" w:hAnsi="Times New Roman" w:cs="Times New Roman"/>
        </w:rPr>
        <w:t xml:space="preserve">: online kiskereskedelmi platform) </w:t>
      </w:r>
    </w:p>
    <w:p w14:paraId="093E8F42" w14:textId="77777777" w:rsidR="0054009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  <w:b/>
          <w:bCs/>
        </w:rPr>
        <w:t>Határok nélküli szervezet:</w:t>
      </w:r>
      <w:r w:rsidRPr="00540093">
        <w:rPr>
          <w:rFonts w:ascii="Times New Roman" w:hAnsi="Times New Roman" w:cs="Times New Roman"/>
        </w:rPr>
        <w:t xml:space="preserve"> A határ nélküli szervezet egy olyan struktúra, amely eltörli az utasítási láncot és a hagyományos hierarchiát helyettesíti </w:t>
      </w:r>
      <w:proofErr w:type="spellStart"/>
      <w:r w:rsidRPr="00540093">
        <w:rPr>
          <w:rFonts w:ascii="Times New Roman" w:hAnsi="Times New Roman" w:cs="Times New Roman"/>
        </w:rPr>
        <w:t>hálózatos</w:t>
      </w:r>
      <w:proofErr w:type="spellEnd"/>
      <w:r w:rsidRPr="00540093">
        <w:rPr>
          <w:rFonts w:ascii="Times New Roman" w:hAnsi="Times New Roman" w:cs="Times New Roman"/>
        </w:rPr>
        <w:t xml:space="preserve">, önálló, felhatalmazott teamekkel. Az ilyen szervezetekben a kommunikáció nyitottabb és a döntéshozatali folyamatok gyorsabbak lehetnek. </w:t>
      </w:r>
    </w:p>
    <w:p w14:paraId="182ED261" w14:textId="512811C5" w:rsidR="00540093" w:rsidRPr="009E39D3" w:rsidRDefault="00540093">
      <w:pPr>
        <w:rPr>
          <w:rFonts w:ascii="Times New Roman" w:hAnsi="Times New Roman" w:cs="Times New Roman"/>
        </w:rPr>
      </w:pPr>
      <w:r w:rsidRPr="00540093">
        <w:rPr>
          <w:rFonts w:ascii="Times New Roman" w:hAnsi="Times New Roman" w:cs="Times New Roman"/>
        </w:rPr>
        <w:t>(</w:t>
      </w:r>
      <w:proofErr w:type="spellStart"/>
      <w:r w:rsidRPr="00540093">
        <w:rPr>
          <w:rFonts w:ascii="Times New Roman" w:hAnsi="Times New Roman" w:cs="Times New Roman"/>
        </w:rPr>
        <w:t>pl</w:t>
      </w:r>
      <w:proofErr w:type="spellEnd"/>
      <w:r w:rsidRPr="00540093">
        <w:rPr>
          <w:rFonts w:ascii="Times New Roman" w:hAnsi="Times New Roman" w:cs="Times New Roman"/>
        </w:rPr>
        <w:t>: globális tanácsadó vállalat)</w:t>
      </w:r>
    </w:p>
    <w:sectPr w:rsidR="00540093" w:rsidRPr="009E39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1129"/>
    <w:multiLevelType w:val="hybridMultilevel"/>
    <w:tmpl w:val="2E5005E4"/>
    <w:lvl w:ilvl="0" w:tplc="4DA4F2F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1CF09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323C2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90BD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383C4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1C1AC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0ED35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46B6B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56D87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02E1B"/>
    <w:multiLevelType w:val="hybridMultilevel"/>
    <w:tmpl w:val="1202261C"/>
    <w:lvl w:ilvl="0" w:tplc="8870926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C6BC7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442A0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5AEF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4ABE9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D678B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2E6D1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3A70A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90E8B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1499D"/>
    <w:multiLevelType w:val="hybridMultilevel"/>
    <w:tmpl w:val="C140643C"/>
    <w:lvl w:ilvl="0" w:tplc="AB30BB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7C386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2E043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7007D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3C1D2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BE32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F23E9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4A783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D211D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A05D0"/>
    <w:multiLevelType w:val="hybridMultilevel"/>
    <w:tmpl w:val="745E9862"/>
    <w:lvl w:ilvl="0" w:tplc="8936698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BA56EC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A2F6A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6630F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A90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6827A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5EF75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4B42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5CDB7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22440"/>
    <w:multiLevelType w:val="hybridMultilevel"/>
    <w:tmpl w:val="EA00A760"/>
    <w:lvl w:ilvl="0" w:tplc="BD9ED1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00FC0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08A79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6217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E012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1C237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5C80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36B08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E8FF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41D58"/>
    <w:multiLevelType w:val="hybridMultilevel"/>
    <w:tmpl w:val="CC9C033E"/>
    <w:lvl w:ilvl="0" w:tplc="C152F6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98BCBE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827BF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3CE5D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1C828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3ABD9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ECE42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A4EDF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780EF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01F19"/>
    <w:multiLevelType w:val="hybridMultilevel"/>
    <w:tmpl w:val="8878FA3C"/>
    <w:lvl w:ilvl="0" w:tplc="50ECFE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14827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1E0D6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DA8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E2981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B03E9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90672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C03CD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66B8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44D1D"/>
    <w:multiLevelType w:val="hybridMultilevel"/>
    <w:tmpl w:val="436CFEBA"/>
    <w:lvl w:ilvl="0" w:tplc="DEB2F4B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0258CA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E87B3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1E5C9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2DAD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B2331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84593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0480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38D07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E3355"/>
    <w:multiLevelType w:val="multilevel"/>
    <w:tmpl w:val="E42A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E65AE"/>
    <w:multiLevelType w:val="hybridMultilevel"/>
    <w:tmpl w:val="2F24E0F6"/>
    <w:lvl w:ilvl="0" w:tplc="C99C1E9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E4D1F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06BE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D2E52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0A0CF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70D69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7867F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7AEEB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08DD2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C6468"/>
    <w:multiLevelType w:val="hybridMultilevel"/>
    <w:tmpl w:val="4606D9FA"/>
    <w:lvl w:ilvl="0" w:tplc="00E6F10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6E9E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C8A2B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3487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7E20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38267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266E9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7E480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CCA11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522CC"/>
    <w:multiLevelType w:val="hybridMultilevel"/>
    <w:tmpl w:val="48228EC4"/>
    <w:lvl w:ilvl="0" w:tplc="90FED2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1CDB0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26F09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C0D10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A8A0E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8CDE4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E0B25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5E42D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EE2B3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73DD6"/>
    <w:multiLevelType w:val="hybridMultilevel"/>
    <w:tmpl w:val="8CAE4FDA"/>
    <w:lvl w:ilvl="0" w:tplc="EB526DA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ACEA0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F220B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788C9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90FC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8E06E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820CF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DC9CB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54E3A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94599"/>
    <w:multiLevelType w:val="hybridMultilevel"/>
    <w:tmpl w:val="78165E68"/>
    <w:lvl w:ilvl="0" w:tplc="2DFA41F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F28DC0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F69C3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EEA8E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E2773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241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3CC0E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DA8F3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6400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07661291">
    <w:abstractNumId w:val="12"/>
  </w:num>
  <w:num w:numId="2" w16cid:durableId="376245260">
    <w:abstractNumId w:val="4"/>
  </w:num>
  <w:num w:numId="3" w16cid:durableId="1830754023">
    <w:abstractNumId w:val="3"/>
  </w:num>
  <w:num w:numId="4" w16cid:durableId="1504930443">
    <w:abstractNumId w:val="11"/>
  </w:num>
  <w:num w:numId="5" w16cid:durableId="1602058295">
    <w:abstractNumId w:val="1"/>
  </w:num>
  <w:num w:numId="6" w16cid:durableId="647249069">
    <w:abstractNumId w:val="10"/>
  </w:num>
  <w:num w:numId="7" w16cid:durableId="1646734909">
    <w:abstractNumId w:val="0"/>
  </w:num>
  <w:num w:numId="8" w16cid:durableId="1240553311">
    <w:abstractNumId w:val="6"/>
  </w:num>
  <w:num w:numId="9" w16cid:durableId="233903595">
    <w:abstractNumId w:val="2"/>
  </w:num>
  <w:num w:numId="10" w16cid:durableId="1820880106">
    <w:abstractNumId w:val="5"/>
  </w:num>
  <w:num w:numId="11" w16cid:durableId="50471534">
    <w:abstractNumId w:val="9"/>
  </w:num>
  <w:num w:numId="12" w16cid:durableId="1640721481">
    <w:abstractNumId w:val="13"/>
  </w:num>
  <w:num w:numId="13" w16cid:durableId="1118912346">
    <w:abstractNumId w:val="7"/>
  </w:num>
  <w:num w:numId="14" w16cid:durableId="14976959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D3"/>
    <w:rsid w:val="00096F8A"/>
    <w:rsid w:val="00540093"/>
    <w:rsid w:val="007141C9"/>
    <w:rsid w:val="00997FA0"/>
    <w:rsid w:val="009E39D3"/>
    <w:rsid w:val="00A21FFC"/>
    <w:rsid w:val="00AE093B"/>
    <w:rsid w:val="00C64C0A"/>
    <w:rsid w:val="00F9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E0CF8"/>
  <w15:chartTrackingRefBased/>
  <w15:docId w15:val="{0F470459-0C02-4681-93C9-25FA2436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3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3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3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3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3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39D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39D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39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39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39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39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39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39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39D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39D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3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1081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Barnai Balázs</dc:creator>
  <cp:keywords/>
  <dc:description/>
  <cp:lastModifiedBy>Barnai Balázs</cp:lastModifiedBy>
  <cp:revision>8</cp:revision>
  <dcterms:created xsi:type="dcterms:W3CDTF">2026-04-15T07:07:00Z</dcterms:created>
  <dcterms:modified xsi:type="dcterms:W3CDTF">2026-04-15T07:47:00Z</dcterms:modified>
</cp:coreProperties>
</file>