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6904A5"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5F48B0AD" w14:textId="77777777" w:rsidR="00A34837"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177317" w:history="1">
            <w:r w:rsidR="00A34837" w:rsidRPr="00D52DBB">
              <w:rPr>
                <w:rStyle w:val="Lienhypertexte"/>
                <w:noProof/>
              </w:rPr>
              <w:t>1.</w:t>
            </w:r>
            <w:r w:rsidR="00A34837">
              <w:rPr>
                <w:rFonts w:eastAsiaTheme="minorEastAsia" w:cstheme="minorBidi"/>
                <w:b w:val="0"/>
                <w:bCs w:val="0"/>
                <w:noProof/>
                <w:color w:val="auto"/>
                <w:sz w:val="22"/>
                <w:szCs w:val="22"/>
              </w:rPr>
              <w:tab/>
            </w:r>
            <w:r w:rsidR="00A34837" w:rsidRPr="00D52DBB">
              <w:rPr>
                <w:rStyle w:val="Lienhypertexte"/>
                <w:noProof/>
              </w:rPr>
              <w:t>Introduction</w:t>
            </w:r>
            <w:r w:rsidR="00A34837">
              <w:rPr>
                <w:noProof/>
                <w:webHidden/>
              </w:rPr>
              <w:tab/>
            </w:r>
            <w:r w:rsidR="00A34837">
              <w:rPr>
                <w:noProof/>
                <w:webHidden/>
              </w:rPr>
              <w:fldChar w:fldCharType="begin"/>
            </w:r>
            <w:r w:rsidR="00A34837">
              <w:rPr>
                <w:noProof/>
                <w:webHidden/>
              </w:rPr>
              <w:instrText xml:space="preserve"> PAGEREF _Toc482177317 \h </w:instrText>
            </w:r>
            <w:r w:rsidR="00A34837">
              <w:rPr>
                <w:noProof/>
                <w:webHidden/>
              </w:rPr>
            </w:r>
            <w:r w:rsidR="00A34837">
              <w:rPr>
                <w:noProof/>
                <w:webHidden/>
              </w:rPr>
              <w:fldChar w:fldCharType="separate"/>
            </w:r>
            <w:r w:rsidR="00A34837">
              <w:rPr>
                <w:noProof/>
                <w:webHidden/>
              </w:rPr>
              <w:t>3</w:t>
            </w:r>
            <w:r w:rsidR="00A34837">
              <w:rPr>
                <w:noProof/>
                <w:webHidden/>
              </w:rPr>
              <w:fldChar w:fldCharType="end"/>
            </w:r>
          </w:hyperlink>
        </w:p>
        <w:p w14:paraId="02AED184" w14:textId="77777777" w:rsidR="00A34837" w:rsidRDefault="00EE7EBD">
          <w:pPr>
            <w:pStyle w:val="TM1"/>
            <w:tabs>
              <w:tab w:val="left" w:pos="480"/>
              <w:tab w:val="right" w:leader="dot" w:pos="9056"/>
            </w:tabs>
            <w:rPr>
              <w:rFonts w:eastAsiaTheme="minorEastAsia" w:cstheme="minorBidi"/>
              <w:b w:val="0"/>
              <w:bCs w:val="0"/>
              <w:noProof/>
              <w:color w:val="auto"/>
              <w:sz w:val="22"/>
              <w:szCs w:val="22"/>
            </w:rPr>
          </w:pPr>
          <w:hyperlink w:anchor="_Toc482177318" w:history="1">
            <w:r w:rsidR="00A34837" w:rsidRPr="00D52DBB">
              <w:rPr>
                <w:rStyle w:val="Lienhypertexte"/>
                <w:noProof/>
              </w:rPr>
              <w:t>2.</w:t>
            </w:r>
            <w:r w:rsidR="00A34837">
              <w:rPr>
                <w:rFonts w:eastAsiaTheme="minorEastAsia" w:cstheme="minorBidi"/>
                <w:b w:val="0"/>
                <w:bCs w:val="0"/>
                <w:noProof/>
                <w:color w:val="auto"/>
                <w:sz w:val="22"/>
                <w:szCs w:val="22"/>
              </w:rPr>
              <w:tab/>
            </w:r>
            <w:r w:rsidR="00A34837" w:rsidRPr="00D52DBB">
              <w:rPr>
                <w:rStyle w:val="Lienhypertexte"/>
                <w:noProof/>
              </w:rPr>
              <w:t>Méthode de la colorimétrie</w:t>
            </w:r>
            <w:r w:rsidR="00A34837">
              <w:rPr>
                <w:noProof/>
                <w:webHidden/>
              </w:rPr>
              <w:tab/>
            </w:r>
            <w:r w:rsidR="00A34837">
              <w:rPr>
                <w:noProof/>
                <w:webHidden/>
              </w:rPr>
              <w:fldChar w:fldCharType="begin"/>
            </w:r>
            <w:r w:rsidR="00A34837">
              <w:rPr>
                <w:noProof/>
                <w:webHidden/>
              </w:rPr>
              <w:instrText xml:space="preserve"> PAGEREF _Toc482177318 \h </w:instrText>
            </w:r>
            <w:r w:rsidR="00A34837">
              <w:rPr>
                <w:noProof/>
                <w:webHidden/>
              </w:rPr>
            </w:r>
            <w:r w:rsidR="00A34837">
              <w:rPr>
                <w:noProof/>
                <w:webHidden/>
              </w:rPr>
              <w:fldChar w:fldCharType="separate"/>
            </w:r>
            <w:r w:rsidR="00A34837">
              <w:rPr>
                <w:noProof/>
                <w:webHidden/>
              </w:rPr>
              <w:t>3</w:t>
            </w:r>
            <w:r w:rsidR="00A34837">
              <w:rPr>
                <w:noProof/>
                <w:webHidden/>
              </w:rPr>
              <w:fldChar w:fldCharType="end"/>
            </w:r>
          </w:hyperlink>
        </w:p>
        <w:p w14:paraId="07A86150" w14:textId="77777777" w:rsidR="00A34837" w:rsidRDefault="00EE7EBD">
          <w:pPr>
            <w:pStyle w:val="TM1"/>
            <w:tabs>
              <w:tab w:val="left" w:pos="480"/>
              <w:tab w:val="right" w:leader="dot" w:pos="9056"/>
            </w:tabs>
            <w:rPr>
              <w:rFonts w:eastAsiaTheme="minorEastAsia" w:cstheme="minorBidi"/>
              <w:b w:val="0"/>
              <w:bCs w:val="0"/>
              <w:noProof/>
              <w:color w:val="auto"/>
              <w:sz w:val="22"/>
              <w:szCs w:val="22"/>
            </w:rPr>
          </w:pPr>
          <w:hyperlink w:anchor="_Toc482177319" w:history="1">
            <w:r w:rsidR="00A34837" w:rsidRPr="00D52DBB">
              <w:rPr>
                <w:rStyle w:val="Lienhypertexte"/>
                <w:noProof/>
              </w:rPr>
              <w:t>3.</w:t>
            </w:r>
            <w:r w:rsidR="00A34837">
              <w:rPr>
                <w:rFonts w:eastAsiaTheme="minorEastAsia" w:cstheme="minorBidi"/>
                <w:b w:val="0"/>
                <w:bCs w:val="0"/>
                <w:noProof/>
                <w:color w:val="auto"/>
                <w:sz w:val="22"/>
                <w:szCs w:val="22"/>
              </w:rPr>
              <w:tab/>
            </w:r>
            <w:r w:rsidR="00A34837" w:rsidRPr="00D52DBB">
              <w:rPr>
                <w:rStyle w:val="Lienhypertexte"/>
                <w:noProof/>
              </w:rPr>
              <w:t>Méthode par la détection du mouvement</w:t>
            </w:r>
            <w:r w:rsidR="00A34837">
              <w:rPr>
                <w:noProof/>
                <w:webHidden/>
              </w:rPr>
              <w:tab/>
            </w:r>
            <w:r w:rsidR="00A34837">
              <w:rPr>
                <w:noProof/>
                <w:webHidden/>
              </w:rPr>
              <w:fldChar w:fldCharType="begin"/>
            </w:r>
            <w:r w:rsidR="00A34837">
              <w:rPr>
                <w:noProof/>
                <w:webHidden/>
              </w:rPr>
              <w:instrText xml:space="preserve"> PAGEREF _Toc482177319 \h </w:instrText>
            </w:r>
            <w:r w:rsidR="00A34837">
              <w:rPr>
                <w:noProof/>
                <w:webHidden/>
              </w:rPr>
            </w:r>
            <w:r w:rsidR="00A34837">
              <w:rPr>
                <w:noProof/>
                <w:webHidden/>
              </w:rPr>
              <w:fldChar w:fldCharType="separate"/>
            </w:r>
            <w:r w:rsidR="00A34837">
              <w:rPr>
                <w:noProof/>
                <w:webHidden/>
              </w:rPr>
              <w:t>4</w:t>
            </w:r>
            <w:r w:rsidR="00A34837">
              <w:rPr>
                <w:noProof/>
                <w:webHidden/>
              </w:rPr>
              <w:fldChar w:fldCharType="end"/>
            </w:r>
          </w:hyperlink>
        </w:p>
        <w:p w14:paraId="61AA01EB" w14:textId="77777777" w:rsidR="00A34837" w:rsidRDefault="00EE7EBD">
          <w:pPr>
            <w:pStyle w:val="TM2"/>
            <w:tabs>
              <w:tab w:val="left" w:pos="720"/>
              <w:tab w:val="right" w:leader="dot" w:pos="9056"/>
            </w:tabs>
            <w:rPr>
              <w:rFonts w:eastAsiaTheme="minorEastAsia" w:cstheme="minorBidi"/>
              <w:b w:val="0"/>
              <w:bCs w:val="0"/>
              <w:noProof/>
              <w:color w:val="auto"/>
            </w:rPr>
          </w:pPr>
          <w:hyperlink w:anchor="_Toc482177320" w:history="1">
            <w:r w:rsidR="00A34837" w:rsidRPr="00D52DBB">
              <w:rPr>
                <w:rStyle w:val="Lienhypertexte"/>
                <w:noProof/>
              </w:rPr>
              <w:t>I.</w:t>
            </w:r>
            <w:r w:rsidR="00A34837">
              <w:rPr>
                <w:rFonts w:eastAsiaTheme="minorEastAsia" w:cstheme="minorBidi"/>
                <w:b w:val="0"/>
                <w:bCs w:val="0"/>
                <w:noProof/>
                <w:color w:val="auto"/>
              </w:rPr>
              <w:tab/>
            </w:r>
            <w:r w:rsidR="00A34837" w:rsidRPr="00D52DBB">
              <w:rPr>
                <w:rStyle w:val="Lienhypertexte"/>
                <w:noProof/>
              </w:rPr>
              <w:t>Présentation globale du projet</w:t>
            </w:r>
            <w:r w:rsidR="00A34837">
              <w:rPr>
                <w:noProof/>
                <w:webHidden/>
              </w:rPr>
              <w:tab/>
            </w:r>
            <w:r w:rsidR="00A34837">
              <w:rPr>
                <w:noProof/>
                <w:webHidden/>
              </w:rPr>
              <w:fldChar w:fldCharType="begin"/>
            </w:r>
            <w:r w:rsidR="00A34837">
              <w:rPr>
                <w:noProof/>
                <w:webHidden/>
              </w:rPr>
              <w:instrText xml:space="preserve"> PAGEREF _Toc482177320 \h </w:instrText>
            </w:r>
            <w:r w:rsidR="00A34837">
              <w:rPr>
                <w:noProof/>
                <w:webHidden/>
              </w:rPr>
            </w:r>
            <w:r w:rsidR="00A34837">
              <w:rPr>
                <w:noProof/>
                <w:webHidden/>
              </w:rPr>
              <w:fldChar w:fldCharType="separate"/>
            </w:r>
            <w:r w:rsidR="00A34837">
              <w:rPr>
                <w:noProof/>
                <w:webHidden/>
              </w:rPr>
              <w:t>4</w:t>
            </w:r>
            <w:r w:rsidR="00A34837">
              <w:rPr>
                <w:noProof/>
                <w:webHidden/>
              </w:rPr>
              <w:fldChar w:fldCharType="end"/>
            </w:r>
          </w:hyperlink>
        </w:p>
        <w:p w14:paraId="52188C9F" w14:textId="77777777" w:rsidR="00A34837" w:rsidRDefault="00EE7EBD">
          <w:pPr>
            <w:pStyle w:val="TM2"/>
            <w:tabs>
              <w:tab w:val="left" w:pos="720"/>
              <w:tab w:val="right" w:leader="dot" w:pos="9056"/>
            </w:tabs>
            <w:rPr>
              <w:rFonts w:eastAsiaTheme="minorEastAsia" w:cstheme="minorBidi"/>
              <w:b w:val="0"/>
              <w:bCs w:val="0"/>
              <w:noProof/>
              <w:color w:val="auto"/>
            </w:rPr>
          </w:pPr>
          <w:hyperlink w:anchor="_Toc482177321" w:history="1">
            <w:r w:rsidR="00A34837" w:rsidRPr="00D52DBB">
              <w:rPr>
                <w:rStyle w:val="Lienhypertexte"/>
                <w:noProof/>
              </w:rPr>
              <w:t>II.</w:t>
            </w:r>
            <w:r w:rsidR="00A34837">
              <w:rPr>
                <w:rFonts w:eastAsiaTheme="minorEastAsia" w:cstheme="minorBidi"/>
                <w:b w:val="0"/>
                <w:bCs w:val="0"/>
                <w:noProof/>
                <w:color w:val="auto"/>
              </w:rPr>
              <w:tab/>
            </w:r>
            <w:r w:rsidR="00A34837" w:rsidRPr="00D52DBB">
              <w:rPr>
                <w:rStyle w:val="Lienhypertexte"/>
                <w:noProof/>
              </w:rPr>
              <w:t>Traitement des signaux et estimation du rythme cardiaque</w:t>
            </w:r>
            <w:r w:rsidR="00A34837">
              <w:rPr>
                <w:noProof/>
                <w:webHidden/>
              </w:rPr>
              <w:tab/>
            </w:r>
            <w:r w:rsidR="00A34837">
              <w:rPr>
                <w:noProof/>
                <w:webHidden/>
              </w:rPr>
              <w:fldChar w:fldCharType="begin"/>
            </w:r>
            <w:r w:rsidR="00A34837">
              <w:rPr>
                <w:noProof/>
                <w:webHidden/>
              </w:rPr>
              <w:instrText xml:space="preserve"> PAGEREF _Toc482177321 \h </w:instrText>
            </w:r>
            <w:r w:rsidR="00A34837">
              <w:rPr>
                <w:noProof/>
                <w:webHidden/>
              </w:rPr>
            </w:r>
            <w:r w:rsidR="00A34837">
              <w:rPr>
                <w:noProof/>
                <w:webHidden/>
              </w:rPr>
              <w:fldChar w:fldCharType="separate"/>
            </w:r>
            <w:r w:rsidR="00A34837">
              <w:rPr>
                <w:noProof/>
                <w:webHidden/>
              </w:rPr>
              <w:t>4</w:t>
            </w:r>
            <w:r w:rsidR="00A34837">
              <w:rPr>
                <w:noProof/>
                <w:webHidden/>
              </w:rPr>
              <w:fldChar w:fldCharType="end"/>
            </w:r>
          </w:hyperlink>
        </w:p>
        <w:p w14:paraId="12D78EC6" w14:textId="77777777" w:rsidR="00A34837" w:rsidRDefault="00EE7EBD">
          <w:pPr>
            <w:pStyle w:val="TM3"/>
            <w:tabs>
              <w:tab w:val="left" w:pos="960"/>
              <w:tab w:val="right" w:leader="dot" w:pos="9056"/>
            </w:tabs>
            <w:rPr>
              <w:rFonts w:eastAsiaTheme="minorEastAsia" w:cstheme="minorBidi"/>
              <w:noProof/>
              <w:color w:val="auto"/>
            </w:rPr>
          </w:pPr>
          <w:hyperlink w:anchor="_Toc482177322" w:history="1">
            <w:r w:rsidR="00A34837" w:rsidRPr="00D52DBB">
              <w:rPr>
                <w:rStyle w:val="Lienhypertexte"/>
                <w:noProof/>
              </w:rPr>
              <w:t>a.</w:t>
            </w:r>
            <w:r w:rsidR="00A34837">
              <w:rPr>
                <w:rFonts w:eastAsiaTheme="minorEastAsia" w:cstheme="minorBidi"/>
                <w:noProof/>
                <w:color w:val="auto"/>
              </w:rPr>
              <w:tab/>
            </w:r>
            <w:r w:rsidR="00A34837" w:rsidRPr="00D52DBB">
              <w:rPr>
                <w:rStyle w:val="Lienhypertexte"/>
                <w:noProof/>
              </w:rPr>
              <w:t>Approche par la modélisation</w:t>
            </w:r>
            <w:r w:rsidR="00A34837">
              <w:rPr>
                <w:noProof/>
                <w:webHidden/>
              </w:rPr>
              <w:tab/>
            </w:r>
            <w:r w:rsidR="00A34837">
              <w:rPr>
                <w:noProof/>
                <w:webHidden/>
              </w:rPr>
              <w:fldChar w:fldCharType="begin"/>
            </w:r>
            <w:r w:rsidR="00A34837">
              <w:rPr>
                <w:noProof/>
                <w:webHidden/>
              </w:rPr>
              <w:instrText xml:space="preserve"> PAGEREF _Toc482177322 \h </w:instrText>
            </w:r>
            <w:r w:rsidR="00A34837">
              <w:rPr>
                <w:noProof/>
                <w:webHidden/>
              </w:rPr>
            </w:r>
            <w:r w:rsidR="00A34837">
              <w:rPr>
                <w:noProof/>
                <w:webHidden/>
              </w:rPr>
              <w:fldChar w:fldCharType="separate"/>
            </w:r>
            <w:r w:rsidR="00A34837">
              <w:rPr>
                <w:noProof/>
                <w:webHidden/>
              </w:rPr>
              <w:t>5</w:t>
            </w:r>
            <w:r w:rsidR="00A34837">
              <w:rPr>
                <w:noProof/>
                <w:webHidden/>
              </w:rPr>
              <w:fldChar w:fldCharType="end"/>
            </w:r>
          </w:hyperlink>
        </w:p>
        <w:p w14:paraId="728D01B1" w14:textId="77777777" w:rsidR="00A34837" w:rsidRDefault="00EE7EBD">
          <w:pPr>
            <w:pStyle w:val="TM3"/>
            <w:tabs>
              <w:tab w:val="left" w:pos="960"/>
              <w:tab w:val="right" w:leader="dot" w:pos="9056"/>
            </w:tabs>
            <w:rPr>
              <w:rFonts w:eastAsiaTheme="minorEastAsia" w:cstheme="minorBidi"/>
              <w:noProof/>
              <w:color w:val="auto"/>
            </w:rPr>
          </w:pPr>
          <w:hyperlink w:anchor="_Toc482177323" w:history="1">
            <w:r w:rsidR="00A34837" w:rsidRPr="00D52DBB">
              <w:rPr>
                <w:rStyle w:val="Lienhypertexte"/>
                <w:noProof/>
              </w:rPr>
              <w:t>b.</w:t>
            </w:r>
            <w:r w:rsidR="00A34837">
              <w:rPr>
                <w:rFonts w:eastAsiaTheme="minorEastAsia" w:cstheme="minorBidi"/>
                <w:noProof/>
                <w:color w:val="auto"/>
              </w:rPr>
              <w:tab/>
            </w:r>
            <w:r w:rsidR="00A34837" w:rsidRPr="00D52DBB">
              <w:rPr>
                <w:rStyle w:val="Lienhypertexte"/>
                <w:noProof/>
              </w:rPr>
              <w:t>Approche avec les signaux “réels”</w:t>
            </w:r>
            <w:r w:rsidR="00A34837">
              <w:rPr>
                <w:noProof/>
                <w:webHidden/>
              </w:rPr>
              <w:tab/>
            </w:r>
            <w:r w:rsidR="00A34837">
              <w:rPr>
                <w:noProof/>
                <w:webHidden/>
              </w:rPr>
              <w:fldChar w:fldCharType="begin"/>
            </w:r>
            <w:r w:rsidR="00A34837">
              <w:rPr>
                <w:noProof/>
                <w:webHidden/>
              </w:rPr>
              <w:instrText xml:space="preserve"> PAGEREF _Toc482177323 \h </w:instrText>
            </w:r>
            <w:r w:rsidR="00A34837">
              <w:rPr>
                <w:noProof/>
                <w:webHidden/>
              </w:rPr>
            </w:r>
            <w:r w:rsidR="00A34837">
              <w:rPr>
                <w:noProof/>
                <w:webHidden/>
              </w:rPr>
              <w:fldChar w:fldCharType="separate"/>
            </w:r>
            <w:r w:rsidR="00A34837">
              <w:rPr>
                <w:noProof/>
                <w:webHidden/>
              </w:rPr>
              <w:t>9</w:t>
            </w:r>
            <w:r w:rsidR="00A34837">
              <w:rPr>
                <w:noProof/>
                <w:webHidden/>
              </w:rPr>
              <w:fldChar w:fldCharType="end"/>
            </w:r>
          </w:hyperlink>
        </w:p>
        <w:p w14:paraId="2686D33F" w14:textId="77777777" w:rsidR="00A34837" w:rsidRDefault="00EE7EBD">
          <w:pPr>
            <w:pStyle w:val="TM3"/>
            <w:tabs>
              <w:tab w:val="left" w:pos="960"/>
              <w:tab w:val="right" w:leader="dot" w:pos="9056"/>
            </w:tabs>
            <w:rPr>
              <w:rFonts w:eastAsiaTheme="minorEastAsia" w:cstheme="minorBidi"/>
              <w:noProof/>
              <w:color w:val="auto"/>
            </w:rPr>
          </w:pPr>
          <w:hyperlink w:anchor="_Toc482177324" w:history="1">
            <w:r w:rsidR="00A34837" w:rsidRPr="00D52DBB">
              <w:rPr>
                <w:rStyle w:val="Lienhypertexte"/>
                <w:noProof/>
              </w:rPr>
              <w:t>c.</w:t>
            </w:r>
            <w:r w:rsidR="00A34837">
              <w:rPr>
                <w:rFonts w:eastAsiaTheme="minorEastAsia" w:cstheme="minorBidi"/>
                <w:noProof/>
                <w:color w:val="auto"/>
              </w:rPr>
              <w:tab/>
            </w:r>
            <w:r w:rsidR="00A34837" w:rsidRPr="00D52DBB">
              <w:rPr>
                <w:rStyle w:val="Lienhypertexte"/>
                <w:noProof/>
              </w:rPr>
              <w:t>Méthode du MIT (PCA)</w:t>
            </w:r>
            <w:r w:rsidR="00A34837">
              <w:rPr>
                <w:noProof/>
                <w:webHidden/>
              </w:rPr>
              <w:tab/>
            </w:r>
            <w:r w:rsidR="00A34837">
              <w:rPr>
                <w:noProof/>
                <w:webHidden/>
              </w:rPr>
              <w:fldChar w:fldCharType="begin"/>
            </w:r>
            <w:r w:rsidR="00A34837">
              <w:rPr>
                <w:noProof/>
                <w:webHidden/>
              </w:rPr>
              <w:instrText xml:space="preserve"> PAGEREF _Toc482177324 \h </w:instrText>
            </w:r>
            <w:r w:rsidR="00A34837">
              <w:rPr>
                <w:noProof/>
                <w:webHidden/>
              </w:rPr>
            </w:r>
            <w:r w:rsidR="00A34837">
              <w:rPr>
                <w:noProof/>
                <w:webHidden/>
              </w:rPr>
              <w:fldChar w:fldCharType="separate"/>
            </w:r>
            <w:r w:rsidR="00A34837">
              <w:rPr>
                <w:noProof/>
                <w:webHidden/>
              </w:rPr>
              <w:t>9</w:t>
            </w:r>
            <w:r w:rsidR="00A34837">
              <w:rPr>
                <w:noProof/>
                <w:webHidden/>
              </w:rPr>
              <w:fldChar w:fldCharType="end"/>
            </w:r>
          </w:hyperlink>
        </w:p>
        <w:p w14:paraId="1D62D9C0" w14:textId="77777777" w:rsidR="00A34837" w:rsidRDefault="00EE7EBD">
          <w:pPr>
            <w:pStyle w:val="TM1"/>
            <w:tabs>
              <w:tab w:val="left" w:pos="480"/>
              <w:tab w:val="right" w:leader="dot" w:pos="9056"/>
            </w:tabs>
            <w:rPr>
              <w:rFonts w:eastAsiaTheme="minorEastAsia" w:cstheme="minorBidi"/>
              <w:b w:val="0"/>
              <w:bCs w:val="0"/>
              <w:noProof/>
              <w:color w:val="auto"/>
              <w:sz w:val="22"/>
              <w:szCs w:val="22"/>
            </w:rPr>
          </w:pPr>
          <w:hyperlink w:anchor="_Toc482177325" w:history="1">
            <w:r w:rsidR="00A34837" w:rsidRPr="00D52DBB">
              <w:rPr>
                <w:rStyle w:val="Lienhypertexte"/>
                <w:noProof/>
              </w:rPr>
              <w:t>3.</w:t>
            </w:r>
            <w:r w:rsidR="00A34837">
              <w:rPr>
                <w:rFonts w:eastAsiaTheme="minorEastAsia" w:cstheme="minorBidi"/>
                <w:b w:val="0"/>
                <w:bCs w:val="0"/>
                <w:noProof/>
                <w:color w:val="auto"/>
                <w:sz w:val="22"/>
                <w:szCs w:val="22"/>
              </w:rPr>
              <w:tab/>
            </w:r>
            <w:r w:rsidR="00A34837" w:rsidRPr="00D52DBB">
              <w:rPr>
                <w:rStyle w:val="Lienhypertexte"/>
                <w:noProof/>
              </w:rPr>
              <w:t>Conclusion</w:t>
            </w:r>
            <w:r w:rsidR="00A34837">
              <w:rPr>
                <w:noProof/>
                <w:webHidden/>
              </w:rPr>
              <w:tab/>
            </w:r>
            <w:r w:rsidR="00A34837">
              <w:rPr>
                <w:noProof/>
                <w:webHidden/>
              </w:rPr>
              <w:fldChar w:fldCharType="begin"/>
            </w:r>
            <w:r w:rsidR="00A34837">
              <w:rPr>
                <w:noProof/>
                <w:webHidden/>
              </w:rPr>
              <w:instrText xml:space="preserve"> PAGEREF _Toc482177325 \h </w:instrText>
            </w:r>
            <w:r w:rsidR="00A34837">
              <w:rPr>
                <w:noProof/>
                <w:webHidden/>
              </w:rPr>
            </w:r>
            <w:r w:rsidR="00A34837">
              <w:rPr>
                <w:noProof/>
                <w:webHidden/>
              </w:rPr>
              <w:fldChar w:fldCharType="separate"/>
            </w:r>
            <w:r w:rsidR="00A34837">
              <w:rPr>
                <w:noProof/>
                <w:webHidden/>
              </w:rPr>
              <w:t>11</w:t>
            </w:r>
            <w:r w:rsidR="00A34837">
              <w:rPr>
                <w:noProof/>
                <w:webHidden/>
              </w:rPr>
              <w:fldChar w:fldCharType="end"/>
            </w:r>
          </w:hyperlink>
        </w:p>
        <w:p w14:paraId="744867A0" w14:textId="77777777" w:rsidR="00A34837" w:rsidRDefault="00EE7EBD">
          <w:pPr>
            <w:pStyle w:val="TM1"/>
            <w:tabs>
              <w:tab w:val="left" w:pos="480"/>
              <w:tab w:val="right" w:leader="dot" w:pos="9056"/>
            </w:tabs>
            <w:rPr>
              <w:rFonts w:eastAsiaTheme="minorEastAsia" w:cstheme="minorBidi"/>
              <w:b w:val="0"/>
              <w:bCs w:val="0"/>
              <w:noProof/>
              <w:color w:val="auto"/>
              <w:sz w:val="22"/>
              <w:szCs w:val="22"/>
            </w:rPr>
          </w:pPr>
          <w:hyperlink w:anchor="_Toc482177326" w:history="1">
            <w:r w:rsidR="00A34837" w:rsidRPr="00D52DBB">
              <w:rPr>
                <w:rStyle w:val="Lienhypertexte"/>
                <w:noProof/>
              </w:rPr>
              <w:t>4.</w:t>
            </w:r>
            <w:r w:rsidR="00A34837">
              <w:rPr>
                <w:rFonts w:eastAsiaTheme="minorEastAsia" w:cstheme="minorBidi"/>
                <w:b w:val="0"/>
                <w:bCs w:val="0"/>
                <w:noProof/>
                <w:color w:val="auto"/>
                <w:sz w:val="22"/>
                <w:szCs w:val="22"/>
              </w:rPr>
              <w:tab/>
            </w:r>
            <w:r w:rsidR="00A34837" w:rsidRPr="00D52DBB">
              <w:rPr>
                <w:rStyle w:val="Lienhypertexte"/>
                <w:noProof/>
              </w:rPr>
              <w:t>Bibliographie</w:t>
            </w:r>
            <w:r w:rsidR="00A34837">
              <w:rPr>
                <w:noProof/>
                <w:webHidden/>
              </w:rPr>
              <w:tab/>
            </w:r>
            <w:r w:rsidR="00A34837">
              <w:rPr>
                <w:noProof/>
                <w:webHidden/>
              </w:rPr>
              <w:fldChar w:fldCharType="begin"/>
            </w:r>
            <w:r w:rsidR="00A34837">
              <w:rPr>
                <w:noProof/>
                <w:webHidden/>
              </w:rPr>
              <w:instrText xml:space="preserve"> PAGEREF _Toc482177326 \h </w:instrText>
            </w:r>
            <w:r w:rsidR="00A34837">
              <w:rPr>
                <w:noProof/>
                <w:webHidden/>
              </w:rPr>
            </w:r>
            <w:r w:rsidR="00A34837">
              <w:rPr>
                <w:noProof/>
                <w:webHidden/>
              </w:rPr>
              <w:fldChar w:fldCharType="separate"/>
            </w:r>
            <w:r w:rsidR="00A34837">
              <w:rPr>
                <w:noProof/>
                <w:webHidden/>
              </w:rPr>
              <w:t>11</w:t>
            </w:r>
            <w:r w:rsidR="00A34837">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177317"/>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7777777" w:rsidR="00585DFF" w:rsidRDefault="00585DFF" w:rsidP="00585DFF">
      <w:pPr>
        <w:jc w:val="both"/>
      </w:pPr>
      <w:r>
        <w:t>Le MIT s’est intéressé à ces nouvelles manières d’estimer la pulsation cardiaque. Ces nouvelles méthodes sont intéressantes car elles n’exigent pas de contact avec le patient et permettent une mesure non-intrusive de la mesure.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3D1CEE53" w14:textId="77777777" w:rsidR="00585DFF" w:rsidRDefault="00585DFF" w:rsidP="00585DFF">
      <w:pPr>
        <w:jc w:val="both"/>
      </w:pPr>
      <w:r>
        <w:t>L’année dernière, un binôme a travaillé sur la détection du rythme cardiaque grâce à la colorimétrie, et cette année, dans la continuation de ce projet, nous nous intéressons à la méthode par la détection du mouvement du visage.</w:t>
      </w:r>
    </w:p>
    <w:p w14:paraId="19EFC696" w14:textId="77777777" w:rsidR="00585DFF" w:rsidRDefault="00585DFF" w:rsidP="00585DFF"/>
    <w:p w14:paraId="1EA23991" w14:textId="77777777" w:rsidR="00585DFF" w:rsidRDefault="00585DFF" w:rsidP="00585DFF"/>
    <w:p w14:paraId="508737AE" w14:textId="77777777" w:rsidR="00585DFF" w:rsidRDefault="00585DFF" w:rsidP="00585DFF">
      <w:pPr>
        <w:pStyle w:val="Titre1"/>
        <w:numPr>
          <w:ilvl w:val="0"/>
          <w:numId w:val="1"/>
        </w:numPr>
      </w:pPr>
      <w:bookmarkStart w:id="3" w:name="_Toc482177318"/>
      <w:r>
        <w:t>Méthode de la colorimétrie</w:t>
      </w:r>
      <w:bookmarkEnd w:id="3"/>
    </w:p>
    <w:p w14:paraId="6E6FFD67" w14:textId="77777777" w:rsidR="00585DFF" w:rsidRDefault="00585DFF" w:rsidP="00585DFF">
      <w:pPr>
        <w:ind w:firstLine="708"/>
      </w:pPr>
    </w:p>
    <w:p w14:paraId="59594789" w14:textId="77777777" w:rsidR="00585DFF" w:rsidRDefault="00585DFF" w:rsidP="00585DFF">
      <w:pPr>
        <w:ind w:firstLine="360"/>
        <w:jc w:val="both"/>
      </w:pPr>
      <w:r>
        <w:t xml:space="preserve">Le projet du binôme de l’année passée consistait à analyser une vidéo d’un visage d’une personne immobile, quel que 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C92581" w:rsidRPr="00CC5DED" w:rsidRDefault="00C92581" w:rsidP="00C92581">
                            <w:pPr>
                              <w:pStyle w:val="Lgende"/>
                              <w:rPr>
                                <w:noProof/>
                                <w:color w:val="000000"/>
                              </w:rPr>
                            </w:pPr>
                            <w:r>
                              <w:t xml:space="preserve">Figure </w:t>
                            </w:r>
                            <w:r w:rsidR="00EE7EBD">
                              <w:fldChar w:fldCharType="begin"/>
                            </w:r>
                            <w:r w:rsidR="00EE7EBD">
                              <w:instrText xml:space="preserve"> SEQ Figure \* ARABIC </w:instrText>
                            </w:r>
                            <w:r w:rsidR="00EE7EBD">
                              <w:fldChar w:fldCharType="separate"/>
                            </w:r>
                            <w:r w:rsidR="001B6800">
                              <w:rPr>
                                <w:noProof/>
                              </w:rPr>
                              <w:t>1</w:t>
                            </w:r>
                            <w:r w:rsidR="00EE7EBD">
                              <w:rPr>
                                <w:noProof/>
                              </w:rPr>
                              <w:fldChar w:fldCharType="end"/>
                            </w:r>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0,0l0,21600,21600,21600,2160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" stroked="f">
                <v:textbox style="mso-fit-shape-to-text:t" inset="0,0,0,0">
                  <w:txbxContent>
                    <w:p w14:paraId="2EC6C94C" w14:textId="77777777" w:rsidR="00C92581" w:rsidRPr="00CC5DED" w:rsidRDefault="00C92581" w:rsidP="00C92581">
                      <w:pPr>
                        <w:pStyle w:val="Lgende"/>
                        <w:rPr>
                          <w:noProof/>
                          <w:color w:val="000000"/>
                        </w:rPr>
                      </w:pPr>
                      <w:r>
                        <w:t xml:space="preserve">Figure </w:t>
                      </w:r>
                      <w:r w:rsidR="00EE7EBD">
                        <w:fldChar w:fldCharType="begin"/>
                      </w:r>
                      <w:r w:rsidR="00EE7EBD">
                        <w:instrText xml:space="preserve"> SEQ Figure \* ARABIC </w:instrText>
                      </w:r>
                      <w:r w:rsidR="00EE7EBD">
                        <w:fldChar w:fldCharType="separate"/>
                      </w:r>
                      <w:r w:rsidR="001B6800">
                        <w:rPr>
                          <w:noProof/>
                        </w:rPr>
                        <w:t>1</w:t>
                      </w:r>
                      <w:r w:rsidR="00EE7EBD">
                        <w:rPr>
                          <w:noProof/>
                        </w:rPr>
                        <w:fldChar w:fldCharType="end"/>
                      </w:r>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313C82CF" w14:textId="77777777" w:rsidR="00C92581" w:rsidRDefault="00C92581" w:rsidP="00C92581">
      <w:pPr>
        <w:jc w:val="both"/>
      </w:pPr>
      <w:r>
        <w:t>Cependant, le binôme de l’année dernière a trouvé quelques inconvénients à cette méthode. La luminosité de la vidéo, la couleur de la peau ou les mouvements de la tête (grimaces, sourires…) pouvaient fausser leurs résultats.</w:t>
      </w:r>
    </w:p>
    <w:p w14:paraId="79730E9F" w14:textId="77777777" w:rsidR="00C92581" w:rsidRDefault="00C92581">
      <w:pPr>
        <w:widowControl/>
      </w:pPr>
      <w:r>
        <w:br w:type="page"/>
      </w:r>
    </w:p>
    <w:p w14:paraId="4E04D848" w14:textId="77777777" w:rsidR="00C92581" w:rsidRDefault="00C92581" w:rsidP="006B30EE">
      <w:pPr>
        <w:pStyle w:val="Titre1"/>
        <w:numPr>
          <w:ilvl w:val="0"/>
          <w:numId w:val="1"/>
        </w:numPr>
      </w:pPr>
      <w:bookmarkStart w:id="4" w:name="_Toc482177319"/>
      <w:r>
        <w:lastRenderedPageBreak/>
        <w:t>Méthode par la détection du mouvement</w:t>
      </w:r>
      <w:bookmarkEnd w:id="4"/>
    </w:p>
    <w:p w14:paraId="2AEA1900" w14:textId="77777777" w:rsidR="006B30EE" w:rsidRDefault="006B30EE" w:rsidP="006B30EE"/>
    <w:p w14:paraId="71CDDC7B" w14:textId="77777777" w:rsidR="006B30EE" w:rsidRDefault="006B30EE" w:rsidP="006B30EE">
      <w:pPr>
        <w:pStyle w:val="Titre2"/>
        <w:numPr>
          <w:ilvl w:val="0"/>
          <w:numId w:val="3"/>
        </w:numPr>
      </w:pPr>
      <w:bookmarkStart w:id="5" w:name="_Toc482177320"/>
      <w:r>
        <w:t>Présentation globale du projet</w:t>
      </w:r>
      <w:bookmarkEnd w:id="5"/>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r w:rsidR="00EE7EBD">
        <w:fldChar w:fldCharType="begin"/>
      </w:r>
      <w:r w:rsidR="00EE7EBD">
        <w:instrText xml:space="preserve"> SEQ Figure \* ARABIC </w:instrText>
      </w:r>
      <w:r w:rsidR="00EE7EBD">
        <w:fldChar w:fldCharType="separate"/>
      </w:r>
      <w:r w:rsidR="001B6800">
        <w:rPr>
          <w:noProof/>
        </w:rPr>
        <w:t>2</w:t>
      </w:r>
      <w:r w:rsidR="00EE7EBD">
        <w:rPr>
          <w:noProof/>
        </w:rPr>
        <w:fldChar w:fldCharType="end"/>
      </w:r>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2F4F2201" w14:textId="77777777" w:rsidR="006B30EE" w:rsidRDefault="006B30EE" w:rsidP="00C92581"/>
    <w:p w14:paraId="09D8465A" w14:textId="77777777" w:rsidR="006B30EE" w:rsidRDefault="006B30EE" w:rsidP="00C92581"/>
    <w:p w14:paraId="490F90D5" w14:textId="77777777" w:rsidR="006B30EE" w:rsidRDefault="006B30EE" w:rsidP="006B30EE">
      <w:pPr>
        <w:pStyle w:val="Titre2"/>
        <w:numPr>
          <w:ilvl w:val="0"/>
          <w:numId w:val="3"/>
        </w:numPr>
      </w:pPr>
      <w:bookmarkStart w:id="6" w:name="_Toc482177321"/>
      <w:r>
        <w:t>Traitement des signaux et estimation du rythme cardiaque</w:t>
      </w:r>
      <w:bookmarkEnd w:id="6"/>
    </w:p>
    <w:p w14:paraId="753426AC" w14:textId="77777777" w:rsidR="006B30EE" w:rsidRDefault="006B30EE" w:rsidP="006B30EE"/>
    <w:p w14:paraId="6CBC98E1" w14:textId="77777777" w:rsidR="009C5222" w:rsidRDefault="009C5222" w:rsidP="009C5222">
      <w:pPr>
        <w:ind w:firstLine="360"/>
        <w:jc w:val="both"/>
      </w:pPr>
      <w:r>
        <w:t xml:space="preserve">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w:t>
      </w:r>
      <w:r>
        <w:lastRenderedPageBreak/>
        <w:t>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349ACC10" w:rsidR="00F46227" w:rsidRDefault="00F46227" w:rsidP="00F46227">
      <w:pPr>
        <w:pStyle w:val="Titre3"/>
        <w:numPr>
          <w:ilvl w:val="0"/>
          <w:numId w:val="4"/>
        </w:numPr>
      </w:pPr>
      <w:bookmarkStart w:id="7" w:name="_Toc482177322"/>
      <w:r>
        <w:t>Approche par la modélisation</w:t>
      </w:r>
      <w:bookmarkEnd w:id="7"/>
    </w:p>
    <w:p w14:paraId="25146605" w14:textId="5F80D358" w:rsidR="002A4002" w:rsidRDefault="002A4002" w:rsidP="00C561F5">
      <w:pPr>
        <w:pStyle w:val="Titre4"/>
        <w:numPr>
          <w:ilvl w:val="0"/>
          <w:numId w:val="12"/>
        </w:numPr>
      </w:pPr>
      <w:r w:rsidRPr="002A4002">
        <w:t>Modèle</w:t>
      </w:r>
    </w:p>
    <w:p w14:paraId="1A9A8424" w14:textId="77777777" w:rsidR="002A4002" w:rsidRPr="002A4002" w:rsidRDefault="002A4002" w:rsidP="002A4002">
      <w:pPr>
        <w:rPr>
          <w:b/>
        </w:rPr>
      </w:pPr>
    </w:p>
    <w:p w14:paraId="34CC2701" w14:textId="53FA8B7E"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w:t>
      </w:r>
      <w:r w:rsidRPr="00913F60">
        <w:rPr>
          <w:color w:val="00FF01"/>
        </w:rPr>
        <w:t>De plus, la capture vidéo n’étant pas parfaite nous avons supposé qu’il y aurait du bruit sur ces signaux à cause du grain en basse luminosité induit par le capteur et par les diverses sources d’interférences du milieu (lumière qui varie à la fréquence du secteur, changement de luminosité ...).</w:t>
      </w:r>
      <w:r w:rsidR="00913F60">
        <w:rPr>
          <w:color w:val="00FF01"/>
        </w:rPr>
        <w:t xml:space="preserve"> Bruit viens aussi </w:t>
      </w:r>
      <w:r w:rsidR="00913F60" w:rsidRPr="00913F60">
        <w:rPr>
          <w:color w:val="00FF01"/>
          <w:u w:val="single"/>
        </w:rPr>
        <w:t>des mouvement</w:t>
      </w:r>
      <w:r w:rsidR="00913F60">
        <w:rPr>
          <w:color w:val="00FF01"/>
          <w:u w:val="single"/>
        </w:rPr>
        <w:t>s</w:t>
      </w:r>
      <w:r w:rsidR="00913F60" w:rsidRPr="00913F60">
        <w:rPr>
          <w:color w:val="00FF01"/>
          <w:u w:val="single"/>
        </w:rPr>
        <w:t xml:space="preserve"> involontaires du visage</w:t>
      </w:r>
      <w:r w:rsidR="00913F60">
        <w:rPr>
          <w:color w:val="00FF01"/>
          <w:u w:val="single"/>
        </w:rPr>
        <w:t>.</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EE7EBD"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777777"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EE7EBD"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77777777" w:rsidR="005B6B5B" w:rsidRPr="00B16476"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Pr>
          <w:rFonts w:eastAsiaTheme="minorEastAsia"/>
        </w:rPr>
        <w:t xml:space="preserve">       : son amplitude </w:t>
      </w:r>
    </w:p>
    <w:p w14:paraId="36A5C2DC" w14:textId="77777777" w:rsidR="005B6B5B" w:rsidRPr="000D0B42" w:rsidRDefault="00EE7EBD"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10314B17" w14:textId="77777777" w:rsidR="005B6B5B" w:rsidRPr="00B057A2"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 son amplitude</w:t>
      </w:r>
    </w:p>
    <w:p w14:paraId="225E3C96" w14:textId="6F3695AD" w:rsidR="005B6B5B" w:rsidRPr="003C32C3" w:rsidRDefault="00EE7EBD" w:rsidP="005B6B5B">
      <w:pPr>
        <w:pStyle w:val="Pardeliste"/>
        <w:numPr>
          <w:ilvl w:val="0"/>
          <w:numId w:val="6"/>
        </w:numPr>
        <w:jc w:val="both"/>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B5B">
        <w:rPr>
          <w:rFonts w:eastAsiaTheme="minorEastAsia"/>
        </w:rPr>
        <w:t xml:space="preserve">        : bruit additif</w:t>
      </w:r>
    </w:p>
    <w:p w14:paraId="14470B94" w14:textId="77777777" w:rsidR="00F46227" w:rsidRDefault="00F46227" w:rsidP="00F46227"/>
    <w:p w14:paraId="0493F261" w14:textId="3053098F"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avons supposé que le bruit blanc est gaussien et additif. Pour nos simulations nous prendrons des signaux de forme sinusoïdale. </w:t>
      </w:r>
    </w:p>
    <w:p w14:paraId="3AC61CE6" w14:textId="77777777" w:rsidR="005B6B5B" w:rsidRDefault="005B6B5B" w:rsidP="00F46227"/>
    <w:p w14:paraId="5D4F7D18" w14:textId="77777777" w:rsidR="002A4002" w:rsidRDefault="002A4002" w:rsidP="00F46227"/>
    <w:p w14:paraId="4D7EDDE1" w14:textId="01F4ECAE" w:rsidR="002A4002" w:rsidRDefault="002A4002" w:rsidP="00C561F5">
      <w:pPr>
        <w:pStyle w:val="Titre4"/>
        <w:numPr>
          <w:ilvl w:val="0"/>
          <w:numId w:val="12"/>
        </w:numPr>
      </w:pPr>
      <w:r>
        <w:t>Filtrage</w:t>
      </w:r>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w:t>
      </w:r>
      <w:r>
        <w:rPr>
          <w:rFonts w:eastAsiaTheme="minorEastAsia"/>
        </w:rPr>
        <w:lastRenderedPageBreak/>
        <w:t>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EE7EBD"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77777777" w:rsidR="002A4002" w:rsidRDefault="002A4002" w:rsidP="002A4002">
      <w:pPr>
        <w:jc w:val="both"/>
      </w:pPr>
      <w:r>
        <w:t>De plus, le bruit additif est un bruit en haute fréquences (dont les 50Hz du secteur qui se retrouvent souvent sur les lampes de type néon). Pour éliminer ce bruit ainsi que les harmoniques causées par le rythme respiratoire nous avons donc pensé à filtrer notre signal avec un filtre passe bande. À l’aide de l’outil « </w:t>
      </w:r>
      <w:proofErr w:type="spellStart"/>
      <w:r>
        <w:t>fdatool</w:t>
      </w:r>
      <w:proofErr w:type="spellEnd"/>
      <w:r>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r w:rsidR="00EE7EBD">
        <w:fldChar w:fldCharType="begin"/>
      </w:r>
      <w:r w:rsidR="00EE7EBD">
        <w:instrText xml:space="preserve"> SEQ Figure \* ARABIC </w:instrText>
      </w:r>
      <w:r w:rsidR="00EE7EBD">
        <w:fldChar w:fldCharType="separate"/>
      </w:r>
      <w:r w:rsidR="001B6800">
        <w:rPr>
          <w:noProof/>
        </w:rPr>
        <w:t>3</w:t>
      </w:r>
      <w:r w:rsidR="00EE7EBD">
        <w:rPr>
          <w:noProof/>
        </w:rPr>
        <w:fldChar w:fldCharType="end"/>
      </w:r>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2FFFA0A6" w14:textId="77777777" w:rsidR="001B144F" w:rsidRDefault="001B144F" w:rsidP="001B144F">
      <w:r>
        <w:t>En sortie du filtre, le signal est de la forme suivante :</w:t>
      </w:r>
    </w:p>
    <w:p w14:paraId="7CC2CF47" w14:textId="77777777" w:rsidR="001B144F" w:rsidRDefault="001B144F" w:rsidP="001B144F"/>
    <w:p w14:paraId="5896C1DD" w14:textId="77777777" w:rsidR="001B144F" w:rsidRPr="001B144F" w:rsidRDefault="00EE7EBD" w:rsidP="001B144F">
      <m:oMathPara>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 xml:space="preserve">(t) =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 xml:space="preserve">(t) + </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m:t>
              </m:r>
            </m:sup>
          </m:sSup>
          <m:r>
            <w:rPr>
              <w:rFonts w:ascii="Cambria Math" w:hAnsi="Cambria Math"/>
            </w:rPr>
            <m:t>(t)</m:t>
          </m:r>
        </m:oMath>
      </m:oMathPara>
    </w:p>
    <w:p w14:paraId="319359EE" w14:textId="77777777" w:rsidR="000F752C" w:rsidRDefault="000F752C" w:rsidP="001B144F"/>
    <w:p w14:paraId="18739455" w14:textId="77777777" w:rsidR="001B6800" w:rsidRDefault="001B6800" w:rsidP="001B144F"/>
    <w:p w14:paraId="5D79B74A" w14:textId="2692807C" w:rsidR="001B144F" w:rsidRDefault="001B144F" w:rsidP="00C561F5">
      <w:pPr>
        <w:pStyle w:val="Titre4"/>
        <w:numPr>
          <w:ilvl w:val="0"/>
          <w:numId w:val="12"/>
        </w:numPr>
      </w:pPr>
      <w:r>
        <w:t>Estimation du rythme cardiaque</w:t>
      </w:r>
    </w:p>
    <w:p w14:paraId="21798008" w14:textId="77777777" w:rsidR="001B144F" w:rsidRDefault="001B144F" w:rsidP="001B144F">
      <w:pPr>
        <w:rPr>
          <w:b/>
        </w:rPr>
      </w:pPr>
    </w:p>
    <w:p w14:paraId="4D3166D5" w14:textId="77777777" w:rsidR="001B144F" w:rsidRDefault="001B144F" w:rsidP="001B144F">
      <w:pPr>
        <w:ind w:firstLine="360"/>
        <w:jc w:val="both"/>
      </w:pPr>
      <w:r>
        <w:t>Nous rappelons que nous considérons que tous les signaux reçoivent le même signal cardiaque a des amplitudes différentes et des bruits différents</w:t>
      </w:r>
      <w:r>
        <w:rPr>
          <w:color w:val="00FF00"/>
        </w:rPr>
        <w:t>.</w:t>
      </w:r>
      <w:r>
        <w:t xml:space="preserve"> </w:t>
      </w:r>
    </w:p>
    <w:p w14:paraId="7B42CE7F" w14:textId="77777777" w:rsidR="007D7805" w:rsidRDefault="001B144F" w:rsidP="001B144F">
      <w:pPr>
        <w:jc w:val="both"/>
      </w:pPr>
      <w:r>
        <w:t xml:space="preserve">Nous avons adapté la méthode du Méthode du “Maximum Ratio </w:t>
      </w:r>
      <w:proofErr w:type="spellStart"/>
      <w:r>
        <w:t>Combining</w:t>
      </w:r>
      <w:proofErr w:type="spellEnd"/>
      <w:r>
        <w:t>”, MRC (expliqué dans [3] et appliqué à la colorimétrie) à la méthode du mouvement du visage pour estimer le poids de chaque signal dans le rythme cardiaque. Cette méthode est expliqué</w:t>
      </w:r>
      <w:r w:rsidR="007D7805">
        <w:t>e</w:t>
      </w:r>
      <w:r>
        <w:t xml:space="preserve"> par le figure </w:t>
      </w:r>
      <w:r>
        <w:lastRenderedPageBreak/>
        <w:t>ci-dessous :</w:t>
      </w:r>
    </w:p>
    <w:p w14:paraId="4CF8C52A" w14:textId="77777777" w:rsidR="001B144F" w:rsidRDefault="001B144F" w:rsidP="001B144F">
      <w:pPr>
        <w:jc w:val="both"/>
      </w:pPr>
    </w:p>
    <w:p w14:paraId="7EB0ACCD" w14:textId="77777777" w:rsidR="007D7805" w:rsidRDefault="001B144F" w:rsidP="007D7805">
      <w:pPr>
        <w:keepNext/>
        <w:jc w:val="center"/>
      </w:pPr>
      <w:r>
        <w:rPr>
          <w:noProof/>
        </w:rPr>
        <w:drawing>
          <wp:inline distT="114300" distB="114300" distL="114300" distR="114300" wp14:anchorId="1DE4C8FD" wp14:editId="6CFF55DE">
            <wp:extent cx="4866958" cy="3059742"/>
            <wp:effectExtent l="0" t="0" r="0" b="0"/>
            <wp:docPr id="6" name="image14.png" descr="MRC.PNG"/>
            <wp:cNvGraphicFramePr/>
            <a:graphic xmlns:a="http://schemas.openxmlformats.org/drawingml/2006/main">
              <a:graphicData uri="http://schemas.openxmlformats.org/drawingml/2006/picture">
                <pic:pic xmlns:pic="http://schemas.openxmlformats.org/drawingml/2006/picture">
                  <pic:nvPicPr>
                    <pic:cNvPr id="0" name="image14.png" descr="MRC.PNG"/>
                    <pic:cNvPicPr preferRelativeResize="0"/>
                  </pic:nvPicPr>
                  <pic:blipFill>
                    <a:blip r:embed="rId13"/>
                    <a:srcRect/>
                    <a:stretch>
                      <a:fillRect/>
                    </a:stretch>
                  </pic:blipFill>
                  <pic:spPr>
                    <a:xfrm>
                      <a:off x="0" y="0"/>
                      <a:ext cx="4866958" cy="3059742"/>
                    </a:xfrm>
                    <a:prstGeom prst="rect">
                      <a:avLst/>
                    </a:prstGeom>
                    <a:ln/>
                  </pic:spPr>
                </pic:pic>
              </a:graphicData>
            </a:graphic>
          </wp:inline>
        </w:drawing>
      </w:r>
    </w:p>
    <w:p w14:paraId="5AE23ECA" w14:textId="77777777" w:rsidR="001B144F" w:rsidRDefault="007D7805" w:rsidP="007D7805">
      <w:pPr>
        <w:pStyle w:val="Lgende"/>
        <w:jc w:val="center"/>
      </w:pPr>
      <w:r>
        <w:t xml:space="preserve">Figure </w:t>
      </w:r>
      <w:r w:rsidR="00EE7EBD">
        <w:fldChar w:fldCharType="begin"/>
      </w:r>
      <w:r w:rsidR="00EE7EBD">
        <w:instrText xml:space="preserve"> SEQ Figure \* ARABIC </w:instrText>
      </w:r>
      <w:r w:rsidR="00EE7EBD">
        <w:fldChar w:fldCharType="separate"/>
      </w:r>
      <w:r w:rsidR="001B6800">
        <w:rPr>
          <w:noProof/>
        </w:rPr>
        <w:t>4</w:t>
      </w:r>
      <w:r w:rsidR="00EE7EBD">
        <w:rPr>
          <w:noProof/>
        </w:rPr>
        <w:fldChar w:fldCharType="end"/>
      </w:r>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w:t>
      </w:r>
      <w:proofErr w:type="spellStart"/>
      <w:r>
        <w:rPr>
          <w:color w:val="000000" w:themeColor="text1"/>
        </w:rPr>
        <w:t>Goodness</w:t>
      </w:r>
      <w:proofErr w:type="spellEnd"/>
      <w:r>
        <w:rPr>
          <w:color w:val="000000" w:themeColor="text1"/>
        </w:rPr>
        <w:t xml:space="preserve"> </w:t>
      </w:r>
      <w:proofErr w:type="spellStart"/>
      <w:r>
        <w:rPr>
          <w:color w:val="000000" w:themeColor="text1"/>
        </w:rPr>
        <w:t>M</w:t>
      </w:r>
      <w:r w:rsidR="007D7805" w:rsidRPr="007D7805">
        <w:rPr>
          <w:color w:val="000000" w:themeColor="text1"/>
        </w:rPr>
        <w:t>etric</w:t>
      </w:r>
      <w:proofErr w:type="spellEnd"/>
      <w:r w:rsidR="007D7805" w:rsidRPr="007D7805">
        <w:rPr>
          <w:color w:val="000000" w:themeColor="text1"/>
        </w:rPr>
        <w:t>”, basé sur l’aire sou</w:t>
      </w:r>
      <w:r>
        <w:rPr>
          <w:color w:val="000000" w:themeColor="text1"/>
        </w:rPr>
        <w:t>s la courbe de la DSP du signal</w:t>
      </w:r>
    </w:p>
    <w:p w14:paraId="76218A21" w14:textId="77777777" w:rsidR="007D7805" w:rsidRDefault="007D7805" w:rsidP="007D7805">
      <w:pPr>
        <w:numPr>
          <w:ilvl w:val="0"/>
          <w:numId w:val="9"/>
        </w:numPr>
        <w:ind w:hanging="360"/>
        <w:contextualSpacing/>
        <w:jc w:val="both"/>
      </w:pPr>
      <w:r>
        <w:t>Visage</w:t>
      </w:r>
      <w:r w:rsidR="00C259A7">
        <w:t xml:space="preserve"> </w:t>
      </w:r>
      <w:r>
        <w:t xml:space="preserve">: les zones les plus chaudes montrent les zones les plus sensibles au rythme cardiaque </w:t>
      </w:r>
    </w:p>
    <w:p w14:paraId="7FBD1E27" w14:textId="77777777" w:rsidR="007D7805" w:rsidRDefault="007D7805" w:rsidP="007D7805">
      <w:pPr>
        <w:numPr>
          <w:ilvl w:val="0"/>
          <w:numId w:val="9"/>
        </w:numPr>
        <w:ind w:hanging="360"/>
        <w:contextualSpacing/>
        <w:jc w:val="both"/>
      </w:pPr>
      <w:r>
        <w:t>Evolution des signaux des différentes zones du visage avec le poids de ceux-ci dans le rythme cardiaque, le rythme cardiaque est</w:t>
      </w:r>
      <w:r w:rsidR="00C259A7">
        <w:t>imé et le rythme cardiaque réel</w:t>
      </w:r>
    </w:p>
    <w:p w14:paraId="153ABC46" w14:textId="77777777" w:rsidR="00C259A7" w:rsidRDefault="00C259A7" w:rsidP="00C259A7">
      <w:pPr>
        <w:contextualSpacing/>
        <w:jc w:val="both"/>
      </w:pPr>
    </w:p>
    <w:p w14:paraId="33B07366" w14:textId="5C95A5C2" w:rsidR="007D7805" w:rsidRPr="007D7805" w:rsidRDefault="007D7805" w:rsidP="007D7805"/>
    <w:p w14:paraId="3D722CFE" w14:textId="29362E3F" w:rsidR="00783543" w:rsidRPr="00783543" w:rsidRDefault="00032596" w:rsidP="005F1D58">
      <w:pPr>
        <w:jc w:val="both"/>
        <w:rPr>
          <w:color w:val="00FF01"/>
        </w:rPr>
      </w:pPr>
      <w:r>
        <w:rPr>
          <w:noProof/>
        </w:rPr>
        <w:drawing>
          <wp:anchor distT="114300" distB="114300" distL="114300" distR="114300" simplePos="0" relativeHeight="251665408" behindDoc="0" locked="0" layoutInCell="0" hidden="0" allowOverlap="1" wp14:anchorId="1A8E27B0" wp14:editId="317E5EA5">
            <wp:simplePos x="0" y="0"/>
            <wp:positionH relativeFrom="margin">
              <wp:align>right</wp:align>
            </wp:positionH>
            <wp:positionV relativeFrom="paragraph">
              <wp:posOffset>6350</wp:posOffset>
            </wp:positionV>
            <wp:extent cx="2492375" cy="2247265"/>
            <wp:effectExtent l="0" t="0" r="3175" b="635"/>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4"/>
                    <a:srcRect/>
                    <a:stretch>
                      <a:fillRect/>
                    </a:stretch>
                  </pic:blipFill>
                  <pic:spPr>
                    <a:xfrm>
                      <a:off x="0" y="0"/>
                      <a:ext cx="2492375" cy="2247265"/>
                    </a:xfrm>
                    <a:prstGeom prst="rect">
                      <a:avLst/>
                    </a:prstGeom>
                    <a:ln/>
                  </pic:spPr>
                </pic:pic>
              </a:graphicData>
            </a:graphic>
          </wp:anchor>
        </w:drawing>
      </w:r>
      <w:r w:rsidR="005F1D58">
        <w:t xml:space="preserve">Premièrement, on estime une fréquence cardiaque moyenne </w:t>
      </w:r>
      <w:proofErr w:type="spellStart"/>
      <w:r w:rsidR="005F1D58" w:rsidRPr="00FA6634">
        <w:rPr>
          <w:i/>
        </w:rPr>
        <w:t>Fmoy</w:t>
      </w:r>
      <w:proofErr w:type="spellEnd"/>
      <w:r w:rsidR="005F1D58">
        <w:t xml:space="preserve"> sur la moyenne de tous les signaux. Comme le bruit est blanc gaussien, l’espérance de celui-ci est nul et n’a donc aucune influence sur la moyenne des signaux. Ensuite, nous encadrons cette fréquence </w:t>
      </w:r>
      <w:proofErr w:type="spellStart"/>
      <w:r w:rsidR="005F1D58" w:rsidRPr="00FA6634">
        <w:rPr>
          <w:i/>
        </w:rPr>
        <w:t>Fmoy</w:t>
      </w:r>
      <w:proofErr w:type="spellEnd"/>
      <w:r w:rsidR="005F1D58">
        <w:t xml:space="preserve"> grâce à un </w:t>
      </w:r>
      <w:r w:rsidR="00783543">
        <w:t xml:space="preserve">delta de fréquences </w:t>
      </w:r>
      <m:oMath>
        <m:r>
          <w:rPr>
            <w:rFonts w:ascii="Cambria Math" w:hAnsi="Cambria Math"/>
          </w:rPr>
          <m:t>Δf</m:t>
        </m:r>
      </m:oMath>
      <w:r w:rsidR="00FA6634">
        <w:t xml:space="preserve"> autour de Fmoy </w:t>
      </w:r>
      <w:r w:rsidR="005F1D58">
        <w:t xml:space="preserve">et nous calculons l’aire sous la courbe de la DSP d’un signal selon les intervalles construits. </w:t>
      </w:r>
      <w:r w:rsidRPr="00032596">
        <w:rPr>
          <w:color w:val="auto"/>
        </w:rPr>
        <w:t xml:space="preserve">Pour choisir </w:t>
      </w:r>
      <w:r w:rsidR="00783543" w:rsidRPr="00032596">
        <w:rPr>
          <w:color w:val="auto"/>
        </w:rPr>
        <w:t xml:space="preserve"> </w:t>
      </w:r>
      <w:proofErr w:type="spellStart"/>
      <w:r w:rsidR="00783543" w:rsidRPr="00032596">
        <w:rPr>
          <w:color w:val="auto"/>
        </w:rPr>
        <w:t>Δf</w:t>
      </w:r>
      <w:proofErr w:type="spellEnd"/>
      <w:r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p>
    <w:p w14:paraId="1347CFAC" w14:textId="7404DB11" w:rsidR="001B144F" w:rsidRDefault="00032596" w:rsidP="005F1D58">
      <w:pPr>
        <w:jc w:val="both"/>
      </w:pPr>
      <w:r>
        <w:rPr>
          <w:noProof/>
        </w:rPr>
        <mc:AlternateContent>
          <mc:Choice Requires="wps">
            <w:drawing>
              <wp:anchor distT="0" distB="0" distL="114300" distR="114300" simplePos="0" relativeHeight="251667456" behindDoc="0" locked="0" layoutInCell="1" allowOverlap="1" wp14:anchorId="505D2594" wp14:editId="39FE702D">
                <wp:simplePos x="0" y="0"/>
                <wp:positionH relativeFrom="margin">
                  <wp:align>right</wp:align>
                </wp:positionH>
                <wp:positionV relativeFrom="paragraph">
                  <wp:posOffset>1905</wp:posOffset>
                </wp:positionV>
                <wp:extent cx="2492375" cy="266700"/>
                <wp:effectExtent l="0" t="0" r="317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5F1D58" w:rsidRPr="0008321A" w:rsidRDefault="005F1D58" w:rsidP="005F1D58">
                            <w:pPr>
                              <w:pStyle w:val="Lgende"/>
                              <w:rPr>
                                <w:noProof/>
                                <w:color w:val="000000"/>
                              </w:rPr>
                            </w:pPr>
                            <w:r>
                              <w:t xml:space="preserve">Figure </w:t>
                            </w:r>
                            <w:r w:rsidR="00EE7EBD">
                              <w:fldChar w:fldCharType="begin"/>
                            </w:r>
                            <w:r w:rsidR="00EE7EBD">
                              <w:instrText xml:space="preserve"> SEQ Figure \* ARABIC </w:instrText>
                            </w:r>
                            <w:r w:rsidR="00EE7EBD">
                              <w:fldChar w:fldCharType="separate"/>
                            </w:r>
                            <w:r w:rsidR="001B6800">
                              <w:rPr>
                                <w:noProof/>
                              </w:rPr>
                              <w:t>5</w:t>
                            </w:r>
                            <w:r w:rsidR="00EE7EBD">
                              <w:rPr>
                                <w:noProof/>
                              </w:rPr>
                              <w:fldChar w:fldCharType="end"/>
                            </w:r>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D2594" id="Zone de texte 9" o:spid="_x0000_s1027" type="#_x0000_t202" style="position:absolute;left:0;text-align:left;margin-left:145.05pt;margin-top:.15pt;width:196.25pt;height:21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" stroked="f">
                <v:textbox style="mso-fit-shape-to-text:t" inset="0,0,0,0">
                  <w:txbxContent>
                    <w:p w14:paraId="7BE6B050" w14:textId="77777777" w:rsidR="005F1D58" w:rsidRPr="0008321A" w:rsidRDefault="005F1D58" w:rsidP="005F1D58">
                      <w:pPr>
                        <w:pStyle w:val="Lgende"/>
                        <w:rPr>
                          <w:noProof/>
                          <w:color w:val="000000"/>
                        </w:rPr>
                      </w:pPr>
                      <w:r>
                        <w:t xml:space="preserve">Figure </w:t>
                      </w:r>
                      <w:r w:rsidR="00EE7EBD">
                        <w:fldChar w:fldCharType="begin"/>
                      </w:r>
                      <w:r w:rsidR="00EE7EBD">
                        <w:instrText xml:space="preserve"> SEQ Figure \* ARABIC </w:instrText>
                      </w:r>
                      <w:r w:rsidR="00EE7EBD">
                        <w:fldChar w:fldCharType="separate"/>
                      </w:r>
                      <w:r w:rsidR="001B6800">
                        <w:rPr>
                          <w:noProof/>
                        </w:rPr>
                        <w:t>5</w:t>
                      </w:r>
                      <w:r w:rsidR="00EE7EBD">
                        <w:rPr>
                          <w:noProof/>
                        </w:rPr>
                        <w:fldChar w:fldCharType="end"/>
                      </w:r>
                      <w:r>
                        <w:t xml:space="preserve"> : illustration de la méthode d'estimation</w:t>
                      </w:r>
                    </w:p>
                  </w:txbxContent>
                </v:textbox>
                <w10:wrap type="square" anchorx="margin"/>
              </v:shape>
            </w:pict>
          </mc:Fallback>
        </mc:AlternateContent>
      </w:r>
      <w:r w:rsidR="005F1D58">
        <w:t xml:space="preserve">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5F1D58">
        <w:t xml:space="preserve"> devant le signal cardiaque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rsidR="005F1D58">
        <w:t xml:space="preserve">. Ce rapport correspond à celui de l’aire P1 sur l’aire P2 (cf. </w:t>
      </w:r>
      <w:r w:rsidR="005F1D58" w:rsidRPr="00FA6634">
        <w:rPr>
          <w:i/>
        </w:rPr>
        <w:t>Fig</w:t>
      </w:r>
      <w:r w:rsidR="00FA6634" w:rsidRPr="00FA6634">
        <w:rPr>
          <w:i/>
        </w:rPr>
        <w:t>ure 5</w:t>
      </w:r>
      <w:r w:rsidR="005F1D58">
        <w:t>).</w:t>
      </w:r>
    </w:p>
    <w:p w14:paraId="478F7CF1" w14:textId="77777777" w:rsidR="00FE5D60" w:rsidRDefault="00FE5D60">
      <w:pPr>
        <w:widowControl/>
        <w:rPr>
          <w:color w:val="00FF01"/>
        </w:rPr>
      </w:pPr>
    </w:p>
    <w:p w14:paraId="2E6E6A23" w14:textId="663DAA23" w:rsidR="00183BC3" w:rsidRDefault="00183BC3" w:rsidP="00FE5D60">
      <w:pPr>
        <w:jc w:val="both"/>
      </w:pPr>
      <w:r>
        <w:t xml:space="preserve">Après le calcul </w:t>
      </w:r>
      <w:r w:rsidR="00987B41">
        <w:t xml:space="preserve">du coefficient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oMath>
      <w:r>
        <w:t xml:space="preserve">nous cherchons la fréquence moyenne du signal </w:t>
      </w:r>
      <m:oMath>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t>tel que :</w:t>
      </w:r>
    </w:p>
    <w:p w14:paraId="7530B319" w14:textId="77777777" w:rsidR="00201DA8" w:rsidRDefault="00201DA8" w:rsidP="00FE5D60">
      <w:pPr>
        <w:jc w:val="both"/>
      </w:pPr>
    </w:p>
    <w:p w14:paraId="66B90E1A" w14:textId="5CEA9AA1" w:rsidR="00FE5D60" w:rsidRPr="00201DA8" w:rsidRDefault="00EE7EBD" w:rsidP="00FE5D60">
      <w:pPr>
        <w:jc w:val="both"/>
        <w:rPr>
          <w:color w:val="auto"/>
        </w:rPr>
      </w:pPr>
      <m:oMathPara>
        <m:oMath>
          <m:sSub>
            <m:sSubPr>
              <m:ctrlPr>
                <w:rPr>
                  <w:rFonts w:ascii="Cambria Math" w:hAnsi="Cambria Math"/>
                  <w:color w:val="auto"/>
                </w:rPr>
              </m:ctrlPr>
            </m:sSubPr>
            <m:e>
              <m:r>
                <w:rPr>
                  <w:rFonts w:ascii="Cambria Math" w:hAnsi="Cambria Math"/>
                  <w:color w:val="auto"/>
                </w:rPr>
                <m:t xml:space="preserve"> z</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 xml:space="preserve">i </m:t>
                  </m:r>
                </m:sub>
              </m:sSub>
            </m:den>
          </m:f>
          <m: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R</m:t>
              </m:r>
            </m:e>
            <m:sub>
              <m:r>
                <m:rPr>
                  <m:sty m:val="p"/>
                </m:rPr>
                <w:rPr>
                  <w:rFonts w:ascii="Cambria Math" w:hAnsi="Cambria Math"/>
                  <w:color w:val="auto"/>
                </w:rPr>
                <m:t>c</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n</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i</m:t>
                  </m:r>
                </m:sub>
              </m:sSub>
            </m:den>
          </m:f>
        </m:oMath>
      </m:oMathPara>
    </w:p>
    <w:p w14:paraId="6853B4AD" w14:textId="77777777" w:rsidR="00201DA8" w:rsidRPr="00183BC3" w:rsidRDefault="00201DA8" w:rsidP="00FE5D60">
      <w:pPr>
        <w:jc w:val="both"/>
        <w:rPr>
          <w:color w:val="auto"/>
        </w:rPr>
      </w:pPr>
    </w:p>
    <w:p w14:paraId="0E92A472" w14:textId="3506419E" w:rsidR="009B705F" w:rsidRPr="00183BC3" w:rsidRDefault="00183BC3" w:rsidP="00162F09">
      <w:pPr>
        <w:jc w:val="both"/>
        <w:rPr>
          <w:color w:val="auto"/>
        </w:rPr>
      </w:pPr>
      <w:r>
        <w:rPr>
          <w:color w:val="auto"/>
        </w:rPr>
        <w:t>Nous prenons l’espéra</w:t>
      </w:r>
      <w:r w:rsidR="00723A93">
        <w:rPr>
          <w:color w:val="auto"/>
        </w:rPr>
        <w:t>nce de ce signal</w:t>
      </w:r>
      <w:r>
        <w:rPr>
          <w:color w:val="auto"/>
        </w:rPr>
        <w:t xml:space="preserve"> pour enlever l’influence du bruit blanc gaussien.</w:t>
      </w:r>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6F8E752A" w:rsidR="00480139" w:rsidRPr="00977514" w:rsidRDefault="00AB60F8" w:rsidP="00977514">
      <w:pPr>
        <w:pStyle w:val="Titre4"/>
        <w:numPr>
          <w:ilvl w:val="0"/>
          <w:numId w:val="12"/>
        </w:numPr>
      </w:pPr>
      <w:r>
        <w:t>Vérification du fonctionnement</w:t>
      </w:r>
    </w:p>
    <w:p w14:paraId="77804373" w14:textId="77777777" w:rsidR="006A22F7" w:rsidRDefault="006A22F7" w:rsidP="006A22F7">
      <w:pPr>
        <w:jc w:val="both"/>
        <w:rPr>
          <w:b/>
          <w:color w:val="000000" w:themeColor="text1"/>
        </w:rPr>
      </w:pPr>
    </w:p>
    <w:p w14:paraId="1943FE5A" w14:textId="55CDED08"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proofErr w:type="spellStart"/>
      <w:r>
        <w:rPr>
          <w:color w:val="000000" w:themeColor="text1"/>
        </w:rPr>
        <w:t>bpm</w:t>
      </w:r>
      <w:proofErr w:type="spellEnd"/>
      <w:r>
        <w:rPr>
          <w:color w:val="000000" w:themeColor="text1"/>
        </w:rPr>
        <w:t xml:space="preserve"> ce qui correspond à un rythme normal pour un adulte standard et la fréquence cardiaque est de 100 </w:t>
      </w:r>
      <w:proofErr w:type="spellStart"/>
      <w:r>
        <w:rPr>
          <w:color w:val="000000" w:themeColor="text1"/>
        </w:rPr>
        <w:t>bpm</w:t>
      </w:r>
      <w:proofErr w:type="spellEnd"/>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5BB5FBEF">
            <wp:extent cx="2827887" cy="2123725"/>
            <wp:effectExtent l="0" t="0" r="0"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20" cy="2150711"/>
                    </a:xfrm>
                    <a:prstGeom prst="rect">
                      <a:avLst/>
                    </a:prstGeom>
                    <a:noFill/>
                    <a:ln>
                      <a:noFill/>
                    </a:ln>
                  </pic:spPr>
                </pic:pic>
              </a:graphicData>
            </a:graphic>
          </wp:inline>
        </w:drawing>
      </w:r>
      <w:r w:rsidR="00A373EF">
        <w:rPr>
          <w:noProof/>
          <w:color w:val="00FF01"/>
        </w:rPr>
        <w:drawing>
          <wp:inline distT="0" distB="0" distL="0" distR="0" wp14:anchorId="326A0E81" wp14:editId="0FAD508E">
            <wp:extent cx="2917135" cy="2190750"/>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013" cy="221168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1B6800">
          <w:rPr>
            <w:noProof/>
          </w:rPr>
          <w:t>6</w:t>
        </w:r>
      </w:fldSimple>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1B6800">
          <w:rPr>
            <w:noProof/>
          </w:rPr>
          <w:t>7</w:t>
        </w:r>
      </w:fldSimple>
      <w:r w:rsidR="00D80543">
        <w:t xml:space="preserve"> : signal filtré</w:t>
      </w:r>
    </w:p>
    <w:p w14:paraId="051A5E64" w14:textId="77777777" w:rsidR="00D80543" w:rsidRDefault="00D80543" w:rsidP="00D80543"/>
    <w:p w14:paraId="33EEA3A9" w14:textId="77777777" w:rsidR="00201DA8" w:rsidRDefault="00201DA8" w:rsidP="00201DA8">
      <w:pPr>
        <w:jc w:val="both"/>
        <w:rPr>
          <w:color w:val="000000" w:themeColor="text1"/>
        </w:rPr>
      </w:pPr>
      <w:r>
        <w:rPr>
          <w:color w:val="000000" w:themeColor="text1"/>
        </w:rPr>
        <w:t>Sur la DSP (figure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777777"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07A4A89D">
            <wp:extent cx="2869786" cy="2155190"/>
            <wp:effectExtent l="0" t="0" r="6985" b="0"/>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4692" cy="2166384"/>
                    </a:xfrm>
                    <a:prstGeom prst="rect">
                      <a:avLst/>
                    </a:prstGeom>
                    <a:noFill/>
                    <a:ln>
                      <a:noFill/>
                    </a:ln>
                  </pic:spPr>
                </pic:pic>
              </a:graphicData>
            </a:graphic>
          </wp:inline>
        </w:drawing>
      </w:r>
      <w:r w:rsidR="00A373EF">
        <w:rPr>
          <w:noProof/>
          <w:color w:val="00FF01"/>
        </w:rPr>
        <w:drawing>
          <wp:inline distT="0" distB="0" distL="0" distR="0" wp14:anchorId="1C8FC025" wp14:editId="7A11D193">
            <wp:extent cx="2853719" cy="2143125"/>
            <wp:effectExtent l="0" t="0" r="381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3024" cy="215762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1B6800">
          <w:rPr>
            <w:noProof/>
          </w:rPr>
          <w:t>8</w:t>
        </w:r>
      </w:fldSimple>
      <w:r w:rsidR="00D80543">
        <w:t xml:space="preserve"> : DSP signal d'entrée</w:t>
      </w:r>
      <w:r>
        <w:tab/>
      </w:r>
      <w:r>
        <w:tab/>
        <w:t xml:space="preserve">                                    </w:t>
      </w:r>
      <w:r w:rsidR="00D80543">
        <w:t xml:space="preserve">Figure </w:t>
      </w:r>
      <w:fldSimple w:instr=" SEQ Figure \* ARABIC ">
        <w:r w:rsidR="001B6800">
          <w:rPr>
            <w:noProof/>
          </w:rPr>
          <w:t>9</w:t>
        </w:r>
      </w:fldSimple>
      <w:r w:rsidR="00D80543">
        <w:t xml:space="preserve"> : DSP du signal filtré</w:t>
      </w:r>
    </w:p>
    <w:p w14:paraId="11BD52DC" w14:textId="77777777" w:rsidR="00201DA8" w:rsidRDefault="00201DA8" w:rsidP="00FE5D60">
      <w:pPr>
        <w:jc w:val="both"/>
        <w:rPr>
          <w:color w:val="000000" w:themeColor="text1"/>
        </w:rPr>
      </w:pPr>
    </w:p>
    <w:p w14:paraId="357D398D" w14:textId="77F904E7" w:rsidR="00FE5D60" w:rsidRDefault="00201DA8" w:rsidP="00FE5D60">
      <w:pPr>
        <w:jc w:val="both"/>
        <w:rPr>
          <w:color w:val="000000" w:themeColor="text1"/>
        </w:rPr>
      </w:pPr>
      <w:r>
        <w:rPr>
          <w:color w:val="000000" w:themeColor="text1"/>
        </w:rPr>
        <w:t xml:space="preserve">L’ensemble des signaux filtrés est ensuite passé dans l’algorithme MRC pour donner un signal moyen avec un bruit encore plus atténué (figure 10). On réalise alors une détection de pic sur la DSP de ce signal pour extraire la fréquence la plus importante. Sur cette figure le pic le plus important à une fréquence de 1,63 Hz soit 98 </w:t>
      </w:r>
      <w:proofErr w:type="spellStart"/>
      <w:r>
        <w:rPr>
          <w:color w:val="000000" w:themeColor="text1"/>
        </w:rPr>
        <w:t>bpm</w:t>
      </w:r>
      <w:proofErr w:type="spellEnd"/>
      <w:r>
        <w:rPr>
          <w:color w:val="000000" w:themeColor="text1"/>
        </w:rPr>
        <w:t xml:space="preserve"> ce qui colle avec la fréquence mise en entrée (100 </w:t>
      </w:r>
      <w:proofErr w:type="spellStart"/>
      <w:r>
        <w:rPr>
          <w:color w:val="000000" w:themeColor="text1"/>
        </w:rPr>
        <w:t>bpm</w:t>
      </w:r>
      <w:proofErr w:type="spellEnd"/>
      <w:r>
        <w:rPr>
          <w:color w:val="000000" w:themeColor="text1"/>
        </w:rPr>
        <w:t xml:space="preserve">). L’erreur n’est que de 2 </w:t>
      </w:r>
      <w:proofErr w:type="spellStart"/>
      <w:r>
        <w:rPr>
          <w:color w:val="000000" w:themeColor="text1"/>
        </w:rPr>
        <w:t>bpm</w:t>
      </w:r>
      <w:proofErr w:type="spellEnd"/>
      <w:r>
        <w:rPr>
          <w:color w:val="000000" w:themeColor="text1"/>
        </w:rPr>
        <w:t xml:space="preserve"> ce qui est très correct.</w:t>
      </w:r>
    </w:p>
    <w:p w14:paraId="2720752D" w14:textId="77777777" w:rsidR="00201DA8" w:rsidRDefault="00201DA8" w:rsidP="00FE5D60">
      <w:pPr>
        <w:jc w:val="both"/>
        <w:rPr>
          <w:color w:val="000000" w:themeColor="text1"/>
        </w:rPr>
      </w:pPr>
    </w:p>
    <w:p w14:paraId="412A802E" w14:textId="49B9014A"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A373EF">
        <w:rPr>
          <w:noProof/>
        </w:rPr>
        <w:drawing>
          <wp:inline distT="0" distB="0" distL="0" distR="0" wp14:anchorId="59735523" wp14:editId="796C1B2A">
            <wp:extent cx="2897700" cy="2173275"/>
            <wp:effectExtent l="0" t="0" r="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97700" cy="2173275"/>
                    </a:xfrm>
                    <a:prstGeom prst="rect">
                      <a:avLst/>
                    </a:prstGeom>
                    <a:noFill/>
                    <a:ln>
                      <a:noFill/>
                    </a:ln>
                  </pic:spPr>
                </pic:pic>
              </a:graphicData>
            </a:graphic>
          </wp:inline>
        </w:drawing>
      </w:r>
    </w:p>
    <w:p w14:paraId="5C8357B8" w14:textId="16920A66" w:rsidR="00480139" w:rsidRDefault="00480139" w:rsidP="00A373EF">
      <w:pPr>
        <w:pStyle w:val="Lgende"/>
      </w:pPr>
      <w:r>
        <w:t xml:space="preserve">Figure </w:t>
      </w:r>
      <w:fldSimple w:instr=" SEQ Figure \* ARABIC ">
        <w:r w:rsidR="001B6800">
          <w:rPr>
            <w:noProof/>
          </w:rPr>
          <w:t>10</w:t>
        </w:r>
      </w:fldSimple>
      <w:r>
        <w:t xml:space="preserve"> : détection de pic sur la somme des signaux d'entrée</w:t>
      </w:r>
      <w:r w:rsidR="00A373EF">
        <w:t xml:space="preserve"> </w:t>
      </w:r>
      <w:r w:rsidR="00A373EF">
        <w:tab/>
      </w:r>
      <w:r w:rsidR="002A0634">
        <w:t xml:space="preserve">Figure </w:t>
      </w:r>
      <w:fldSimple w:instr=" SEQ Figure \* ARABIC ">
        <w:r w:rsidR="001B6800">
          <w:rPr>
            <w:noProof/>
          </w:rPr>
          <w:t>11</w:t>
        </w:r>
      </w:fldSimple>
      <w:r w:rsidR="002A0634">
        <w:t xml:space="preserve"> : courbe d'erreur de notre algorithme</w:t>
      </w:r>
    </w:p>
    <w:p w14:paraId="233BFC1E" w14:textId="77777777" w:rsidR="00201DA8" w:rsidRDefault="00201DA8" w:rsidP="00201DA8">
      <w:pPr>
        <w:jc w:val="both"/>
        <w:rPr>
          <w:color w:val="000000" w:themeColor="text1"/>
        </w:rPr>
      </w:pPr>
    </w:p>
    <w:p w14:paraId="273E07C8" w14:textId="77777777" w:rsidR="00201DA8" w:rsidRDefault="00201DA8" w:rsidP="00201DA8">
      <w:pPr>
        <w:jc w:val="both"/>
        <w:rPr>
          <w:color w:val="000000" w:themeColor="text1"/>
        </w:rPr>
      </w:pPr>
      <w:r>
        <w:rPr>
          <w:color w:val="000000" w:themeColor="text1"/>
        </w:rPr>
        <w:t xml:space="preserve">Pour vérifier le bon fonctionnement sur toute la plage de fréquence nous avons réalisé un algorithme qui calcul l’erreur pour chaque fréquence mise en entrée entre 60 </w:t>
      </w:r>
      <w:proofErr w:type="spellStart"/>
      <w:r>
        <w:rPr>
          <w:color w:val="000000" w:themeColor="text1"/>
        </w:rPr>
        <w:t>bpm</w:t>
      </w:r>
      <w:proofErr w:type="spellEnd"/>
      <w:r>
        <w:rPr>
          <w:color w:val="000000" w:themeColor="text1"/>
        </w:rPr>
        <w:t xml:space="preserve"> et 240 </w:t>
      </w:r>
      <w:proofErr w:type="spellStart"/>
      <w:r>
        <w:rPr>
          <w:color w:val="000000" w:themeColor="text1"/>
        </w:rPr>
        <w:t>bpm</w:t>
      </w:r>
      <w:proofErr w:type="spellEnd"/>
      <w:r>
        <w:rPr>
          <w:color w:val="000000" w:themeColor="text1"/>
        </w:rPr>
        <w:t xml:space="preserve">. La figure 11 est la courbe qui illustre le nombre d’erreur en fonction de la fréquence. La moyenne du nombre d’erreur n’est pas très élevée (environ 3 </w:t>
      </w:r>
      <w:proofErr w:type="spellStart"/>
      <w:r>
        <w:rPr>
          <w:color w:val="000000" w:themeColor="text1"/>
        </w:rPr>
        <w:t>bpm</w:t>
      </w:r>
      <w:proofErr w:type="spellEnd"/>
      <w:r>
        <w:rPr>
          <w:color w:val="000000" w:themeColor="text1"/>
        </w:rPr>
        <w:t xml:space="preserve">) mais le nombre d’erreur dépend de la fréquence. De manière surprenante le nombre d’erreur oscille entre 0 erreur et 6 erreurs avec une période de 10 </w:t>
      </w:r>
      <w:proofErr w:type="spellStart"/>
      <w:r>
        <w:rPr>
          <w:color w:val="000000" w:themeColor="text1"/>
        </w:rPr>
        <w:t>bpm</w:t>
      </w:r>
      <w:proofErr w:type="spellEnd"/>
      <w:r>
        <w:rPr>
          <w:color w:val="000000" w:themeColor="text1"/>
        </w:rPr>
        <w:t>. La méthode PCA qui sera abordée par la suite, nous donne une courbe d’erreur similaire.</w:t>
      </w:r>
      <w:bookmarkStart w:id="8" w:name="_GoBack"/>
      <w:bookmarkEnd w:id="8"/>
    </w:p>
    <w:p w14:paraId="58B761B7" w14:textId="77777777" w:rsidR="004C6821" w:rsidRDefault="004C6821" w:rsidP="004C6821"/>
    <w:p w14:paraId="0E2C81AD" w14:textId="77777777" w:rsidR="004C6821" w:rsidRDefault="004C6821" w:rsidP="004C6821"/>
    <w:p w14:paraId="4F43CA4A" w14:textId="77777777" w:rsidR="00201DA8" w:rsidRDefault="00201DA8" w:rsidP="004C6821"/>
    <w:p w14:paraId="76B445FB" w14:textId="77777777" w:rsidR="00201DA8" w:rsidRDefault="00201DA8" w:rsidP="004C6821"/>
    <w:p w14:paraId="7CEDAADC" w14:textId="77777777" w:rsidR="00201DA8" w:rsidRDefault="00201DA8" w:rsidP="004C6821"/>
    <w:p w14:paraId="44C0C3B7" w14:textId="77777777" w:rsidR="00201DA8" w:rsidRDefault="00201DA8" w:rsidP="004C6821"/>
    <w:p w14:paraId="435EB5FD" w14:textId="77777777" w:rsidR="00BC7147" w:rsidRDefault="00BC7147" w:rsidP="00BC7147">
      <w:pPr>
        <w:jc w:val="both"/>
        <w:rPr>
          <w:color w:val="FF0000"/>
        </w:rPr>
      </w:pPr>
      <w:r>
        <w:rPr>
          <w:color w:val="FF0000"/>
        </w:rPr>
        <w:lastRenderedPageBreak/>
        <w:t>A ajouter dans le rapport :</w:t>
      </w:r>
    </w:p>
    <w:p w14:paraId="23789490" w14:textId="77777777" w:rsidR="00BC7147" w:rsidRDefault="00BC7147" w:rsidP="00BC7147">
      <w:pPr>
        <w:numPr>
          <w:ilvl w:val="0"/>
          <w:numId w:val="10"/>
        </w:numPr>
        <w:ind w:hanging="360"/>
        <w:contextualSpacing/>
        <w:jc w:val="both"/>
        <w:rPr>
          <w:color w:val="FF0000"/>
        </w:rPr>
      </w:pPr>
      <w:r>
        <w:rPr>
          <w:color w:val="FF0000"/>
        </w:rPr>
        <w:t>Décrire le protocole pour tester nos algorithmes (utilisation d’un oxymètre, mesures de 10s …).</w:t>
      </w:r>
    </w:p>
    <w:p w14:paraId="63E81022" w14:textId="77777777" w:rsidR="00BC7147" w:rsidRDefault="00BC7147" w:rsidP="00BC7147">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58BFCE8D" w14:textId="77777777" w:rsidR="00BC7147" w:rsidRDefault="00BC7147" w:rsidP="00BC7147">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5163EE22" w14:textId="77777777" w:rsidR="00BC7147" w:rsidRPr="00920334" w:rsidRDefault="00BC7147" w:rsidP="00BC7147">
      <w:pPr>
        <w:numPr>
          <w:ilvl w:val="0"/>
          <w:numId w:val="10"/>
        </w:numPr>
        <w:ind w:hanging="360"/>
        <w:contextualSpacing/>
        <w:jc w:val="both"/>
        <w:rPr>
          <w:strike/>
          <w:color w:val="FF0000"/>
        </w:rPr>
      </w:pPr>
      <w:r w:rsidRPr="00920334">
        <w:rPr>
          <w:strike/>
          <w:color w:val="FF0000"/>
        </w:rPr>
        <w:t>Définir comment on a structuré notre projet (utilisation de structures “fichier”, fonctions en pagaille …), comment on a rendu le code universel (utilisation de variables dans les structures pour IPS par exemple, fonctions qui trouvent la longueur des fichiers) et comment on a optimisé le code (boucle for évitées le plus possible, utilisation de vecteurs en colonne, …)</w:t>
      </w:r>
    </w:p>
    <w:p w14:paraId="06CCD785" w14:textId="77777777" w:rsidR="000F752C" w:rsidRDefault="000F752C" w:rsidP="000F752C">
      <w:pPr>
        <w:contextualSpacing/>
        <w:jc w:val="both"/>
        <w:rPr>
          <w:color w:val="FF0000"/>
        </w:rPr>
      </w:pPr>
    </w:p>
    <w:p w14:paraId="6408A243" w14:textId="0A1B1BEB" w:rsidR="000F752C" w:rsidRPr="000F752C" w:rsidRDefault="000F752C" w:rsidP="000F752C">
      <w:pPr>
        <w:pStyle w:val="Titre3"/>
        <w:numPr>
          <w:ilvl w:val="0"/>
          <w:numId w:val="4"/>
        </w:numPr>
      </w:pPr>
      <w:bookmarkStart w:id="9" w:name="_Toc482177323"/>
      <w:r w:rsidRPr="000F752C">
        <w:t>A</w:t>
      </w:r>
      <w:r>
        <w:t>pproche avec les signaux</w:t>
      </w:r>
      <w:r w:rsidRPr="000F752C">
        <w:t xml:space="preserve"> “réels”</w:t>
      </w:r>
      <w:bookmarkEnd w:id="9"/>
      <w:r w:rsidRPr="000F752C">
        <w:t xml:space="preserve"> </w:t>
      </w:r>
    </w:p>
    <w:p w14:paraId="3A45DEEC" w14:textId="63FC713A" w:rsidR="000F752C" w:rsidRPr="000F752C" w:rsidRDefault="000F752C" w:rsidP="000F752C">
      <w:pPr>
        <w:pStyle w:val="Titre4"/>
      </w:pPr>
      <w:r w:rsidRPr="000F752C">
        <w:rPr>
          <w:i w:val="0"/>
          <w:iCs w:val="0"/>
        </w:rPr>
        <w:t>1.</w:t>
      </w:r>
      <w:r>
        <w:t xml:space="preserve">  </w:t>
      </w:r>
      <w:r w:rsidRPr="000F752C">
        <w:t>Adaptation du code</w:t>
      </w:r>
    </w:p>
    <w:p w14:paraId="6E0E1A8A" w14:textId="77777777" w:rsidR="000F752C" w:rsidRDefault="000F752C" w:rsidP="000F752C">
      <w:pPr>
        <w:pStyle w:val="Normalweb"/>
        <w:spacing w:before="0" w:beforeAutospacing="0" w:after="0" w:afterAutospacing="0"/>
        <w:rPr>
          <w:rFonts w:ascii="Calibri" w:hAnsi="Calibri"/>
          <w:color w:val="00FF00"/>
        </w:rPr>
      </w:pPr>
    </w:p>
    <w:p w14:paraId="2BEA4505" w14:textId="6655F29A" w:rsidR="001B6800" w:rsidRPr="004C6821" w:rsidRDefault="000F752C" w:rsidP="001B6800">
      <w:pPr>
        <w:jc w:val="both"/>
        <w:rPr>
          <w:color w:val="00FF01"/>
        </w:rPr>
      </w:pPr>
      <w:r>
        <w:rPr>
          <w:color w:val="00FF00"/>
        </w:rPr>
        <w:t>Recadrage (remettre à zéro)</w:t>
      </w:r>
      <w:r w:rsidR="001B6800">
        <w:rPr>
          <w:color w:val="00FF00"/>
        </w:rPr>
        <w:t xml:space="preserve"> (</w:t>
      </w:r>
      <w:r w:rsidR="001B6800">
        <w:rPr>
          <w:color w:val="00FF01"/>
        </w:rPr>
        <w:t xml:space="preserve">réponse indicielle qui détruit l’effet de notre filtre si l’on ne met pas le premier échantillon des signaux d’entrée à 0 </w:t>
      </w:r>
      <w:proofErr w:type="spellStart"/>
      <w:r w:rsidR="001B6800">
        <w:rPr>
          <w:color w:val="00FF01"/>
        </w:rPr>
        <w:t>etc</w:t>
      </w:r>
      <w:proofErr w:type="spellEnd"/>
      <w:r w:rsidR="001B6800">
        <w:rPr>
          <w:color w:val="00FF01"/>
        </w:rPr>
        <w:t xml:space="preserve"> …) </w:t>
      </w:r>
    </w:p>
    <w:p w14:paraId="2585E3DF" w14:textId="250E2D3D" w:rsidR="000F752C" w:rsidRDefault="000F752C" w:rsidP="000F752C">
      <w:pPr>
        <w:pStyle w:val="Normalweb"/>
        <w:spacing w:before="0" w:beforeAutospacing="0" w:after="0" w:afterAutospacing="0"/>
      </w:pPr>
    </w:p>
    <w:p w14:paraId="1C839737" w14:textId="77777777" w:rsidR="000F752C" w:rsidRDefault="000F752C" w:rsidP="000F752C">
      <w:pPr>
        <w:pStyle w:val="Normalweb"/>
        <w:spacing w:before="0" w:beforeAutospacing="0" w:after="0" w:afterAutospacing="0"/>
      </w:pPr>
      <w:r>
        <w:rPr>
          <w:rFonts w:ascii="Calibri" w:hAnsi="Calibri"/>
          <w:color w:val="00FF00"/>
        </w:rPr>
        <w:t>Autre?</w:t>
      </w:r>
    </w:p>
    <w:p w14:paraId="7F4CCB1B" w14:textId="77777777" w:rsidR="000F752C" w:rsidRDefault="000F752C" w:rsidP="000F752C"/>
    <w:p w14:paraId="4018B881" w14:textId="6690AC96" w:rsidR="000F752C" w:rsidRPr="000F752C" w:rsidRDefault="000F752C" w:rsidP="000F752C">
      <w:pPr>
        <w:pStyle w:val="Titre4"/>
      </w:pPr>
      <w:r>
        <w:t xml:space="preserve">2. </w:t>
      </w:r>
      <w:r w:rsidRPr="000F752C">
        <w:t>Observations</w:t>
      </w:r>
    </w:p>
    <w:p w14:paraId="0F6B03B5" w14:textId="77777777" w:rsidR="000F752C" w:rsidRDefault="000F752C" w:rsidP="000F752C">
      <w:pPr>
        <w:pStyle w:val="Normalweb"/>
        <w:spacing w:before="0" w:beforeAutospacing="0" w:after="0" w:afterAutospacing="0"/>
      </w:pPr>
      <w:r>
        <w:rPr>
          <w:rFonts w:ascii="Calibri" w:hAnsi="Calibri"/>
          <w:color w:val="00FF00"/>
        </w:rPr>
        <w:t>Cohérence entre fréquence du signal et la fréquence trouvée?</w:t>
      </w:r>
    </w:p>
    <w:p w14:paraId="1779FE3D" w14:textId="77777777" w:rsidR="000F752C" w:rsidRDefault="000F752C" w:rsidP="000F752C"/>
    <w:p w14:paraId="3E1B2893" w14:textId="654401A3" w:rsidR="000F752C" w:rsidRPr="000F752C" w:rsidRDefault="000F752C" w:rsidP="000F752C">
      <w:pPr>
        <w:pStyle w:val="Titre3"/>
        <w:numPr>
          <w:ilvl w:val="0"/>
          <w:numId w:val="4"/>
        </w:numPr>
      </w:pPr>
      <w:bookmarkStart w:id="10" w:name="_Toc482177324"/>
      <w:r w:rsidRPr="000F752C">
        <w:t>Méthode du MIT (PCA)</w:t>
      </w:r>
      <w:bookmarkEnd w:id="10"/>
    </w:p>
    <w:p w14:paraId="32F07502" w14:textId="7ADF6D15" w:rsidR="000F752C" w:rsidRPr="000F752C" w:rsidRDefault="000F752C" w:rsidP="000F752C">
      <w:pPr>
        <w:pStyle w:val="Titre4"/>
      </w:pPr>
      <w:r w:rsidRPr="000F752C">
        <w:rPr>
          <w:i w:val="0"/>
          <w:iCs w:val="0"/>
        </w:rPr>
        <w:t>1.</w:t>
      </w:r>
      <w:r>
        <w:t xml:space="preserve">  </w:t>
      </w:r>
      <w:r w:rsidRPr="000F752C">
        <w:t>Explication de la méthode</w:t>
      </w:r>
    </w:p>
    <w:p w14:paraId="0F390A2C" w14:textId="44ABD689" w:rsidR="001B6800" w:rsidRDefault="000F752C" w:rsidP="001B6800">
      <w:pPr>
        <w:pStyle w:val="Normalweb"/>
        <w:spacing w:before="0" w:beforeAutospacing="0" w:after="0" w:afterAutospacing="0"/>
        <w:jc w:val="both"/>
      </w:pPr>
      <w:r>
        <w:rPr>
          <w:rFonts w:ascii="Calibri" w:hAnsi="Calibri"/>
          <w:color w:val="000000"/>
        </w:rPr>
        <w:t xml:space="preserve">La méthode du MIT pour la détection du rythme cardiaque par suivi des mouvements du visage est représenté par le schéma suivant : </w:t>
      </w:r>
    </w:p>
    <w:p w14:paraId="52FEE9A5" w14:textId="397D76C2" w:rsidR="000F752C" w:rsidRDefault="001B6800" w:rsidP="000F752C">
      <w:pPr>
        <w:pStyle w:val="Normalweb"/>
        <w:spacing w:before="0" w:beforeAutospacing="0" w:after="0" w:afterAutospacing="0"/>
        <w:jc w:val="both"/>
      </w:pPr>
      <w:r>
        <w:rPr>
          <w:noProof/>
        </w:rPr>
        <w:lastRenderedPageBreak/>
        <mc:AlternateContent>
          <mc:Choice Requires="wps">
            <w:drawing>
              <wp:anchor distT="0" distB="0" distL="114300" distR="114300" simplePos="0" relativeHeight="251670528" behindDoc="0" locked="0" layoutInCell="1" allowOverlap="1" wp14:anchorId="3B4F7927" wp14:editId="518C1D3B">
                <wp:simplePos x="0" y="0"/>
                <wp:positionH relativeFrom="column">
                  <wp:posOffset>0</wp:posOffset>
                </wp:positionH>
                <wp:positionV relativeFrom="paragraph">
                  <wp:posOffset>6948805</wp:posOffset>
                </wp:positionV>
                <wp:extent cx="3228975" cy="2667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266700"/>
                        </a:xfrm>
                        <a:prstGeom prst="rect">
                          <a:avLst/>
                        </a:prstGeom>
                        <a:solidFill>
                          <a:prstClr val="white"/>
                        </a:solidFill>
                        <a:ln>
                          <a:noFill/>
                        </a:ln>
                        <a:effectLst/>
                      </wps:spPr>
                      <wps:txbx>
                        <w:txbxContent>
                          <w:p w14:paraId="11A8F147" w14:textId="2EFC6C0B" w:rsidR="001B6800" w:rsidRPr="00586244" w:rsidRDefault="001B6800" w:rsidP="00977514">
                            <w:pPr>
                              <w:pStyle w:val="Lgende"/>
                              <w:jc w:val="center"/>
                              <w:rPr>
                                <w:rFonts w:ascii="Times New Roman" w:eastAsia="Times New Roman" w:hAnsi="Times New Roman" w:cs="Times New Roman"/>
                                <w:noProof/>
                                <w:sz w:val="24"/>
                                <w:szCs w:val="24"/>
                              </w:rPr>
                            </w:pPr>
                            <w:r>
                              <w:t xml:space="preserve">Figure </w:t>
                            </w:r>
                            <w:r w:rsidR="00EE7EBD">
                              <w:fldChar w:fldCharType="begin"/>
                            </w:r>
                            <w:r w:rsidR="00EE7EBD">
                              <w:instrText xml:space="preserve"> SEQ Figure \* ARABIC </w:instrText>
                            </w:r>
                            <w:r w:rsidR="00EE7EBD">
                              <w:fldChar w:fldCharType="separate"/>
                            </w:r>
                            <w:r>
                              <w:rPr>
                                <w:noProof/>
                              </w:rPr>
                              <w:t>12</w:t>
                            </w:r>
                            <w:r w:rsidR="00EE7EBD">
                              <w:rPr>
                                <w:noProof/>
                              </w:rPr>
                              <w:fldChar w:fldCharType="end"/>
                            </w:r>
                            <w:r>
                              <w:t xml:space="preserve"> : Méthode du 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F7927" id="Zone de texte 17" o:spid="_x0000_s1028" type="#_x0000_t202" style="position:absolute;left:0;text-align:left;margin-left:0;margin-top:547.15pt;width:254.2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" stroked="f">
                <v:textbox style="mso-fit-shape-to-text:t" inset="0,0,0,0">
                  <w:txbxContent>
                    <w:p w14:paraId="11A8F147" w14:textId="2EFC6C0B" w:rsidR="001B6800" w:rsidRPr="00586244" w:rsidRDefault="001B6800" w:rsidP="00977514">
                      <w:pPr>
                        <w:pStyle w:val="Lgende"/>
                        <w:jc w:val="center"/>
                        <w:rPr>
                          <w:rFonts w:ascii="Times New Roman" w:eastAsia="Times New Roman" w:hAnsi="Times New Roman" w:cs="Times New Roman"/>
                          <w:noProof/>
                          <w:sz w:val="24"/>
                          <w:szCs w:val="24"/>
                        </w:rPr>
                      </w:pPr>
                      <w:r>
                        <w:t xml:space="preserve">Figure </w:t>
                      </w:r>
                      <w:r w:rsidR="00EE7EBD">
                        <w:fldChar w:fldCharType="begin"/>
                      </w:r>
                      <w:r w:rsidR="00EE7EBD">
                        <w:instrText xml:space="preserve"> SEQ Figure \* ARABIC </w:instrText>
                      </w:r>
                      <w:r w:rsidR="00EE7EBD">
                        <w:fldChar w:fldCharType="separate"/>
                      </w:r>
                      <w:r>
                        <w:rPr>
                          <w:noProof/>
                        </w:rPr>
                        <w:t>12</w:t>
                      </w:r>
                      <w:r w:rsidR="00EE7EBD">
                        <w:rPr>
                          <w:noProof/>
                        </w:rPr>
                        <w:fldChar w:fldCharType="end"/>
                      </w:r>
                      <w:r>
                        <w:t xml:space="preserve"> : Méthode du MIT</w:t>
                      </w:r>
                    </w:p>
                  </w:txbxContent>
                </v:textbox>
                <w10:wrap type="square"/>
              </v:shape>
            </w:pict>
          </mc:Fallback>
        </mc:AlternateContent>
      </w:r>
      <w:r>
        <w:rPr>
          <w:noProof/>
        </w:rPr>
        <w:drawing>
          <wp:anchor distT="0" distB="0" distL="114300" distR="114300" simplePos="0" relativeHeight="251668480" behindDoc="0" locked="0" layoutInCell="1" allowOverlap="1" wp14:anchorId="6D25CD9D" wp14:editId="7E4D2F74">
            <wp:simplePos x="0" y="0"/>
            <wp:positionH relativeFrom="margin">
              <wp:align>left</wp:align>
            </wp:positionH>
            <wp:positionV relativeFrom="paragraph">
              <wp:posOffset>119380</wp:posOffset>
            </wp:positionV>
            <wp:extent cx="3228975" cy="6772275"/>
            <wp:effectExtent l="0" t="0" r="9525" b="9525"/>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772275"/>
                    </a:xfrm>
                    <a:prstGeom prst="rect">
                      <a:avLst/>
                    </a:prstGeom>
                    <a:noFill/>
                    <a:ln>
                      <a:noFill/>
                    </a:ln>
                  </pic:spPr>
                </pic:pic>
              </a:graphicData>
            </a:graphic>
          </wp:anchor>
        </w:drawing>
      </w:r>
      <w:r w:rsidR="000F752C">
        <w:rPr>
          <w:rFonts w:ascii="Calibri" w:hAnsi="Calibri"/>
          <w:color w:val="000000"/>
        </w:rPr>
        <w:t xml:space="preserve">Premièrement, la région d’intérêt du visage est sélectionnée et les </w:t>
      </w:r>
      <w:proofErr w:type="gramStart"/>
      <w:r w:rsidR="000F752C">
        <w:rPr>
          <w:rFonts w:ascii="Calibri" w:hAnsi="Calibri"/>
          <w:color w:val="000000"/>
        </w:rPr>
        <w:t>points  de</w:t>
      </w:r>
      <w:proofErr w:type="gramEnd"/>
      <w:r w:rsidR="000F752C">
        <w:rPr>
          <w:rFonts w:ascii="Calibri" w:hAnsi="Calibri"/>
          <w:color w:val="000000"/>
        </w:rPr>
        <w:t xml:space="preserve"> cette région sont suivis à chaque étape de la vidéo. Deuxièmement, les composantes verticales de ces points sont extraites (représentent au mieux les mouvements de la tête </w:t>
      </w:r>
      <w:r>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4974C509" w:rsidR="000F752C" w:rsidRDefault="000F752C" w:rsidP="000F752C">
      <w:pPr>
        <w:pStyle w:val="Normalweb"/>
        <w:spacing w:before="0" w:beforeAutospacing="0" w:after="0" w:afterAutospacing="0"/>
        <w:jc w:val="both"/>
      </w:pPr>
      <w:r>
        <w:rPr>
          <w:rFonts w:ascii="Calibri" w:hAnsi="Calibri"/>
          <w:color w:val="000000"/>
        </w:rPr>
        <w:t xml:space="preserve">Ensuite, MIT utilise la méthode de la PCA (Analyse de la Composante Principale), ils sélectionnent la deuxième composante du signal de sortie, et ils font une détection de pic sur ce signal pour en déduire la fréquence cardiaque. Cette dernière grosse étape n’est pas vraiment détaillée... En effet ils n’expliquent pas pourquoi ils choisissent la deuxième composante. </w:t>
      </w:r>
    </w:p>
    <w:p w14:paraId="4011F3B7" w14:textId="77777777" w:rsidR="000F752C" w:rsidRDefault="000F752C" w:rsidP="000F752C"/>
    <w:p w14:paraId="0BBF878E" w14:textId="77777777"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méthode, nous l’avons comparé à celle de MIT sans comprendre le pourquoi de cette méthode.</w:t>
      </w:r>
    </w:p>
    <w:p w14:paraId="4DBFFE6B" w14:textId="77777777" w:rsidR="000F752C" w:rsidRDefault="000F752C" w:rsidP="000F752C"/>
    <w:p w14:paraId="599032AD" w14:textId="77777777" w:rsidR="000F752C" w:rsidRDefault="000F752C" w:rsidP="000F752C">
      <w:pPr>
        <w:pStyle w:val="Normalweb"/>
        <w:spacing w:before="0" w:beforeAutospacing="0" w:after="0" w:afterAutospacing="0"/>
        <w:jc w:val="both"/>
      </w:pPr>
      <w:r>
        <w:rPr>
          <w:rFonts w:ascii="Calibri" w:hAnsi="Calibri"/>
          <w:color w:val="000000"/>
        </w:rPr>
        <w:t xml:space="preserve">Nous avons donc, après filtrage de notre signal, utilisé la fonction de </w:t>
      </w:r>
      <w:proofErr w:type="spellStart"/>
      <w:r>
        <w:rPr>
          <w:rFonts w:ascii="Calibri" w:hAnsi="Calibri"/>
          <w:color w:val="000000"/>
        </w:rPr>
        <w:t>matlab</w:t>
      </w:r>
      <w:proofErr w:type="spellEnd"/>
      <w:r>
        <w:rPr>
          <w:rFonts w:ascii="Calibri" w:hAnsi="Calibri"/>
          <w:color w:val="000000"/>
        </w:rPr>
        <w:t xml:space="preserve">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0BF4EE98" w14:textId="77777777" w:rsidR="000F752C" w:rsidRDefault="000F752C" w:rsidP="000F752C"/>
    <w:p w14:paraId="24C9BF5C" w14:textId="77777777" w:rsidR="001B6800" w:rsidRDefault="001B6800" w:rsidP="000F752C"/>
    <w:p w14:paraId="4E71E53B" w14:textId="2169EBA6" w:rsidR="000F752C" w:rsidRDefault="000F752C" w:rsidP="000F752C">
      <w:pPr>
        <w:pStyle w:val="Titre4"/>
        <w:numPr>
          <w:ilvl w:val="0"/>
          <w:numId w:val="19"/>
        </w:numPr>
      </w:pPr>
      <w:r w:rsidRPr="000F752C">
        <w:t>Observations</w:t>
      </w:r>
    </w:p>
    <w:p w14:paraId="6642E718" w14:textId="77777777" w:rsidR="007E3891" w:rsidRPr="007E3891" w:rsidRDefault="007E3891" w:rsidP="007E3891"/>
    <w:p w14:paraId="54F403BA" w14:textId="5A87DE47"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méthodes (la nôtre et celle de MIT).</w:t>
      </w:r>
    </w:p>
    <w:p w14:paraId="248C100F" w14:textId="5520D358" w:rsidR="000F752C" w:rsidRPr="00201854" w:rsidRDefault="00201854" w:rsidP="000F752C">
      <w:pPr>
        <w:spacing w:after="240"/>
        <w:rPr>
          <w:color w:val="00B050"/>
        </w:rPr>
      </w:pPr>
      <w:r>
        <w:rPr>
          <w:color w:val="00B050"/>
        </w:rPr>
        <w:t>Avec Signaux réels ??</w:t>
      </w:r>
    </w:p>
    <w:p w14:paraId="2C50CD91" w14:textId="2404AFD4" w:rsidR="000F752C" w:rsidRPr="000F752C" w:rsidRDefault="000F752C" w:rsidP="000F752C">
      <w:pPr>
        <w:pStyle w:val="Titre1"/>
        <w:numPr>
          <w:ilvl w:val="0"/>
          <w:numId w:val="19"/>
        </w:numPr>
      </w:pPr>
      <w:bookmarkStart w:id="11" w:name="_Toc482177325"/>
      <w:r w:rsidRPr="000F752C">
        <w:lastRenderedPageBreak/>
        <w:t>Conclusion</w:t>
      </w:r>
      <w:bookmarkEnd w:id="11"/>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622B701E" w:rsidR="000F752C" w:rsidRPr="000F752C" w:rsidRDefault="000F752C" w:rsidP="000F752C">
      <w:pPr>
        <w:pStyle w:val="Titre1"/>
        <w:numPr>
          <w:ilvl w:val="0"/>
          <w:numId w:val="19"/>
        </w:numPr>
      </w:pPr>
      <w:bookmarkStart w:id="12" w:name="_Toc482177326"/>
      <w:r w:rsidRPr="000F752C">
        <w:t>Bibliographie</w:t>
      </w:r>
      <w:bookmarkEnd w:id="12"/>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pPr>
      <w:r>
        <w:rPr>
          <w:rFonts w:ascii="Calibri" w:hAnsi="Calibri"/>
          <w:color w:val="000000"/>
        </w:rPr>
        <w:t>[1] Rapport du binôme DOUISSI-GROBOST sur la détection du rythme cardiaque par la méthode de la colorimétrie</w:t>
      </w:r>
    </w:p>
    <w:p w14:paraId="061B52E0" w14:textId="77777777" w:rsidR="000F752C" w:rsidRDefault="000F752C" w:rsidP="007E3891">
      <w:pPr>
        <w:jc w:val="both"/>
      </w:pPr>
    </w:p>
    <w:p w14:paraId="61470B1A" w14:textId="77777777" w:rsidR="000F752C" w:rsidRPr="000F752C" w:rsidRDefault="000F752C" w:rsidP="007E3891">
      <w:pPr>
        <w:pStyle w:val="Normalweb"/>
        <w:spacing w:before="0" w:beforeAutospacing="0" w:after="0" w:afterAutospacing="0"/>
        <w:jc w:val="both"/>
        <w:rPr>
          <w:lang w:val="en-US"/>
        </w:rPr>
      </w:pPr>
      <w:r w:rsidRPr="000F752C">
        <w:rPr>
          <w:rFonts w:ascii="Calibri" w:hAnsi="Calibri"/>
          <w:color w:val="000000"/>
          <w:lang w:val="en-US"/>
        </w:rPr>
        <w:t xml:space="preserve">[2] </w:t>
      </w:r>
      <w:r w:rsidRPr="000F752C">
        <w:rPr>
          <w:rFonts w:ascii="Calibri" w:hAnsi="Calibri"/>
          <w:b/>
          <w:bCs/>
          <w:i/>
          <w:iCs/>
          <w:color w:val="000000"/>
          <w:lang w:val="en-US"/>
        </w:rPr>
        <w:t xml:space="preserve">Detection Pulse from Head Motions in Video, </w:t>
      </w:r>
      <w:proofErr w:type="spellStart"/>
      <w:r w:rsidRPr="000F752C">
        <w:rPr>
          <w:rFonts w:ascii="Calibri" w:hAnsi="Calibri"/>
          <w:color w:val="000000"/>
          <w:lang w:val="en-US"/>
        </w:rPr>
        <w:t>Guha</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Balakrishnan</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Fredo</w:t>
      </w:r>
      <w:proofErr w:type="spellEnd"/>
      <w:r w:rsidRPr="000F752C">
        <w:rPr>
          <w:rFonts w:ascii="Calibri" w:hAnsi="Calibri"/>
          <w:color w:val="000000"/>
          <w:lang w:val="en-US"/>
        </w:rPr>
        <w:t xml:space="preserve"> Durand, John </w:t>
      </w:r>
      <w:proofErr w:type="spellStart"/>
      <w:r w:rsidRPr="000F752C">
        <w:rPr>
          <w:rFonts w:ascii="Calibri" w:hAnsi="Calibri"/>
          <w:color w:val="000000"/>
          <w:lang w:val="en-US"/>
        </w:rPr>
        <w:t>Guttag</w:t>
      </w:r>
      <w:proofErr w:type="spellEnd"/>
      <w:r w:rsidRPr="000F752C">
        <w:rPr>
          <w:rFonts w:ascii="Calibri" w:hAnsi="Calibri"/>
          <w:color w:val="000000"/>
          <w:lang w:val="en-US"/>
        </w:rPr>
        <w:t xml:space="preserve"> : </w:t>
      </w:r>
      <w:hyperlink r:id="rId22" w:history="1">
        <w:r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77777777" w:rsidR="000F752C" w:rsidRPr="000F752C" w:rsidRDefault="000F752C" w:rsidP="007E3891">
      <w:pPr>
        <w:pStyle w:val="Normalweb"/>
        <w:spacing w:before="0" w:beforeAutospacing="0" w:after="0" w:afterAutospacing="0"/>
        <w:jc w:val="both"/>
        <w:rPr>
          <w:lang w:val="en-US"/>
        </w:rPr>
      </w:pPr>
      <w:r w:rsidRPr="000F752C">
        <w:rPr>
          <w:rFonts w:ascii="Calibri" w:hAnsi="Calibri"/>
          <w:color w:val="000000"/>
          <w:lang w:val="en-US"/>
        </w:rPr>
        <w:t xml:space="preserve">[3] </w:t>
      </w:r>
      <w:proofErr w:type="spellStart"/>
      <w:r w:rsidRPr="000F752C">
        <w:rPr>
          <w:rFonts w:ascii="Calibri" w:hAnsi="Calibri"/>
          <w:b/>
          <w:bCs/>
          <w:i/>
          <w:iCs/>
          <w:color w:val="000000"/>
          <w:lang w:val="en-US"/>
        </w:rPr>
        <w:t>DistancePPG</w:t>
      </w:r>
      <w:proofErr w:type="spellEnd"/>
      <w:r w:rsidRPr="000F752C">
        <w:rPr>
          <w:rFonts w:ascii="Calibri" w:hAnsi="Calibri"/>
          <w:b/>
          <w:bCs/>
          <w:i/>
          <w:iCs/>
          <w:color w:val="000000"/>
          <w:lang w:val="en-US"/>
        </w:rPr>
        <w:t xml:space="preserve"> : Robust non-contact vital signs monitoring using a camera, </w:t>
      </w:r>
      <w:proofErr w:type="spellStart"/>
      <w:r w:rsidRPr="000F752C">
        <w:rPr>
          <w:rFonts w:ascii="Calibri" w:hAnsi="Calibri"/>
          <w:color w:val="000000"/>
          <w:lang w:val="en-US"/>
        </w:rPr>
        <w:t>Mayank</w:t>
      </w:r>
      <w:proofErr w:type="spellEnd"/>
      <w:r w:rsidRPr="000F752C">
        <w:rPr>
          <w:rFonts w:ascii="Calibri" w:hAnsi="Calibri"/>
          <w:color w:val="000000"/>
          <w:lang w:val="en-US"/>
        </w:rPr>
        <w:t xml:space="preserve"> Kumar, Ashok </w:t>
      </w:r>
      <w:proofErr w:type="spellStart"/>
      <w:r w:rsidRPr="000F752C">
        <w:rPr>
          <w:rFonts w:ascii="Calibri" w:hAnsi="Calibri"/>
          <w:color w:val="000000"/>
          <w:lang w:val="en-US"/>
        </w:rPr>
        <w:t>Veeraraghavan</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Ashutosh</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Sabharval</w:t>
      </w:r>
      <w:proofErr w:type="spellEnd"/>
      <w:r w:rsidRPr="000F752C">
        <w:rPr>
          <w:rFonts w:ascii="Calibri" w:hAnsi="Calibri"/>
          <w:color w:val="000000"/>
          <w:lang w:val="en-US"/>
        </w:rPr>
        <w:t xml:space="preserve"> :</w:t>
      </w:r>
    </w:p>
    <w:p w14:paraId="10F12BCC" w14:textId="77777777" w:rsidR="000F752C" w:rsidRPr="000F752C" w:rsidRDefault="00EE7EBD" w:rsidP="007E3891">
      <w:pPr>
        <w:pStyle w:val="Normalweb"/>
        <w:spacing w:before="0" w:beforeAutospacing="0" w:after="0" w:afterAutospacing="0"/>
        <w:jc w:val="both"/>
        <w:rPr>
          <w:lang w:val="en-US"/>
        </w:rPr>
      </w:pPr>
      <w:hyperlink r:id="rId23"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7777777" w:rsidR="000F752C" w:rsidRPr="000F752C" w:rsidRDefault="000F752C" w:rsidP="007E3891">
      <w:pPr>
        <w:pStyle w:val="Normalweb"/>
        <w:spacing w:before="0" w:beforeAutospacing="0" w:after="0" w:afterAutospacing="0"/>
        <w:jc w:val="both"/>
        <w:rPr>
          <w:lang w:val="en-US"/>
        </w:rPr>
      </w:pPr>
      <w:r w:rsidRPr="000F752C">
        <w:rPr>
          <w:rFonts w:ascii="Calibri" w:hAnsi="Calibri"/>
          <w:color w:val="000000"/>
          <w:lang w:val="en-US"/>
        </w:rPr>
        <w:t xml:space="preserve">[4] </w:t>
      </w:r>
      <w:hyperlink r:id="rId24" w:history="1">
        <w:r w:rsidRPr="000F752C">
          <w:rPr>
            <w:rStyle w:val="Lienhypertexte"/>
            <w:rFonts w:ascii="Calibri" w:hAnsi="Calibri"/>
            <w:color w:val="1155CC"/>
            <w:lang w:val="en-US"/>
          </w:rPr>
          <w:t>https://fr.wikipedia.org/wiki/Analyse_en_composantes_principales</w:t>
        </w:r>
      </w:hyperlink>
    </w:p>
    <w:p w14:paraId="5C77754E" w14:textId="2FA85FBB" w:rsidR="004C6821" w:rsidRPr="007E3891" w:rsidRDefault="000F752C" w:rsidP="007E3891">
      <w:pPr>
        <w:contextualSpacing/>
        <w:jc w:val="both"/>
        <w:rPr>
          <w:color w:val="FF0000"/>
        </w:rPr>
      </w:pPr>
      <w:r w:rsidRPr="00CD7C0B">
        <w:br/>
      </w:r>
      <w:r>
        <w:t xml:space="preserve">[5] Image page de garde - Application </w:t>
      </w:r>
      <w:hyperlink r:id="rId25" w:history="1">
        <w:r>
          <w:rPr>
            <w:rStyle w:val="Lienhypertexte"/>
            <w:color w:val="1155CC"/>
          </w:rPr>
          <w:t>http://www.iphon.fr/post/appli-cardio-frequence-metre-gratuite-iphone-camera</w:t>
        </w:r>
      </w:hyperlink>
    </w:p>
    <w:sectPr w:rsidR="004C6821" w:rsidRPr="007E3891" w:rsidSect="009841E2">
      <w:footerReference w:type="even" r:id="rId26"/>
      <w:footerReference w:type="default" r:id="rId27"/>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55289" w14:textId="77777777" w:rsidR="00EE7EBD" w:rsidRDefault="00EE7EBD" w:rsidP="009841E2">
      <w:r>
        <w:separator/>
      </w:r>
    </w:p>
  </w:endnote>
  <w:endnote w:type="continuationSeparator" w:id="0">
    <w:p w14:paraId="4CBD8B11" w14:textId="77777777" w:rsidR="00EE7EBD" w:rsidRDefault="00EE7EBD"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9841E2" w:rsidRDefault="009841E2" w:rsidP="00EA07B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9841E2" w:rsidRDefault="009841E2" w:rsidP="009841E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9841E2" w:rsidRDefault="009841E2" w:rsidP="00EA07B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81EF7">
      <w:rPr>
        <w:rStyle w:val="Numrodepage"/>
        <w:noProof/>
      </w:rPr>
      <w:t>8</w:t>
    </w:r>
    <w:r>
      <w:rPr>
        <w:rStyle w:val="Numrodepage"/>
      </w:rPr>
      <w:fldChar w:fldCharType="end"/>
    </w:r>
  </w:p>
  <w:p w14:paraId="77021E53" w14:textId="77777777" w:rsidR="009841E2" w:rsidRDefault="009841E2" w:rsidP="009841E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347CC" w14:textId="77777777" w:rsidR="00EE7EBD" w:rsidRDefault="00EE7EBD" w:rsidP="009841E2">
      <w:r>
        <w:separator/>
      </w:r>
    </w:p>
  </w:footnote>
  <w:footnote w:type="continuationSeparator" w:id="0">
    <w:p w14:paraId="4B17732F" w14:textId="77777777" w:rsidR="00EE7EBD" w:rsidRDefault="00EE7EBD" w:rsidP="009841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4">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10"/>
  </w:num>
  <w:num w:numId="5">
    <w:abstractNumId w:val="2"/>
  </w:num>
  <w:num w:numId="6">
    <w:abstractNumId w:val="0"/>
  </w:num>
  <w:num w:numId="7">
    <w:abstractNumId w:val="11"/>
  </w:num>
  <w:num w:numId="8">
    <w:abstractNumId w:val="6"/>
  </w:num>
  <w:num w:numId="9">
    <w:abstractNumId w:val="13"/>
  </w:num>
  <w:num w:numId="10">
    <w:abstractNumId w:val="7"/>
  </w:num>
  <w:num w:numId="11">
    <w:abstractNumId w:val="8"/>
  </w:num>
  <w:num w:numId="12">
    <w:abstractNumId w:val="17"/>
  </w:num>
  <w:num w:numId="13">
    <w:abstractNumId w:val="4"/>
  </w:num>
  <w:num w:numId="14">
    <w:abstractNumId w:val="3"/>
    <w:lvlOverride w:ilvl="0">
      <w:lvl w:ilvl="0">
        <w:numFmt w:val="decimal"/>
        <w:lvlText w:val="%1."/>
        <w:lvlJc w:val="left"/>
      </w:lvl>
    </w:lvlOverride>
  </w:num>
  <w:num w:numId="15">
    <w:abstractNumId w:val="9"/>
  </w:num>
  <w:num w:numId="16">
    <w:abstractNumId w:val="5"/>
    <w:lvlOverride w:ilvl="0">
      <w:lvl w:ilvl="0">
        <w:numFmt w:val="decimal"/>
        <w:lvlText w:val="%1."/>
        <w:lvlJc w:val="left"/>
      </w:lvl>
    </w:lvlOverride>
  </w:num>
  <w:num w:numId="17">
    <w:abstractNumId w:val="1"/>
  </w:num>
  <w:num w:numId="18">
    <w:abstractNumId w:val="15"/>
    <w:lvlOverride w:ilvl="0">
      <w:lvl w:ilvl="0">
        <w:numFmt w:val="decimal"/>
        <w:lvlText w:val="%1."/>
        <w:lvlJc w:val="left"/>
      </w:lvl>
    </w:lvlOverride>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7DB1"/>
    <w:rsid w:val="00032596"/>
    <w:rsid w:val="000C5BB4"/>
    <w:rsid w:val="000F752C"/>
    <w:rsid w:val="00127F1A"/>
    <w:rsid w:val="00162F09"/>
    <w:rsid w:val="00183BC3"/>
    <w:rsid w:val="001B144F"/>
    <w:rsid w:val="001B6800"/>
    <w:rsid w:val="00201854"/>
    <w:rsid w:val="00201DA8"/>
    <w:rsid w:val="002A0634"/>
    <w:rsid w:val="002A4002"/>
    <w:rsid w:val="002B0642"/>
    <w:rsid w:val="002C37EF"/>
    <w:rsid w:val="00311273"/>
    <w:rsid w:val="00340BC1"/>
    <w:rsid w:val="004109A2"/>
    <w:rsid w:val="00480139"/>
    <w:rsid w:val="004C6821"/>
    <w:rsid w:val="0051773D"/>
    <w:rsid w:val="00585DFF"/>
    <w:rsid w:val="005B6B5B"/>
    <w:rsid w:val="005D66CD"/>
    <w:rsid w:val="005D7340"/>
    <w:rsid w:val="005F1D58"/>
    <w:rsid w:val="00601DB4"/>
    <w:rsid w:val="00681EF7"/>
    <w:rsid w:val="006A22F7"/>
    <w:rsid w:val="006B30EE"/>
    <w:rsid w:val="00723A93"/>
    <w:rsid w:val="00783543"/>
    <w:rsid w:val="007D7805"/>
    <w:rsid w:val="007E3891"/>
    <w:rsid w:val="008851F2"/>
    <w:rsid w:val="00913F60"/>
    <w:rsid w:val="00920334"/>
    <w:rsid w:val="00977514"/>
    <w:rsid w:val="009841E2"/>
    <w:rsid w:val="00987B41"/>
    <w:rsid w:val="009B705F"/>
    <w:rsid w:val="009C5222"/>
    <w:rsid w:val="009C6FDA"/>
    <w:rsid w:val="00A34837"/>
    <w:rsid w:val="00A373EF"/>
    <w:rsid w:val="00AB60F8"/>
    <w:rsid w:val="00AC1ED0"/>
    <w:rsid w:val="00B40ED1"/>
    <w:rsid w:val="00B61FEC"/>
    <w:rsid w:val="00BC7147"/>
    <w:rsid w:val="00C259A7"/>
    <w:rsid w:val="00C561F5"/>
    <w:rsid w:val="00C92581"/>
    <w:rsid w:val="00CB4E3F"/>
    <w:rsid w:val="00CD7C0B"/>
    <w:rsid w:val="00D80543"/>
    <w:rsid w:val="00E46D47"/>
    <w:rsid w:val="00E66412"/>
    <w:rsid w:val="00E71E52"/>
    <w:rsid w:val="00EC132E"/>
    <w:rsid w:val="00EE7EBD"/>
    <w:rsid w:val="00F352F4"/>
    <w:rsid w:val="00F46227"/>
    <w:rsid w:val="00FA6634"/>
    <w:rsid w:val="00FE5D6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people.csail.mit.edu/mrub/vidmag/papers/Balakrishnan_Detecting_Pulse_from_2013_CVPR_paper.pdf" TargetMode="External"/><Relationship Id="rId23" Type="http://schemas.openxmlformats.org/officeDocument/2006/relationships/hyperlink" Target="http://www.ece.rice.edu/~av21/Documents/2015/DistancePPG.pdf" TargetMode="External"/><Relationship Id="rId24" Type="http://schemas.openxmlformats.org/officeDocument/2006/relationships/hyperlink" Target="https://fr.wikipedia.org/wiki/Analyse_en_composantes_principales" TargetMode="External"/><Relationship Id="rId25" Type="http://schemas.openxmlformats.org/officeDocument/2006/relationships/hyperlink" Target="http://www.iphon.fr/post/appli-cardio-frequence-metre-gratuite-iphone-camera"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587FC4-6DD8-644E-BBE0-975D5092F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12</Pages>
  <Words>2629</Words>
  <Characters>14465</Characters>
  <Application>Microsoft Macintosh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louis lac</cp:lastModifiedBy>
  <cp:revision>16</cp:revision>
  <dcterms:created xsi:type="dcterms:W3CDTF">2017-05-09T11:26:00Z</dcterms:created>
  <dcterms:modified xsi:type="dcterms:W3CDTF">2017-05-10T10:11:00Z</dcterms:modified>
</cp:coreProperties>
</file>