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Comparison of FFmpeg GUI Applications and FreeFactory’s Unique Value</w:t>
      </w:r>
    </w:p>
    <w:p>
      <w:r>
        <w:pict>
          <v:rect style="width:0;height:1.5pt" o:hralign="center" o:hrstd="t" o:hr="t"/>
        </w:pict>
      </w:r>
    </w:p>
    <w:bookmarkStart w:id="24" w:name="common-ffmpeg-guis-and-feature-support"/>
    <w:p>
      <w:pPr>
        <w:pStyle w:val="Heading3"/>
      </w:pPr>
      <w:r>
        <w:t xml:space="preserve">Common FFmpeg GUIs and Feature Support</w:t>
      </w:r>
    </w:p>
    <w:bookmarkStart w:id="20" w:name="handbrake"/>
    <w:p>
      <w:pPr>
        <w:pStyle w:val="Heading4"/>
      </w:pPr>
      <w:r>
        <w:t xml:space="preserve">1. HandBrake</w:t>
      </w:r>
    </w:p>
    <w:p>
      <w:pPr>
        <w:pStyle w:val="Compact"/>
        <w:numPr>
          <w:ilvl w:val="0"/>
          <w:numId w:val="1001"/>
        </w:numPr>
      </w:pPr>
      <w:r>
        <w:t xml:space="preserve">Supports hardware acceleration (e.g., VAAPI, NVENC, QSV)</w:t>
      </w:r>
    </w:p>
    <w:p>
      <w:pPr>
        <w:pStyle w:val="Compact"/>
        <w:numPr>
          <w:ilvl w:val="0"/>
          <w:numId w:val="1001"/>
        </w:numPr>
      </w:pPr>
      <w:r>
        <w:t xml:space="preserve">No support for custom FFmpeg flags</w:t>
      </w:r>
    </w:p>
    <w:p>
      <w:pPr>
        <w:pStyle w:val="Compact"/>
        <w:numPr>
          <w:ilvl w:val="0"/>
          <w:numId w:val="1001"/>
        </w:numPr>
      </w:pPr>
      <w:r>
        <w:t xml:space="preserve">No arbitrary metadata injection</w:t>
      </w:r>
    </w:p>
    <w:p>
      <w:pPr>
        <w:pStyle w:val="Compact"/>
        <w:numPr>
          <w:ilvl w:val="0"/>
          <w:numId w:val="1001"/>
        </w:numPr>
      </w:pPr>
      <w:r>
        <w:t xml:space="preserve">No drag-and-drop with preset profile queuing</w:t>
      </w:r>
    </w:p>
    <w:p>
      <w:pPr>
        <w:pStyle w:val="Compact"/>
        <w:numPr>
          <w:ilvl w:val="0"/>
          <w:numId w:val="1001"/>
        </w:numPr>
      </w:pPr>
      <w:r>
        <w:t xml:space="preserve">Not suitable for professional broadcast workflows (e.g., captioning)</w:t>
      </w:r>
    </w:p>
    <w:bookmarkEnd w:id="20"/>
    <w:bookmarkStart w:id="21" w:name="ffqueue"/>
    <w:p>
      <w:pPr>
        <w:pStyle w:val="Heading4"/>
      </w:pPr>
      <w:r>
        <w:t xml:space="preserve">2. FFQueue</w:t>
      </w:r>
    </w:p>
    <w:p>
      <w:pPr>
        <w:pStyle w:val="Compact"/>
        <w:numPr>
          <w:ilvl w:val="0"/>
          <w:numId w:val="1002"/>
        </w:numPr>
      </w:pPr>
      <w:r>
        <w:t xml:space="preserve">Allows manual command-line customization</w:t>
      </w:r>
    </w:p>
    <w:p>
      <w:pPr>
        <w:pStyle w:val="Compact"/>
        <w:numPr>
          <w:ilvl w:val="0"/>
          <w:numId w:val="1002"/>
        </w:numPr>
      </w:pPr>
      <w:r>
        <w:t xml:space="preserve">Supports metadata if manually entered</w:t>
      </w:r>
    </w:p>
    <w:p>
      <w:pPr>
        <w:pStyle w:val="Compact"/>
        <w:numPr>
          <w:ilvl w:val="0"/>
          <w:numId w:val="1002"/>
        </w:numPr>
      </w:pPr>
      <w:r>
        <w:t xml:space="preserve">Supports batch encoding</w:t>
      </w:r>
    </w:p>
    <w:p>
      <w:pPr>
        <w:pStyle w:val="Compact"/>
        <w:numPr>
          <w:ilvl w:val="0"/>
          <w:numId w:val="1002"/>
        </w:numPr>
      </w:pPr>
      <w:r>
        <w:t xml:space="preserve">Limited hardware acceleration support</w:t>
      </w:r>
    </w:p>
    <w:p>
      <w:pPr>
        <w:pStyle w:val="Compact"/>
        <w:numPr>
          <w:ilvl w:val="0"/>
          <w:numId w:val="1002"/>
        </w:numPr>
      </w:pPr>
      <w:r>
        <w:t xml:space="preserve">No drag-and-drop automation</w:t>
      </w:r>
    </w:p>
    <w:bookmarkEnd w:id="21"/>
    <w:bookmarkStart w:id="22" w:name="shutter-encoder"/>
    <w:p>
      <w:pPr>
        <w:pStyle w:val="Heading4"/>
      </w:pPr>
      <w:r>
        <w:t xml:space="preserve">3. Shutter Encoder</w:t>
      </w:r>
    </w:p>
    <w:p>
      <w:pPr>
        <w:pStyle w:val="Compact"/>
        <w:numPr>
          <w:ilvl w:val="0"/>
          <w:numId w:val="1003"/>
        </w:numPr>
      </w:pPr>
      <w:r>
        <w:t xml:space="preserve">Supports metadata injection</w:t>
      </w:r>
    </w:p>
    <w:p>
      <w:pPr>
        <w:pStyle w:val="Compact"/>
        <w:numPr>
          <w:ilvl w:val="0"/>
          <w:numId w:val="1003"/>
        </w:numPr>
      </w:pPr>
      <w:r>
        <w:t xml:space="preserve">Supports basic hardware acceleration (pre-bundled FFmpeg)</w:t>
      </w:r>
    </w:p>
    <w:p>
      <w:pPr>
        <w:pStyle w:val="Compact"/>
        <w:numPr>
          <w:ilvl w:val="0"/>
          <w:numId w:val="1003"/>
        </w:numPr>
      </w:pPr>
      <w:r>
        <w:t xml:space="preserve">Subtitle support (burned or soft-subbed)</w:t>
      </w:r>
    </w:p>
    <w:p>
      <w:pPr>
        <w:pStyle w:val="Compact"/>
        <w:numPr>
          <w:ilvl w:val="0"/>
          <w:numId w:val="1003"/>
        </w:numPr>
      </w:pPr>
      <w:r>
        <w:t xml:space="preserve">Drag-and-drop enabled</w:t>
      </w:r>
    </w:p>
    <w:p>
      <w:pPr>
        <w:pStyle w:val="Compact"/>
        <w:numPr>
          <w:ilvl w:val="0"/>
          <w:numId w:val="1003"/>
        </w:numPr>
      </w:pPr>
      <w:r>
        <w:t xml:space="preserve">No support for factory-like presets</w:t>
      </w:r>
    </w:p>
    <w:p>
      <w:pPr>
        <w:pStyle w:val="Compact"/>
        <w:numPr>
          <w:ilvl w:val="0"/>
          <w:numId w:val="1003"/>
        </w:numPr>
      </w:pPr>
      <w:r>
        <w:t xml:space="preserve">No support for broadcast-grade closed captions</w:t>
      </w:r>
    </w:p>
    <w:bookmarkEnd w:id="22"/>
    <w:bookmarkStart w:id="23" w:name="avidemux"/>
    <w:p>
      <w:pPr>
        <w:pStyle w:val="Heading4"/>
      </w:pPr>
      <w:r>
        <w:t xml:space="preserve">4. Avidemux</w:t>
      </w:r>
    </w:p>
    <w:p>
      <w:pPr>
        <w:pStyle w:val="Compact"/>
        <w:numPr>
          <w:ilvl w:val="0"/>
          <w:numId w:val="1004"/>
        </w:numPr>
      </w:pPr>
      <w:r>
        <w:t xml:space="preserve">Basic hardware acceleration</w:t>
      </w:r>
    </w:p>
    <w:p>
      <w:pPr>
        <w:pStyle w:val="Compact"/>
        <w:numPr>
          <w:ilvl w:val="0"/>
          <w:numId w:val="1004"/>
        </w:numPr>
      </w:pPr>
      <w:r>
        <w:t xml:space="preserve">No FFmpeg command-line access</w:t>
      </w:r>
    </w:p>
    <w:p>
      <w:pPr>
        <w:pStyle w:val="Compact"/>
        <w:numPr>
          <w:ilvl w:val="0"/>
          <w:numId w:val="1004"/>
        </w:numPr>
      </w:pPr>
      <w:r>
        <w:t xml:space="preserve">No metadata injection</w:t>
      </w:r>
    </w:p>
    <w:p>
      <w:pPr>
        <w:pStyle w:val="Compact"/>
        <w:numPr>
          <w:ilvl w:val="0"/>
          <w:numId w:val="1004"/>
        </w:numPr>
      </w:pPr>
      <w:r>
        <w:t xml:space="preserve">No independent batch profile system</w:t>
      </w:r>
    </w:p>
    <w:p>
      <w:pPr>
        <w:pStyle w:val="Compact"/>
        <w:numPr>
          <w:ilvl w:val="0"/>
          <w:numId w:val="1004"/>
        </w:numPr>
      </w:pPr>
      <w:r>
        <w:t xml:space="preserve">No professional features like captioning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freefactory-a-unique-approach"/>
    <w:p>
      <w:pPr>
        <w:pStyle w:val="Heading3"/>
      </w:pPr>
      <w:r>
        <w:t xml:space="preserve">FreeFactory: A Unique Approach</w:t>
      </w:r>
    </w:p>
    <w:p>
      <w:pPr>
        <w:pStyle w:val="FirstParagraph"/>
      </w:pPr>
      <w:r>
        <w:t xml:space="preserve">FreeFactory introduces several capabilities not found in any single FFmpeg GUI: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Per-Factory Hardware Acceleration</w:t>
      </w:r>
    </w:p>
    <w:p>
      <w:pPr>
        <w:pStyle w:val="Compact"/>
        <w:numPr>
          <w:ilvl w:val="1"/>
          <w:numId w:val="1006"/>
        </w:numPr>
      </w:pPr>
      <w:r>
        <w:t xml:space="preserve">GPU options (e.g., NVENC, QSV) defined per factory profile</w:t>
      </w:r>
    </w:p>
    <w:p>
      <w:pPr>
        <w:pStyle w:val="Compact"/>
        <w:numPr>
          <w:ilvl w:val="1"/>
          <w:numId w:val="1006"/>
        </w:numPr>
      </w:pPr>
      <w:r>
        <w:t xml:space="preserve">Assumes user knowledge and codec compatibility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Drag-and-Drop Conversion Queue</w:t>
      </w:r>
    </w:p>
    <w:p>
      <w:pPr>
        <w:pStyle w:val="Compact"/>
        <w:numPr>
          <w:ilvl w:val="1"/>
          <w:numId w:val="1007"/>
        </w:numPr>
      </w:pPr>
      <w:r>
        <w:t xml:space="preserve">Files can be dropped into a designated GUI area</w:t>
      </w:r>
    </w:p>
    <w:p>
      <w:pPr>
        <w:pStyle w:val="Compact"/>
        <w:numPr>
          <w:ilvl w:val="1"/>
          <w:numId w:val="1007"/>
        </w:numPr>
      </w:pPr>
      <w:r>
        <w:t xml:space="preserve">Requires a factory to be selected first</w:t>
      </w:r>
    </w:p>
    <w:p>
      <w:pPr>
        <w:pStyle w:val="Compact"/>
        <w:numPr>
          <w:ilvl w:val="1"/>
          <w:numId w:val="1007"/>
        </w:numPr>
      </w:pPr>
      <w:r>
        <w:t xml:space="preserve">Multiple files handled as queued jobs using the same factory config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Custom Metadata Injection</w:t>
      </w:r>
    </w:p>
    <w:p>
      <w:pPr>
        <w:pStyle w:val="Compact"/>
        <w:numPr>
          <w:ilvl w:val="1"/>
          <w:numId w:val="1008"/>
        </w:numPr>
      </w:pPr>
      <w:r>
        <w:t xml:space="preserve">Per-factory setting for embedding fields like</w:t>
      </w:r>
      <w:r>
        <w:t xml:space="preserve"> </w:t>
      </w:r>
      <w:r>
        <w:rPr>
          <w:rStyle w:val="VerbatimChar"/>
        </w:rPr>
        <w:t xml:space="preserve">-metadata comment="Created by FreeFactory"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Professional Broadcast Support</w:t>
      </w:r>
    </w:p>
    <w:p>
      <w:pPr>
        <w:pStyle w:val="Compact"/>
        <w:numPr>
          <w:ilvl w:val="1"/>
          <w:numId w:val="1009"/>
        </w:numPr>
      </w:pPr>
      <w:r>
        <w:t xml:space="preserve">Closed captioning (EIA-608) already supported</w:t>
      </w:r>
    </w:p>
    <w:p>
      <w:pPr>
        <w:pStyle w:val="Compact"/>
        <w:numPr>
          <w:ilvl w:val="1"/>
          <w:numId w:val="1009"/>
        </w:numPr>
      </w:pPr>
      <w:r>
        <w:t xml:space="preserve">Future support planned for advanced subtitle workflows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Transparent FFmpeg Access</w:t>
      </w:r>
    </w:p>
    <w:p>
      <w:pPr>
        <w:pStyle w:val="Compact"/>
        <w:numPr>
          <w:ilvl w:val="1"/>
          <w:numId w:val="1010"/>
        </w:numPr>
      </w:pPr>
      <w:r>
        <w:t xml:space="preserve">Each factory profile maps directly to structured FFmpeg flags</w:t>
      </w:r>
    </w:p>
    <w:p>
      <w:pPr>
        <w:pStyle w:val="Compact"/>
        <w:numPr>
          <w:ilvl w:val="1"/>
          <w:numId w:val="1010"/>
        </w:numPr>
      </w:pPr>
      <w:r>
        <w:t xml:space="preserve">Allows deep control without overwhelming novice users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Open Source, Extendable Architecture</w:t>
      </w:r>
    </w:p>
    <w:p>
      <w:pPr>
        <w:pStyle w:val="Compact"/>
        <w:numPr>
          <w:ilvl w:val="1"/>
          <w:numId w:val="1011"/>
        </w:numPr>
      </w:pPr>
      <w:r>
        <w:t xml:space="preserve">Modular Python codebase with PyQt GUI</w:t>
      </w:r>
    </w:p>
    <w:p>
      <w:pPr>
        <w:pStyle w:val="Compact"/>
        <w:numPr>
          <w:ilvl w:val="1"/>
          <w:numId w:val="1011"/>
        </w:numPr>
      </w:pPr>
      <w:r>
        <w:t xml:space="preserve">Configuration stored in readable files for easy editing and sharing</w:t>
      </w:r>
    </w:p>
    <w:p>
      <w:r>
        <w:pict>
          <v:rect style="width:0;height:1.5pt" o:hralign="center" o:hrstd="t" o:hr="t"/>
        </w:pict>
      </w:r>
    </w:p>
    <w:bookmarkEnd w:id="25"/>
    <w:bookmarkStart w:id="26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FreeFactory is poised to be the first open-source FFmpeg GUI to unite professional broadcasting needs and hobbyist-friendly workflows, offering:</w:t>
      </w:r>
    </w:p>
    <w:p>
      <w:pPr>
        <w:pStyle w:val="Compact"/>
        <w:numPr>
          <w:ilvl w:val="0"/>
          <w:numId w:val="1012"/>
        </w:numPr>
      </w:pPr>
      <w:r>
        <w:t xml:space="preserve">True automation</w:t>
      </w:r>
    </w:p>
    <w:p>
      <w:pPr>
        <w:pStyle w:val="Compact"/>
        <w:numPr>
          <w:ilvl w:val="0"/>
          <w:numId w:val="1012"/>
        </w:numPr>
      </w:pPr>
      <w:r>
        <w:t xml:space="preserve">Per-profile acceleration</w:t>
      </w:r>
    </w:p>
    <w:p>
      <w:pPr>
        <w:pStyle w:val="Compact"/>
        <w:numPr>
          <w:ilvl w:val="0"/>
          <w:numId w:val="1012"/>
        </w:numPr>
      </w:pPr>
      <w:r>
        <w:t xml:space="preserve">Metadata embedding</w:t>
      </w:r>
    </w:p>
    <w:p>
      <w:pPr>
        <w:pStyle w:val="Compact"/>
        <w:numPr>
          <w:ilvl w:val="0"/>
          <w:numId w:val="1012"/>
        </w:numPr>
      </w:pPr>
      <w:r>
        <w:t xml:space="preserve">Transparent customization</w:t>
      </w:r>
    </w:p>
    <w:p>
      <w:pPr>
        <w:pStyle w:val="Compact"/>
        <w:numPr>
          <w:ilvl w:val="0"/>
          <w:numId w:val="1012"/>
        </w:numPr>
      </w:pPr>
      <w:r>
        <w:t xml:space="preserve">Drag-and-drop simplicity</w:t>
      </w:r>
    </w:p>
    <w:p>
      <w:pPr>
        <w:pStyle w:val="FirstParagraph"/>
      </w:pPr>
      <w:r>
        <w:t xml:space="preserve">Ideal for both experienced engineers and new users alike.</w:t>
      </w:r>
    </w:p>
    <w:p>
      <w:pPr>
        <w:pStyle w:val="BodyText"/>
      </w:pPr>
      <w:r>
        <w:t xml:space="preserve">Contains several pre-built factories for most commonly used AV formats.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2025-06-13T03:58:01Z</dcterms:created>
  <dcterms:modified xsi:type="dcterms:W3CDTF">2025-06-13T03:58:01Z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