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E8DD" w14:textId="59658AE0" w:rsidR="00262FDD" w:rsidRPr="00262FDD" w:rsidRDefault="00262FDD" w:rsidP="00262FDD">
      <w:pPr>
        <w:ind w:left="720" w:hanging="360"/>
        <w:rPr>
          <w:i/>
          <w:iCs/>
          <w:sz w:val="32"/>
          <w:szCs w:val="32"/>
        </w:rPr>
      </w:pPr>
      <w:r w:rsidRPr="00262FDD">
        <w:rPr>
          <w:i/>
          <w:iCs/>
          <w:sz w:val="32"/>
          <w:szCs w:val="32"/>
        </w:rPr>
        <w:t>Смотрите по возможностям. Можете для простоты разделить на 2 программы.</w:t>
      </w:r>
    </w:p>
    <w:p w14:paraId="081BF650" w14:textId="74DB0E01" w:rsidR="00F53331" w:rsidRPr="00F53331" w:rsidRDefault="00F53331" w:rsidP="00F53331">
      <w:pPr>
        <w:ind w:left="720" w:hanging="360"/>
        <w:jc w:val="center"/>
        <w:rPr>
          <w:b/>
          <w:bCs/>
          <w:sz w:val="32"/>
          <w:szCs w:val="32"/>
        </w:rPr>
      </w:pPr>
      <w:r w:rsidRPr="00F53331">
        <w:rPr>
          <w:b/>
          <w:bCs/>
          <w:sz w:val="32"/>
          <w:szCs w:val="32"/>
        </w:rPr>
        <w:t>1.Изменения по таблице</w:t>
      </w:r>
      <w:r w:rsidR="00262FDD">
        <w:rPr>
          <w:b/>
          <w:bCs/>
          <w:sz w:val="32"/>
          <w:szCs w:val="32"/>
        </w:rPr>
        <w:t xml:space="preserve"> </w:t>
      </w:r>
    </w:p>
    <w:p w14:paraId="2C833682" w14:textId="77777777" w:rsidR="00F53331" w:rsidRDefault="00F53331" w:rsidP="007427D6">
      <w:pPr>
        <w:ind w:left="720" w:hanging="360"/>
      </w:pPr>
    </w:p>
    <w:p w14:paraId="26DB053F" w14:textId="19828228" w:rsidR="007427D6" w:rsidRDefault="007427D6" w:rsidP="007427D6">
      <w:pPr>
        <w:pStyle w:val="a7"/>
        <w:numPr>
          <w:ilvl w:val="0"/>
          <w:numId w:val="1"/>
        </w:numPr>
      </w:pPr>
      <w:r>
        <w:t xml:space="preserve">Сделать </w:t>
      </w:r>
      <w:r w:rsidR="00F307F0">
        <w:t>единственную</w:t>
      </w:r>
      <w:r>
        <w:t xml:space="preserve"> таблицу, которая бы обновлялась после каждого цикла</w:t>
      </w:r>
      <w:r w:rsidR="00F53331">
        <w:t>. Ведется одна на месяц. Потом новая.</w:t>
      </w:r>
    </w:p>
    <w:p w14:paraId="6FEC858F" w14:textId="79BF601D" w:rsidR="007427D6" w:rsidRDefault="007427D6" w:rsidP="007427D6">
      <w:pPr>
        <w:pStyle w:val="a7"/>
        <w:numPr>
          <w:ilvl w:val="0"/>
          <w:numId w:val="1"/>
        </w:numPr>
      </w:pPr>
      <w:r>
        <w:t>Все ставки заносить в один лист</w:t>
      </w:r>
    </w:p>
    <w:p w14:paraId="2518A63C" w14:textId="76E7524F" w:rsidR="007427D6" w:rsidRDefault="007427D6" w:rsidP="007427D6">
      <w:pPr>
        <w:pStyle w:val="a7"/>
        <w:numPr>
          <w:ilvl w:val="0"/>
          <w:numId w:val="1"/>
        </w:numPr>
      </w:pPr>
      <w:r>
        <w:t xml:space="preserve">Взял за основу </w:t>
      </w:r>
      <w:r w:rsidR="009C7F0F">
        <w:t>лист «</w:t>
      </w:r>
      <w:r>
        <w:t>ненайденные</w:t>
      </w:r>
      <w:r w:rsidR="009C7F0F">
        <w:t>»</w:t>
      </w:r>
      <w:r>
        <w:t xml:space="preserve">. Добавил  </w:t>
      </w:r>
    </w:p>
    <w:tbl>
      <w:tblPr>
        <w:tblW w:w="6032" w:type="dxa"/>
        <w:tblLook w:val="04A0" w:firstRow="1" w:lastRow="0" w:firstColumn="1" w:lastColumn="0" w:noHBand="0" w:noVBand="1"/>
      </w:tblPr>
      <w:tblGrid>
        <w:gridCol w:w="1171"/>
        <w:gridCol w:w="869"/>
        <w:gridCol w:w="1391"/>
        <w:gridCol w:w="869"/>
        <w:gridCol w:w="997"/>
        <w:gridCol w:w="869"/>
      </w:tblGrid>
      <w:tr w:rsidR="007427D6" w:rsidRPr="007427D6" w14:paraId="7EC9E394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71EACAE1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Ставка на НБ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57761E10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Ставка на Куш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696C1D42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основания для - на куше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73AB57D2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кф</w:t>
            </w:r>
            <w:proofErr w:type="spellEnd"/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 xml:space="preserve"> куша</w:t>
            </w: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0F55143E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Дата ставки Куш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4DF6593A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Время ставки Куш</w:t>
            </w:r>
          </w:p>
        </w:tc>
      </w:tr>
      <w:tr w:rsidR="007427D6" w:rsidRPr="007427D6" w14:paraId="787ECEA8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2C98FB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3F5A489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1B5DCF6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8EA7DE4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2,65</w:t>
            </w: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6EC7A55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27.02.26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91DD4F0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8:21</w:t>
            </w:r>
          </w:p>
        </w:tc>
      </w:tr>
      <w:tr w:rsidR="007427D6" w:rsidRPr="007427D6" w14:paraId="5EC6A86C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3CAEA35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A87D1BE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7861B60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ED4F1F1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3,92</w:t>
            </w: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A5269A5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27.02.26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6AB902B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12:21</w:t>
            </w:r>
          </w:p>
        </w:tc>
      </w:tr>
      <w:tr w:rsidR="007427D6" w:rsidRPr="007427D6" w14:paraId="44CC33C9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638192B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12A499C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E56A7FC" w14:textId="53A776EC" w:rsidR="007427D6" w:rsidRPr="007427D6" w:rsidRDefault="00F53331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ненайденые</w:t>
            </w:r>
            <w:proofErr w:type="spellEnd"/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D773EDF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2B3C011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4DBF17D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</w:tr>
      <w:tr w:rsidR="007427D6" w:rsidRPr="007427D6" w14:paraId="13773C15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8EB7BA9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CF3F3D6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5DE32BC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ratio</w:t>
            </w:r>
            <w:proofErr w:type="spellEnd"/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84D0F8A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2,51</w:t>
            </w: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F5A18A5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E7040EA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</w:tr>
      <w:tr w:rsidR="007427D6" w:rsidRPr="007427D6" w14:paraId="56850485" w14:textId="77777777" w:rsidTr="00DE6932">
        <w:trPr>
          <w:trHeight w:val="270"/>
        </w:trPr>
        <w:tc>
          <w:tcPr>
            <w:tcW w:w="117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048BAC2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+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131891B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131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465A87A" w14:textId="7C850587" w:rsidR="007427D6" w:rsidRPr="007427D6" w:rsidRDefault="00F53331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ожидание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AFD17BB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4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A841862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  <w:tc>
          <w:tcPr>
            <w:tcW w:w="8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8A82AF7" w14:textId="77777777" w:rsidR="007427D6" w:rsidRPr="007427D6" w:rsidRDefault="007427D6" w:rsidP="007427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7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</w:p>
        </w:tc>
      </w:tr>
    </w:tbl>
    <w:p w14:paraId="4DB6FB35" w14:textId="5A2A9A02" w:rsidR="007427D6" w:rsidRPr="00262FDD" w:rsidRDefault="007427D6" w:rsidP="007427D6">
      <w:pPr>
        <w:pStyle w:val="a7"/>
        <w:numPr>
          <w:ilvl w:val="0"/>
          <w:numId w:val="2"/>
        </w:numPr>
        <w:rPr>
          <w:b/>
          <w:bCs/>
        </w:rPr>
      </w:pPr>
      <w:r>
        <w:t xml:space="preserve">Ставка на НБ – по идее должна проставлять всё. </w:t>
      </w:r>
      <w:proofErr w:type="gramStart"/>
      <w:r w:rsidR="00262FDD">
        <w:t>!</w:t>
      </w:r>
      <w:r w:rsidRPr="00262FDD">
        <w:rPr>
          <w:b/>
          <w:bCs/>
        </w:rPr>
        <w:t>Сейчас</w:t>
      </w:r>
      <w:proofErr w:type="gramEnd"/>
      <w:r w:rsidRPr="00262FDD">
        <w:rPr>
          <w:b/>
          <w:bCs/>
        </w:rPr>
        <w:t xml:space="preserve"> она не проставляет на НБ ставки в статусе «ожидающие на куше</w:t>
      </w:r>
      <w:r w:rsidR="00262FDD" w:rsidRPr="00262FDD">
        <w:rPr>
          <w:b/>
          <w:bCs/>
        </w:rPr>
        <w:t>»</w:t>
      </w:r>
    </w:p>
    <w:p w14:paraId="4E2D227B" w14:textId="6A200936" w:rsidR="007427D6" w:rsidRDefault="007427D6" w:rsidP="007427D6">
      <w:pPr>
        <w:pStyle w:val="a7"/>
        <w:numPr>
          <w:ilvl w:val="0"/>
          <w:numId w:val="2"/>
        </w:numPr>
      </w:pPr>
      <w:r>
        <w:t xml:space="preserve">Основания - Если не проставила на куше – 3 варианта – </w:t>
      </w:r>
      <w:r>
        <w:rPr>
          <w:lang w:val="en-US"/>
        </w:rPr>
        <w:t>ratio</w:t>
      </w:r>
      <w:r>
        <w:t xml:space="preserve">, не </w:t>
      </w:r>
      <w:proofErr w:type="gramStart"/>
      <w:r>
        <w:t>нашла(</w:t>
      </w:r>
      <w:proofErr w:type="gramEnd"/>
      <w:r>
        <w:t>такой лиги нет на куше) и ожидает)</w:t>
      </w:r>
    </w:p>
    <w:p w14:paraId="6A729DAF" w14:textId="6E21AFB7" w:rsidR="007427D6" w:rsidRPr="007427D6" w:rsidRDefault="007427D6" w:rsidP="007427D6">
      <w:pPr>
        <w:pStyle w:val="a7"/>
        <w:numPr>
          <w:ilvl w:val="0"/>
          <w:numId w:val="2"/>
        </w:numPr>
      </w:pPr>
      <w:proofErr w:type="spellStart"/>
      <w:r>
        <w:t>Кф</w:t>
      </w:r>
      <w:proofErr w:type="spellEnd"/>
      <w:r>
        <w:t xml:space="preserve"> куша – </w:t>
      </w:r>
      <w:proofErr w:type="spellStart"/>
      <w:r>
        <w:t>кф</w:t>
      </w:r>
      <w:proofErr w:type="spellEnd"/>
      <w:r>
        <w:t xml:space="preserve"> на куше при совершении ставки или при отклонении при </w:t>
      </w:r>
      <w:r>
        <w:rPr>
          <w:lang w:val="en-US"/>
        </w:rPr>
        <w:t>ratio</w:t>
      </w:r>
      <w:r w:rsidRPr="007427D6">
        <w:t>.</w:t>
      </w:r>
    </w:p>
    <w:p w14:paraId="5D929034" w14:textId="198EC1D5" w:rsidR="007427D6" w:rsidRDefault="007427D6" w:rsidP="007427D6">
      <w:pPr>
        <w:pStyle w:val="a7"/>
        <w:numPr>
          <w:ilvl w:val="0"/>
          <w:numId w:val="2"/>
        </w:numPr>
      </w:pPr>
      <w:r>
        <w:t>Дата/время ставки – дата</w:t>
      </w:r>
      <w:r w:rsidR="00F53331">
        <w:t>/</w:t>
      </w:r>
      <w:proofErr w:type="gramStart"/>
      <w:r w:rsidR="00F53331">
        <w:t>время ,</w:t>
      </w:r>
      <w:proofErr w:type="gramEnd"/>
      <w:r w:rsidR="00F53331">
        <w:t xml:space="preserve"> при котором прога поставила ставку</w:t>
      </w:r>
    </w:p>
    <w:p w14:paraId="1182EE8A" w14:textId="77777777" w:rsidR="00F53331" w:rsidRDefault="00F53331" w:rsidP="00F53331"/>
    <w:p w14:paraId="27CBB7A0" w14:textId="31E9124F" w:rsidR="00F53331" w:rsidRPr="00F53331" w:rsidRDefault="00F53331" w:rsidP="00F53331">
      <w:pPr>
        <w:ind w:left="720" w:hanging="360"/>
        <w:jc w:val="center"/>
        <w:rPr>
          <w:b/>
          <w:bCs/>
          <w:sz w:val="32"/>
          <w:szCs w:val="32"/>
        </w:rPr>
      </w:pPr>
      <w:r w:rsidRPr="00F53331">
        <w:rPr>
          <w:b/>
          <w:bCs/>
          <w:sz w:val="32"/>
          <w:szCs w:val="32"/>
        </w:rPr>
        <w:t>2.Измения по сигналам в ТГ.</w:t>
      </w:r>
    </w:p>
    <w:p w14:paraId="4DD30E2F" w14:textId="7695CD5A" w:rsidR="00F53331" w:rsidRDefault="00F53331" w:rsidP="00F53331">
      <w:r>
        <w:t>1. Отправлять только вновь проставленные ставки на куше</w:t>
      </w:r>
    </w:p>
    <w:p w14:paraId="05B51258" w14:textId="5C818B6F" w:rsidR="00F53331" w:rsidRDefault="00F53331" w:rsidP="00F53331">
      <w:r>
        <w:t>2. Единственная пометка. Если она до этого висела в ожидающих – так и написать.</w:t>
      </w:r>
    </w:p>
    <w:p w14:paraId="7BB82D4F" w14:textId="441BC306" w:rsidR="00262FDD" w:rsidRDefault="00262FDD" w:rsidP="00F53331"/>
    <w:p w14:paraId="5007A61C" w14:textId="77777777" w:rsidR="00F53331" w:rsidRDefault="00F53331" w:rsidP="00F53331"/>
    <w:sectPr w:rsidR="00F53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756"/>
    <w:multiLevelType w:val="hybridMultilevel"/>
    <w:tmpl w:val="FCA881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3233AD"/>
    <w:multiLevelType w:val="hybridMultilevel"/>
    <w:tmpl w:val="A5D6A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126189">
    <w:abstractNumId w:val="1"/>
  </w:num>
  <w:num w:numId="2" w16cid:durableId="168081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D6"/>
    <w:rsid w:val="00262FDD"/>
    <w:rsid w:val="004E617A"/>
    <w:rsid w:val="007427D6"/>
    <w:rsid w:val="009C7F0F"/>
    <w:rsid w:val="009D712D"/>
    <w:rsid w:val="00DE6932"/>
    <w:rsid w:val="00F307F0"/>
    <w:rsid w:val="00F5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6B44"/>
  <w15:chartTrackingRefBased/>
  <w15:docId w15:val="{5309E6C3-5331-450C-9716-22C39F4F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7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7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7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7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</dc:creator>
  <cp:keywords/>
  <dc:description/>
  <cp:lastModifiedBy>Russ</cp:lastModifiedBy>
  <cp:revision>5</cp:revision>
  <dcterms:created xsi:type="dcterms:W3CDTF">2026-02-28T11:10:00Z</dcterms:created>
  <dcterms:modified xsi:type="dcterms:W3CDTF">2026-02-28T13:14:00Z</dcterms:modified>
</cp:coreProperties>
</file>