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923655">
      <w:r w:rsidRPr="00923655">
        <w:t>SALT PLUG-INS</w:t>
      </w:r>
    </w:p>
    <w:p w:rsidR="00923655" w:rsidRDefault="00923655" w:rsidP="00923655"/>
    <w:p w:rsidR="00923655" w:rsidRPr="00923655" w:rsidRDefault="00923655" w:rsidP="00923655">
      <w:r w:rsidRPr="00923655">
        <w:t>PLUGGABLE SUBSYSTEMS</w:t>
      </w:r>
    </w:p>
    <w:p w:rsidR="00923655" w:rsidRDefault="00923655">
      <w:r>
        <w:t>- Salt bao gồm hơn 20 subsystems, nhưng hầu hết users thường sử dụng 1 số subsystem quản lý hệ thống trực tiếp</w:t>
      </w:r>
    </w:p>
    <w:p w:rsidR="00923655" w:rsidRDefault="00923655"/>
    <w:p w:rsidR="00923655" w:rsidRDefault="00923655">
      <w:r w:rsidRPr="00923655">
        <w:t>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923655" w:rsidRPr="00923655" w:rsidTr="00923655">
        <w:tc>
          <w:tcPr>
            <w:tcW w:w="3085" w:type="dxa"/>
          </w:tcPr>
          <w:p w:rsidR="00923655" w:rsidRPr="00923655" w:rsidRDefault="00923655" w:rsidP="007473EB">
            <w:r w:rsidRPr="00923655">
              <w:t>Authentication</w:t>
            </w:r>
          </w:p>
        </w:tc>
        <w:tc>
          <w:tcPr>
            <w:tcW w:w="6491" w:type="dxa"/>
          </w:tcPr>
          <w:p w:rsidR="00923655" w:rsidRPr="00923655" w:rsidRDefault="00923655" w:rsidP="007473EB">
            <w:r>
              <w:t>Chứng thực user trước khi chạy các job.</w:t>
            </w:r>
          </w:p>
        </w:tc>
      </w:tr>
      <w:tr w:rsidR="00923655" w:rsidRPr="00923655" w:rsidTr="00923655">
        <w:tc>
          <w:tcPr>
            <w:tcW w:w="3085" w:type="dxa"/>
          </w:tcPr>
          <w:p w:rsidR="00923655" w:rsidRPr="00923655" w:rsidRDefault="00923655" w:rsidP="007473EB">
            <w:r w:rsidRPr="00923655">
              <w:t>File server</w:t>
            </w:r>
          </w:p>
        </w:tc>
        <w:tc>
          <w:tcPr>
            <w:tcW w:w="6491" w:type="dxa"/>
          </w:tcPr>
          <w:p w:rsidR="00923655" w:rsidRPr="00923655" w:rsidRDefault="00923655" w:rsidP="007473EB">
            <w:r>
              <w:t>Phân phối file</w:t>
            </w:r>
          </w:p>
        </w:tc>
      </w:tr>
      <w:tr w:rsidR="00923655" w:rsidRPr="00923655" w:rsidTr="00923655">
        <w:tc>
          <w:tcPr>
            <w:tcW w:w="3085" w:type="dxa"/>
          </w:tcPr>
          <w:p w:rsidR="00923655" w:rsidRPr="00923655" w:rsidRDefault="00923655" w:rsidP="007473EB">
            <w:r w:rsidRPr="00923655">
              <w:t>Secure data store</w:t>
            </w:r>
          </w:p>
        </w:tc>
        <w:tc>
          <w:tcPr>
            <w:tcW w:w="6491" w:type="dxa"/>
          </w:tcPr>
          <w:p w:rsidR="00923655" w:rsidRPr="00923655" w:rsidRDefault="00923655" w:rsidP="007473EB">
            <w:r>
              <w:t>Quản lý các biến do user tự tạo và các biến có sẵn</w:t>
            </w:r>
          </w:p>
        </w:tc>
      </w:tr>
      <w:tr w:rsidR="00923655" w:rsidRPr="00923655" w:rsidTr="00923655">
        <w:tc>
          <w:tcPr>
            <w:tcW w:w="3085" w:type="dxa"/>
          </w:tcPr>
          <w:p w:rsidR="00923655" w:rsidRPr="00923655" w:rsidRDefault="00923655" w:rsidP="007473EB">
            <w:r w:rsidRPr="00923655">
              <w:t>State representation</w:t>
            </w:r>
          </w:p>
        </w:tc>
        <w:tc>
          <w:tcPr>
            <w:tcW w:w="6491" w:type="dxa"/>
          </w:tcPr>
          <w:p w:rsidR="00923655" w:rsidRPr="00923655" w:rsidRDefault="00923655" w:rsidP="007473EB">
            <w:r>
              <w:t>Mô tả cấu trúc hạ tầng và cấu hình hệ thống</w:t>
            </w:r>
          </w:p>
        </w:tc>
      </w:tr>
      <w:tr w:rsidR="00923655" w:rsidRPr="00923655" w:rsidTr="00923655">
        <w:tc>
          <w:tcPr>
            <w:tcW w:w="3085" w:type="dxa"/>
          </w:tcPr>
          <w:p w:rsidR="00923655" w:rsidRPr="00923655" w:rsidRDefault="00923655" w:rsidP="007473EB">
            <w:r w:rsidRPr="00923655">
              <w:t>Return formatter</w:t>
            </w:r>
          </w:p>
        </w:tc>
        <w:tc>
          <w:tcPr>
            <w:tcW w:w="6491" w:type="dxa"/>
          </w:tcPr>
          <w:p w:rsidR="00923655" w:rsidRPr="00923655" w:rsidRDefault="00923655" w:rsidP="007473EB">
            <w:r>
              <w:t>Định dạng kết quả trả lại của job theo cấu trúc chuẩn hóa</w:t>
            </w:r>
          </w:p>
        </w:tc>
      </w:tr>
      <w:tr w:rsidR="00923655" w:rsidRPr="00923655" w:rsidTr="00923655">
        <w:tc>
          <w:tcPr>
            <w:tcW w:w="3085" w:type="dxa"/>
          </w:tcPr>
          <w:p w:rsidR="00923655" w:rsidRPr="00923655" w:rsidRDefault="00923655" w:rsidP="007473EB">
            <w:r w:rsidRPr="00923655">
              <w:t>Result cache</w:t>
            </w:r>
          </w:p>
        </w:tc>
        <w:tc>
          <w:tcPr>
            <w:tcW w:w="6491" w:type="dxa"/>
          </w:tcPr>
          <w:p w:rsidR="00923655" w:rsidRPr="00923655" w:rsidRDefault="00923655" w:rsidP="007473EB">
            <w:r>
              <w:t xml:space="preserve">Gửi </w:t>
            </w:r>
            <w:r w:rsidR="004731E3">
              <w:t>kết quả của job đến nơi lưu trữ dài hạn</w:t>
            </w:r>
          </w:p>
        </w:tc>
      </w:tr>
      <w:tr w:rsidR="00923655" w:rsidRPr="00923655" w:rsidTr="00923655">
        <w:tc>
          <w:tcPr>
            <w:tcW w:w="3085" w:type="dxa"/>
          </w:tcPr>
          <w:p w:rsidR="00923655" w:rsidRPr="00923655" w:rsidRDefault="00923655" w:rsidP="007473EB">
            <w:r w:rsidRPr="00923655">
              <w:t>Remote execution</w:t>
            </w:r>
          </w:p>
        </w:tc>
        <w:tc>
          <w:tcPr>
            <w:tcW w:w="6491" w:type="dxa"/>
          </w:tcPr>
          <w:p w:rsidR="00923655" w:rsidRPr="00923655" w:rsidRDefault="004731E3" w:rsidP="007473EB">
            <w:r>
              <w:t>Sử dụng cho việc cài đặt soft, phân phối file, và các tác vụ khác cần thiết cho việc quản lý hệ thống.</w:t>
            </w:r>
          </w:p>
        </w:tc>
      </w:tr>
      <w:tr w:rsidR="00923655" w:rsidTr="00923655">
        <w:tc>
          <w:tcPr>
            <w:tcW w:w="3085" w:type="dxa"/>
          </w:tcPr>
          <w:p w:rsidR="00923655" w:rsidRPr="00923655" w:rsidRDefault="00923655" w:rsidP="007473EB">
            <w:r w:rsidRPr="00923655">
              <w:t>Configuration</w:t>
            </w:r>
          </w:p>
        </w:tc>
        <w:tc>
          <w:tcPr>
            <w:tcW w:w="6491" w:type="dxa"/>
          </w:tcPr>
          <w:p w:rsidR="00923655" w:rsidRDefault="004731E3" w:rsidP="007473EB">
            <w:r>
              <w:t>Cấu hình hệ thống nhắm vào các trạng thái mong muốn</w:t>
            </w:r>
          </w:p>
        </w:tc>
      </w:tr>
    </w:tbl>
    <w:p w:rsidR="00923655" w:rsidRDefault="00923655" w:rsidP="00923655"/>
    <w:p w:rsidR="004731E3" w:rsidRDefault="004731E3" w:rsidP="00923655">
      <w:r>
        <w:t>Bảng mô tả các subsystem</w:t>
      </w:r>
    </w:p>
    <w:p w:rsidR="004731E3" w:rsidRDefault="004731E3" w:rsidP="004731E3">
      <w:pPr>
        <w:jc w:val="center"/>
      </w:pPr>
      <w:r>
        <w:rPr>
          <w:noProof/>
        </w:rPr>
        <w:drawing>
          <wp:inline distT="0" distB="0" distL="0" distR="0">
            <wp:extent cx="4925038" cy="3616036"/>
            <wp:effectExtent l="0" t="0" r="9525" b="3810"/>
            <wp:docPr id="1" name="Picture 1" descr="https://docs.saltstack.com/en/getstarted/images/salt-subsys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altstack.com/en/getstarted/images/salt-subsystem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81" cy="361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1E3" w:rsidRDefault="004731E3" w:rsidP="004731E3"/>
    <w:p w:rsidR="004731E3" w:rsidRPr="004731E3" w:rsidRDefault="004731E3" w:rsidP="004731E3">
      <w:r w:rsidRPr="004731E3">
        <w:t>SUBSYSTEMS DURING A JOB RUN</w:t>
      </w:r>
    </w:p>
    <w:p w:rsidR="004731E3" w:rsidRDefault="004731E3" w:rsidP="004731E3">
      <w:r>
        <w:lastRenderedPageBreak/>
        <w:t>- Quá trình thực hiện 1 job</w:t>
      </w:r>
    </w:p>
    <w:p w:rsidR="004731E3" w:rsidRDefault="004731E3" w:rsidP="004731E3">
      <w:pPr>
        <w:jc w:val="center"/>
      </w:pPr>
      <w:r>
        <w:rPr>
          <w:noProof/>
        </w:rPr>
        <w:drawing>
          <wp:inline distT="0" distB="0" distL="0" distR="0">
            <wp:extent cx="4972615" cy="3297382"/>
            <wp:effectExtent l="0" t="0" r="0" b="0"/>
            <wp:docPr id="2" name="Picture 2" descr="https://docs.saltstack.com/en/getstarted/images/salt-subsystems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saltstack.com/en/getstarted/images/salt-subsystems-workfl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37" cy="329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1E3" w:rsidRDefault="004731E3" w:rsidP="004731E3">
      <w:bookmarkStart w:id="0" w:name="_GoBack"/>
      <w:bookmarkEnd w:id="0"/>
    </w:p>
    <w:sectPr w:rsidR="0047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C7"/>
    <w:rsid w:val="003C4BF4"/>
    <w:rsid w:val="004731E3"/>
    <w:rsid w:val="007F40C7"/>
    <w:rsid w:val="00873588"/>
    <w:rsid w:val="00923655"/>
    <w:rsid w:val="00940F34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ECB0"/>
  <w15:chartTrackingRefBased/>
  <w15:docId w15:val="{6B12C02F-5848-4398-9AB0-4C71AB7F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0C7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2017-08-16T07:15:00Z</dcterms:created>
  <dcterms:modified xsi:type="dcterms:W3CDTF">2017-08-16T07:41:00Z</dcterms:modified>
</cp:coreProperties>
</file>