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7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30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</w:p>
    <w:bookmarkEnd w:id="20"/>
    <w:bookmarkStart w:id="13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2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Создаём каталог для программам лабораторной работы № 9 (при помощи команды mkdir ~/work/arch-pc/lab09), переходим в него (при помощи команды cd ~/work/arch-pc/lab09) и создаём файл lab09-1.asm (при помощи команды touch lab09-1.asm) (рис. ??),(рис. ??)</w:t>
      </w:r>
    </w:p>
    <w:p>
      <w:pPr>
        <w:pStyle w:val="CaptionedFigure"/>
      </w:pPr>
      <w:r>
        <w:drawing>
          <wp:inline>
            <wp:extent cx="3733800" cy="517293"/>
            <wp:effectExtent b="0" l="0" r="0" t="0"/>
            <wp:docPr descr="Создание папки, её открытие и создание файла" title="fig:" id="22" name="Picture"/>
            <a:graphic>
              <a:graphicData uri="http://schemas.openxmlformats.org/drawingml/2006/picture">
                <pic:pic>
                  <pic:nvPicPr>
                    <pic:cNvPr descr="image/lab9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папки, её открытие и создание файла</w:t>
      </w:r>
    </w:p>
    <w:p>
      <w:pPr>
        <w:pStyle w:val="CaptionedFigure"/>
      </w:pPr>
      <w:r>
        <w:drawing>
          <wp:inline>
            <wp:extent cx="3035300" cy="1320800"/>
            <wp:effectExtent b="0" l="0" r="0" t="0"/>
            <wp:docPr descr="Проверка наличия папки и файла" title="fig:" id="25" name="Picture"/>
            <a:graphic>
              <a:graphicData uri="http://schemas.openxmlformats.org/drawingml/2006/picture">
                <pic:pic>
                  <pic:nvPicPr>
                    <pic:cNvPr descr="image/lab9_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папки и файла</w:t>
      </w:r>
    </w:p>
    <w:p>
      <w:pPr>
        <w:pStyle w:val="BodyText"/>
      </w:pPr>
      <w:r>
        <w:t xml:space="preserve">Программу вычисления арифметического выражения f(x) = 2x + 7 с помощью подпрограммы _calcul. В данном примере x вводится с клавиатуры, а само выражение вычисляется в подпрограмме</w:t>
      </w:r>
    </w:p>
    <w:p>
      <w:pPr>
        <w:pStyle w:val="BodyText"/>
      </w:pPr>
      <w:r>
        <w:t xml:space="preserve">Введём в файл lab09-1.asm текст программы из данного листинга. Программа вычисляет арифметическое выражение f(x) = 2x + 7 с помощью подпрограммы _calcul. В данном примере x вводится с клавиатуры, а само выражение вычисляется в подпрограмме для корректной работы нужно переместить файл</w:t>
      </w:r>
      <w:r>
        <w:t xml:space="preserve"> </w:t>
      </w:r>
      <w:r>
        <w:t xml:space="preserve">“</w:t>
      </w:r>
      <w:r>
        <w:t xml:space="preserve">in_out.asm</w:t>
      </w:r>
      <w:r>
        <w:t xml:space="preserve">”</w:t>
      </w:r>
      <w:r>
        <w:t xml:space="preserve"> </w:t>
      </w:r>
      <w:r>
        <w:t xml:space="preserve">в тот же каталог, где лежит и файл с текстом программы.(рис. ??),(рис. ??)</w:t>
      </w:r>
    </w:p>
    <w:p>
      <w:pPr>
        <w:pStyle w:val="CaptionedFigure"/>
      </w:pPr>
      <w:r>
        <w:drawing>
          <wp:inline>
            <wp:extent cx="3733800" cy="5200366"/>
            <wp:effectExtent b="0" l="0" r="0" t="0"/>
            <wp:docPr descr="Текст программы" title="fig:" id="28" name="Picture"/>
            <a:graphic>
              <a:graphicData uri="http://schemas.openxmlformats.org/drawingml/2006/picture">
                <pic:pic>
                  <pic:nvPicPr>
                    <pic:cNvPr descr="image/lab9_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CaptionedFigure"/>
      </w:pPr>
      <w:r>
        <w:drawing>
          <wp:inline>
            <wp:extent cx="3733800" cy="1420776"/>
            <wp:effectExtent b="0" l="0" r="0" t="0"/>
            <wp:docPr descr="Перемещение файла “in_out.asm”" title="fig:" id="31" name="Picture"/>
            <a:graphic>
              <a:graphicData uri="http://schemas.openxmlformats.org/drawingml/2006/picture">
                <pic:pic>
                  <pic:nvPicPr>
                    <pic:cNvPr descr="image/lab9_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  <w:r>
        <w:t xml:space="preserve"> </w:t>
      </w:r>
      <w:r>
        <w:t xml:space="preserve">“</w:t>
      </w:r>
      <w:r>
        <w:t xml:space="preserve">in_out.asm</w:t>
      </w:r>
      <w:r>
        <w:t xml:space="preserve">”</w:t>
      </w:r>
    </w:p>
    <w:p>
      <w:pPr>
        <w:pStyle w:val="BodyText"/>
      </w:pPr>
      <w:r>
        <w:t xml:space="preserve">Создаем исполняемый файл и запускаем его (компиляция: nasm -f elf lab09-1.asm , ld -m elf_i386 -o lab09-1 lab09-1.o , запуск: ./lab09-1) (рис. ??)</w:t>
      </w:r>
    </w:p>
    <w:p>
      <w:pPr>
        <w:pStyle w:val="CaptionedFigure"/>
      </w:pPr>
      <w:r>
        <w:drawing>
          <wp:inline>
            <wp:extent cx="3733800" cy="865211"/>
            <wp:effectExtent b="0" l="0" r="0" t="0"/>
            <wp:docPr descr="Создание и запуск исполняемого файла" title="fig:" id="34" name="Picture"/>
            <a:graphic>
              <a:graphicData uri="http://schemas.openxmlformats.org/drawingml/2006/picture">
                <pic:pic>
                  <pic:nvPicPr>
                    <pic:cNvPr descr="image/lab9_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Изменим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экран.(рис. ??)</w:t>
      </w:r>
    </w:p>
    <w:p>
      <w:pPr>
        <w:pStyle w:val="CaptionedFigure"/>
      </w:pPr>
      <w:r>
        <w:drawing>
          <wp:inline>
            <wp:extent cx="3733800" cy="5314365"/>
            <wp:effectExtent b="0" l="0" r="0" t="0"/>
            <wp:docPr descr="Изменённый текст программы" title="fig:" id="37" name="Picture"/>
            <a:graphic>
              <a:graphicData uri="http://schemas.openxmlformats.org/drawingml/2006/picture">
                <pic:pic>
                  <pic:nvPicPr>
                    <pic:cNvPr descr="image/lab9_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программы</w:t>
      </w:r>
    </w:p>
    <w:p>
      <w:pPr>
        <w:pStyle w:val="BodyText"/>
      </w:pPr>
      <w:r>
        <w:t xml:space="preserve">Создаем исполняемый файл и запускаем его (компиляция: nasm -f elf lab09-1-2.asm , ld -m elf_i386 -o lab09-1-2 lab09-1-2.o , запуск: ./lab09-1-2) (рис. ??)</w:t>
      </w:r>
    </w:p>
    <w:p>
      <w:pPr>
        <w:pStyle w:val="CaptionedFigure"/>
      </w:pPr>
      <w:r>
        <w:drawing>
          <wp:inline>
            <wp:extent cx="3733800" cy="549521"/>
            <wp:effectExtent b="0" l="0" r="0" t="0"/>
            <wp:docPr descr="Создание и запуск исполняемого файла" title="fig:" id="40" name="Picture"/>
            <a:graphic>
              <a:graphicData uri="http://schemas.openxmlformats.org/drawingml/2006/picture">
                <pic:pic>
                  <pic:nvPicPr>
                    <pic:cNvPr descr="image/lab9_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Листинг №1: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'f(g(x))='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dec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rPr>
          <w:rStyle w:val="CommentTok"/>
        </w:rPr>
        <w:t xml:space="preserve">; Подпрограмма вычисления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 </w:t>
      </w:r>
      <w:r>
        <w:rPr>
          <w:rStyle w:val="CommentTok"/>
        </w:rPr>
        <w:t xml:space="preserve">; Вызов подпрограммы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</w:p>
    <w:bookmarkEnd w:id="42"/>
    <w:bookmarkStart w:id="7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Создаём файл lab09-1.asm (при помощи команды touch lab09-2.asm) (рис. ??)</w:t>
      </w:r>
    </w:p>
    <w:p>
      <w:pPr>
        <w:pStyle w:val="CaptionedFigure"/>
      </w:pPr>
      <w:r>
        <w:drawing>
          <wp:inline>
            <wp:extent cx="3733800" cy="309503"/>
            <wp:effectExtent b="0" l="0" r="0" t="0"/>
            <wp:docPr descr="Проверка наличия папки и файла" title="fig:" id="44" name="Picture"/>
            <a:graphic>
              <a:graphicData uri="http://schemas.openxmlformats.org/drawingml/2006/picture">
                <pic:pic>
                  <pic:nvPicPr>
                    <pic:cNvPr descr="image/lab9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папки и файла</w:t>
      </w:r>
    </w:p>
    <w:p>
      <w:pPr>
        <w:pStyle w:val="BodyText"/>
      </w:pPr>
      <w:r>
        <w:t xml:space="preserve">Введём в файл lab09-2.asm текст программы из данного листинга. Программа печатает сообщение Hello world! (рис. ??)</w:t>
      </w:r>
    </w:p>
    <w:p>
      <w:pPr>
        <w:pStyle w:val="CaptionedFigure"/>
      </w:pPr>
      <w:r>
        <w:drawing>
          <wp:inline>
            <wp:extent cx="2933700" cy="5118100"/>
            <wp:effectExtent b="0" l="0" r="0" t="0"/>
            <wp:docPr descr="Текст программы" title="fig:" id="47" name="Picture"/>
            <a:graphic>
              <a:graphicData uri="http://schemas.openxmlformats.org/drawingml/2006/picture">
                <pic:pic>
                  <pic:nvPicPr>
                    <pic:cNvPr descr="image/lab9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Создаем исполняемый файл и запускаем его (компиляция: nasm -f elf lab09-2.asm , ld -m elf_i386 -o lab09-2 lab09-2.o , запуск: ./lab09-2) (рис. ??)</w:t>
      </w:r>
    </w:p>
    <w:p>
      <w:pPr>
        <w:pStyle w:val="CaptionedFigure"/>
      </w:pPr>
      <w:r>
        <w:drawing>
          <wp:inline>
            <wp:extent cx="3733800" cy="528997"/>
            <wp:effectExtent b="0" l="0" r="0" t="0"/>
            <wp:docPr descr="Создание и запуск исполняемого файла" title="fig:" id="50" name="Picture"/>
            <a:graphic>
              <a:graphicData uri="http://schemas.openxmlformats.org/drawingml/2006/picture">
                <pic:pic>
                  <pic:nvPicPr>
                    <pic:cNvPr descr="image/lab9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(nasm -f elf -g -l lab09-2.lst lab09-2.asm , ld -m elf_i386 -o lab09-2 lab09-2.o) (рис. ??)</w:t>
      </w:r>
    </w:p>
    <w:p>
      <w:pPr>
        <w:pStyle w:val="CaptionedFigure"/>
      </w:pPr>
      <w:r>
        <w:drawing>
          <wp:inline>
            <wp:extent cx="3733800" cy="283518"/>
            <wp:effectExtent b="0" l="0" r="0" t="0"/>
            <wp:docPr descr="Трансляция с ключом ‘-g’" title="fig:" id="53" name="Picture"/>
            <a:graphic>
              <a:graphicData uri="http://schemas.openxmlformats.org/drawingml/2006/picture">
                <pic:pic>
                  <pic:nvPicPr>
                    <pic:cNvPr descr="image/lab9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</w:p>
    <w:p>
      <w:pPr>
        <w:pStyle w:val="BodyText"/>
      </w:pPr>
      <w:r>
        <w:t xml:space="preserve">Загружаем исполняемый файл в отладчик gdb (при помощи команды gdb lab09-2), проверяем работу программы, запустив ее в оболочке GDB с помощью команды run (рис. ??)</w:t>
      </w:r>
    </w:p>
    <w:p>
      <w:pPr>
        <w:pStyle w:val="CaptionedFigure"/>
      </w:pPr>
      <w:r>
        <w:drawing>
          <wp:inline>
            <wp:extent cx="3733800" cy="2099935"/>
            <wp:effectExtent b="0" l="0" r="0" t="0"/>
            <wp:docPr descr="Загрузка исполняемого файла в отладчик gdb и проверка работы программы" title="fig:" id="56" name="Picture"/>
            <a:graphic>
              <a:graphicData uri="http://schemas.openxmlformats.org/drawingml/2006/picture">
                <pic:pic>
                  <pic:nvPicPr>
                    <pic:cNvPr descr="image/lab9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gdb и проверка работы программы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 (рис. ??)</w:t>
      </w:r>
    </w:p>
    <w:p>
      <w:pPr>
        <w:pStyle w:val="CaptionedFigure"/>
      </w:pPr>
      <w:r>
        <w:drawing>
          <wp:inline>
            <wp:extent cx="3733800" cy="931907"/>
            <wp:effectExtent b="0" l="0" r="0" t="0"/>
            <wp:docPr descr="Установка брейкпоинта на метку _start и запуск программы" title="fig:" id="59" name="Picture"/>
            <a:graphic>
              <a:graphicData uri="http://schemas.openxmlformats.org/drawingml/2006/picture">
                <pic:pic>
                  <pic:nvPicPr>
                    <pic:cNvPr descr="image/lab9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на метку _start и запуск программы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 (рис. ??)</w:t>
      </w:r>
    </w:p>
    <w:p>
      <w:pPr>
        <w:pStyle w:val="CaptionedFigure"/>
      </w:pPr>
      <w:r>
        <w:drawing>
          <wp:inline>
            <wp:extent cx="3733800" cy="2719465"/>
            <wp:effectExtent b="0" l="0" r="0" t="0"/>
            <wp:docPr descr="Дисассимилированный код программы начиная с метки _start" title="fig:" id="62" name="Picture"/>
            <a:graphic>
              <a:graphicData uri="http://schemas.openxmlformats.org/drawingml/2006/picture">
                <pic:pic>
                  <pic:nvPicPr>
                    <pic:cNvPr descr="image/lab9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 начиная с метки _start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 (рис. ??)</w:t>
      </w:r>
    </w:p>
    <w:p>
      <w:pPr>
        <w:pStyle w:val="CaptionedFigure"/>
      </w:pPr>
      <w:r>
        <w:drawing>
          <wp:inline>
            <wp:extent cx="3733800" cy="2863450"/>
            <wp:effectExtent b="0" l="0" r="0" t="0"/>
            <wp:docPr descr="Синтаксис Intel" title="fig:" id="65" name="Picture"/>
            <a:graphic>
              <a:graphicData uri="http://schemas.openxmlformats.org/drawingml/2006/picture">
                <pic:pic>
                  <pic:nvPicPr>
                    <pic:cNvPr descr="image/lab9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Синтаксис Intel</w:t>
      </w:r>
    </w:p>
    <w:p>
      <w:pPr>
        <w:pStyle w:val="BodyText"/>
      </w:pPr>
      <w:r>
        <w:t xml:space="preserve">Вопрос: Перечислите различия отображения синтаксиса машинных команд в режимах ATT и Intel</w:t>
      </w:r>
    </w:p>
    <w:p>
      <w:pPr>
        <w:pStyle w:val="BodyText"/>
      </w:pPr>
      <w:r>
        <w:t xml:space="preserve">Ответ:</w:t>
      </w:r>
    </w:p>
    <w:p>
      <w:pPr>
        <w:pStyle w:val="BodyText"/>
      </w:pPr>
      <w:r>
        <w:t xml:space="preserve">Из того что я увидела, могу отметить</w:t>
      </w:r>
    </w:p>
    <w:p>
      <w:pPr>
        <w:numPr>
          <w:ilvl w:val="0"/>
          <w:numId w:val="1001"/>
        </w:numPr>
      </w:pPr>
      <w:r>
        <w:t xml:space="preserve">В синтаксисе ATT порядок операндов обычно другой, чем в Intel (В ATT сначала указывается исходный операнд, а потом результирующий). Например, в команде mov синтаксис ATT будет: mov $0x4, %eax, а в синтаксисе Intel: mov eax, 0x4.</w:t>
      </w:r>
    </w:p>
    <w:p>
      <w:pPr>
        <w:numPr>
          <w:ilvl w:val="0"/>
          <w:numId w:val="1001"/>
        </w:numPr>
      </w:pPr>
      <w:r>
        <w:t xml:space="preserve">В синтаксисе ATT со знака доллара ($) начинаются имена операндов, в то время как в синтаксисе Intel этот знак обычно не используется. Например, mov $0x4, %eax в синтаксисе ATT и mov eax, 0x4 в синтаксисе Intel</w:t>
      </w:r>
    </w:p>
    <w:p>
      <w:pPr>
        <w:numPr>
          <w:ilvl w:val="0"/>
          <w:numId w:val="1001"/>
        </w:numPr>
      </w:pPr>
      <w:r>
        <w:t xml:space="preserve">В синтаксисе ATT со знака процента (%) начинаются имена регистров, в то время как в синтаксисе Intel этот знак обычно не используется. Например, mov $0x4, %eax в синтаксисе ATT и mov eax, 0x4 в синтаксисе Intel</w:t>
      </w:r>
    </w:p>
    <w:p>
      <w:pPr>
        <w:pStyle w:val="FirstParagraph"/>
      </w:pPr>
      <w:r>
        <w:t xml:space="preserve">Включим режим псевдографики для более удобного анализа программы (при помощи команд layout asm и layout regs) (рис. ??)</w:t>
      </w:r>
    </w:p>
    <w:p>
      <w:pPr>
        <w:pStyle w:val="CaptionedFigure"/>
      </w:pPr>
      <w:r>
        <w:drawing>
          <wp:inline>
            <wp:extent cx="3733800" cy="1474878"/>
            <wp:effectExtent b="0" l="0" r="0" t="0"/>
            <wp:docPr descr="Режим псевдографики" title="fig:" id="68" name="Picture"/>
            <a:graphic>
              <a:graphicData uri="http://schemas.openxmlformats.org/drawingml/2006/picture">
                <pic:pic>
                  <pic:nvPicPr>
                    <pic:cNvPr descr="image/lab9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bookmarkEnd w:id="70"/>
    <w:bookmarkStart w:id="77" w:name="добавление-точек-останов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останова по имени метки (_start). Проверим это с помощью команды info breakpoints (i b)(рис. ??)</w:t>
      </w:r>
    </w:p>
    <w:p>
      <w:pPr>
        <w:pStyle w:val="CaptionedFigure"/>
      </w:pPr>
      <w:r>
        <w:drawing>
          <wp:inline>
            <wp:extent cx="3733800" cy="1895147"/>
            <wp:effectExtent b="0" l="0" r="0" t="0"/>
            <wp:docPr descr="Информация о точках останова" title="fig:" id="72" name="Picture"/>
            <a:graphic>
              <a:graphicData uri="http://schemas.openxmlformats.org/drawingml/2006/picture">
                <pic:pic>
                  <pic:nvPicPr>
                    <pic:cNvPr descr="image/lab9_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точках останова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 инструкции. Определим адрес предпоследней инструкции (mov ebx,0x0) и установим точку останова(b *0x8049031) и посмотрим информацию о всех установленных точках останова(i b)(рис. ??)</w:t>
      </w:r>
    </w:p>
    <w:p>
      <w:pPr>
        <w:pStyle w:val="CaptionedFigure"/>
      </w:pPr>
      <w:r>
        <w:drawing>
          <wp:inline>
            <wp:extent cx="3733800" cy="3305224"/>
            <wp:effectExtent b="0" l="0" r="0" t="0"/>
            <wp:docPr descr="Установка точки останова и информация о точках останова" title="fig:" id="75" name="Picture"/>
            <a:graphic>
              <a:graphicData uri="http://schemas.openxmlformats.org/drawingml/2006/picture">
                <pic:pic>
                  <pic:nvPicPr>
                    <pic:cNvPr descr="image/lab9_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информация о точках останова</w:t>
      </w:r>
    </w:p>
    <w:bookmarkEnd w:id="77"/>
    <w:bookmarkStart w:id="111" w:name="работа-с-данными-программы-в-gd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Выполним 5 инструкций с помощью команды stepi (si) и проследим за изменением значений регистров(рис. ??), (рис. ??)</w:t>
      </w:r>
    </w:p>
    <w:p>
      <w:pPr>
        <w:pStyle w:val="CaptionedFigure"/>
      </w:pPr>
      <w:r>
        <w:drawing>
          <wp:inline>
            <wp:extent cx="3733800" cy="1873133"/>
            <wp:effectExtent b="0" l="0" r="0" t="0"/>
            <wp:docPr descr="До использования команды stepi" title="fig:" id="79" name="Picture"/>
            <a:graphic>
              <a:graphicData uri="http://schemas.openxmlformats.org/drawingml/2006/picture">
                <pic:pic>
                  <pic:nvPicPr>
                    <pic:cNvPr descr="image/lab9_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CaptionedFigure"/>
      </w:pPr>
      <w:r>
        <w:drawing>
          <wp:inline>
            <wp:extent cx="3733800" cy="2178050"/>
            <wp:effectExtent b="0" l="0" r="0" t="0"/>
            <wp:docPr descr="5 инструкций с помощью команды stepi" title="fig:" id="82" name="Picture"/>
            <a:graphic>
              <a:graphicData uri="http://schemas.openxmlformats.org/drawingml/2006/picture">
                <pic:pic>
                  <pic:nvPicPr>
                    <pic:cNvPr descr="image/lab9_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 инструкций с помощью команды stepi</w:t>
      </w:r>
    </w:p>
    <w:p>
      <w:pPr>
        <w:pStyle w:val="BodyText"/>
      </w:pPr>
      <w:r>
        <w:t xml:space="preserve">Вопрос: Значения каких регистров изменяются?</w:t>
      </w:r>
    </w:p>
    <w:p>
      <w:pPr>
        <w:pStyle w:val="BodyText"/>
      </w:pPr>
      <w:r>
        <w:t xml:space="preserve">Ответ: eax, edx, eip, ecx, ebx</w:t>
      </w:r>
    </w:p>
    <w:p>
      <w:pPr>
        <w:pStyle w:val="BodyText"/>
      </w:pPr>
      <w:r>
        <w:t xml:space="preserve">Посмотрим содержимое регистров теперь с помощью команды info registers(i r)(рис. ??)</w:t>
      </w:r>
    </w:p>
    <w:p>
      <w:pPr>
        <w:pStyle w:val="CaptionedFigure"/>
      </w:pPr>
      <w:r>
        <w:drawing>
          <wp:inline>
            <wp:extent cx="3733800" cy="1649095"/>
            <wp:effectExtent b="0" l="0" r="0" t="0"/>
            <wp:docPr descr="Просмотр содержимого регистров с помощью команды i r" title="fig:" id="85" name="Picture"/>
            <a:graphic>
              <a:graphicData uri="http://schemas.openxmlformats.org/drawingml/2006/picture">
                <pic:pic>
                  <pic:nvPicPr>
                    <pic:cNvPr descr="image/lab9_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 с помощью команды i r</w:t>
      </w:r>
    </w:p>
    <w:p>
      <w:pPr>
        <w:pStyle w:val="BodyText"/>
      </w:pPr>
      <w:r>
        <w:t xml:space="preserve">С помощью команды x/1sb &amp;msg1 посмотрим содержимое переменной msg1 по имени (рис. ??)</w:t>
      </w:r>
    </w:p>
    <w:p>
      <w:pPr>
        <w:pStyle w:val="CaptionedFigure"/>
      </w:pPr>
      <w:r>
        <w:drawing>
          <wp:inline>
            <wp:extent cx="3733800" cy="711755"/>
            <wp:effectExtent b="0" l="0" r="0" t="0"/>
            <wp:docPr descr="Содержимое переменной msg1" title="fig:" id="88" name="Picture"/>
            <a:graphic>
              <a:graphicData uri="http://schemas.openxmlformats.org/drawingml/2006/picture">
                <pic:pic>
                  <pic:nvPicPr>
                    <pic:cNvPr descr="image/lab9_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переменной msg1</w:t>
      </w:r>
    </w:p>
    <w:p>
      <w:pPr>
        <w:pStyle w:val="BodyText"/>
      </w:pPr>
      <w:r>
        <w:t xml:space="preserve">С помощью команды x/1sb &amp;msg2 посмотрим содержимое переменной msg2 по имени (рис. ??)</w:t>
      </w:r>
    </w:p>
    <w:p>
      <w:pPr>
        <w:pStyle w:val="CaptionedFigure"/>
      </w:pPr>
      <w:r>
        <w:drawing>
          <wp:inline>
            <wp:extent cx="3733800" cy="625835"/>
            <wp:effectExtent b="0" l="0" r="0" t="0"/>
            <wp:docPr descr="Содержимое переменной msg2" title="fig:" id="91" name="Picture"/>
            <a:graphic>
              <a:graphicData uri="http://schemas.openxmlformats.org/drawingml/2006/picture">
                <pic:pic>
                  <pic:nvPicPr>
                    <pic:cNvPr descr="image/lab9_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переменной msg2</w:t>
      </w:r>
    </w:p>
    <w:p>
      <w:pPr>
        <w:pStyle w:val="BodyText"/>
      </w:pPr>
      <w:r>
        <w:t xml:space="preserve">Так выглядит инструкция mov ecx,msg2 которая записывает в регистр ecx адрес перемененной msg2 (рис. ??)</w:t>
      </w:r>
    </w:p>
    <w:p>
      <w:pPr>
        <w:pStyle w:val="CaptionedFigure"/>
      </w:pPr>
      <w:r>
        <w:drawing>
          <wp:inline>
            <wp:extent cx="3733800" cy="179838"/>
            <wp:effectExtent b="0" l="0" r="0" t="0"/>
            <wp:docPr descr="Инструкция mov ecx,msg2" title="fig:" id="94" name="Picture"/>
            <a:graphic>
              <a:graphicData uri="http://schemas.openxmlformats.org/drawingml/2006/picture">
                <pic:pic>
                  <pic:nvPicPr>
                    <pic:cNvPr descr="image/lab9_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mov ecx,msg2</w:t>
      </w:r>
    </w:p>
    <w:p>
      <w:pPr>
        <w:pStyle w:val="BodyText"/>
      </w:pPr>
      <w:r>
        <w:t xml:space="preserve">Изменим первый символ переменной msg1 с помощью команды set {char}&amp;msg1=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и проверим (команда x/1sb &amp;msg1) (рис. ??)</w:t>
      </w:r>
    </w:p>
    <w:p>
      <w:pPr>
        <w:pStyle w:val="CaptionedFigure"/>
      </w:pPr>
      <w:r>
        <w:drawing>
          <wp:inline>
            <wp:extent cx="3733800" cy="1030431"/>
            <wp:effectExtent b="0" l="0" r="0" t="0"/>
            <wp:docPr descr="Изменение первого символа переменной msg1" title="fig:" id="97" name="Picture"/>
            <a:graphic>
              <a:graphicData uri="http://schemas.openxmlformats.org/drawingml/2006/picture">
                <pic:pic>
                  <pic:nvPicPr>
                    <pic:cNvPr descr="image/lab9_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msg1</w:t>
      </w:r>
    </w:p>
    <w:p>
      <w:pPr>
        <w:pStyle w:val="BodyText"/>
      </w:pPr>
      <w:r>
        <w:t xml:space="preserve">Изменим первый символ переменной msg2 с помощью команды set {char}&amp;msg2=</w:t>
      </w:r>
      <w:r>
        <w:t xml:space="preserve">‘</w:t>
      </w:r>
      <w:r>
        <w:t xml:space="preserve">t</w:t>
      </w:r>
      <w:r>
        <w:t xml:space="preserve">’</w:t>
      </w:r>
      <w:r>
        <w:t xml:space="preserve"> </w:t>
      </w:r>
      <w:r>
        <w:t xml:space="preserve">и проверим (команда x/1sb &amp;msg2) (рис. ??)</w:t>
      </w:r>
    </w:p>
    <w:p>
      <w:pPr>
        <w:pStyle w:val="CaptionedFigure"/>
      </w:pPr>
      <w:r>
        <w:drawing>
          <wp:inline>
            <wp:extent cx="3733800" cy="639780"/>
            <wp:effectExtent b="0" l="0" r="0" t="0"/>
            <wp:docPr descr="Изменение первого символа переменной msg1" title="fig:" id="100" name="Picture"/>
            <a:graphic>
              <a:graphicData uri="http://schemas.openxmlformats.org/drawingml/2006/picture">
                <pic:pic>
                  <pic:nvPicPr>
                    <pic:cNvPr descr="image/lab9_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msg1</w:t>
      </w:r>
    </w:p>
    <w:p>
      <w:pPr>
        <w:pStyle w:val="BodyText"/>
      </w:pPr>
      <w:r>
        <w:t xml:space="preserve">Выведем в различных форматах (в шестнадцатеричном формате, в двоичном формате и в символьном виде) значение регистра edx (рис. ??)</w:t>
      </w:r>
    </w:p>
    <w:p>
      <w:pPr>
        <w:pStyle w:val="CaptionedFigure"/>
      </w:pPr>
      <w:r>
        <w:drawing>
          <wp:inline>
            <wp:extent cx="1930400" cy="1689100"/>
            <wp:effectExtent b="0" l="0" r="0" t="0"/>
            <wp:docPr descr="Значение регистра edx в различных форматах" title="fig:" id="103" name="Picture"/>
            <a:graphic>
              <a:graphicData uri="http://schemas.openxmlformats.org/drawingml/2006/picture">
                <pic:pic>
                  <pic:nvPicPr>
                    <pic:cNvPr descr="image/lab9_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 в различных форматах</w:t>
      </w:r>
    </w:p>
    <w:p>
      <w:pPr>
        <w:pStyle w:val="BodyText"/>
      </w:pPr>
      <w:r>
        <w:t xml:space="preserve">С помощью команды set изменим значение регистра ebx в соответсвии заданию(set $ebx=</w:t>
      </w:r>
      <w:r>
        <w:t xml:space="preserve">‘</w:t>
      </w:r>
      <w:r>
        <w:t xml:space="preserve">2</w:t>
      </w:r>
      <w:r>
        <w:t xml:space="preserve">’</w:t>
      </w:r>
      <w:r>
        <w:t xml:space="preserve">, p/s $ebx) (set $ebx=2 , p/s $ebx) (рис. ??)</w:t>
      </w:r>
    </w:p>
    <w:p>
      <w:pPr>
        <w:pStyle w:val="CaptionedFigure"/>
      </w:pPr>
      <w:r>
        <w:drawing>
          <wp:inline>
            <wp:extent cx="2184400" cy="1689100"/>
            <wp:effectExtent b="0" l="0" r="0" t="0"/>
            <wp:docPr descr="Изменение значения регистра ebx" title="fig:" id="106" name="Picture"/>
            <a:graphic>
              <a:graphicData uri="http://schemas.openxmlformats.org/drawingml/2006/picture">
                <pic:pic>
                  <pic:nvPicPr>
                    <pic:cNvPr descr="image/lab9_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ebx</w:t>
      </w:r>
    </w:p>
    <w:p>
      <w:pPr>
        <w:pStyle w:val="BodyText"/>
      </w:pPr>
      <w:r>
        <w:t xml:space="preserve">Вопрос: Объясните разницу вывода команд p/s $ebx</w:t>
      </w:r>
    </w:p>
    <w:p>
      <w:pPr>
        <w:pStyle w:val="BodyText"/>
      </w:pPr>
      <w:r>
        <w:t xml:space="preserve">Ответ: В первом случае мы использовали символ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(по таблице ASCII мы видим что этому символу соответствует значение 50), а во втором само число</w:t>
      </w:r>
    </w:p>
    <w:p>
      <w:pPr>
        <w:pStyle w:val="BodyText"/>
      </w:pPr>
      <w:r>
        <w:t xml:space="preserve">Завершим выполнение программы с помощью команды continue (c) и выйдем из GDB с помощью команды quit (q) (рис. ??)</w:t>
      </w:r>
    </w:p>
    <w:p>
      <w:pPr>
        <w:pStyle w:val="CaptionedFigure"/>
      </w:pPr>
      <w:r>
        <w:drawing>
          <wp:inline>
            <wp:extent cx="3733800" cy="692418"/>
            <wp:effectExtent b="0" l="0" r="0" t="0"/>
            <wp:docPr descr="Изменение значения регистра ebx" title="fig:" id="109" name="Picture"/>
            <a:graphic>
              <a:graphicData uri="http://schemas.openxmlformats.org/drawingml/2006/picture">
                <pic:pic>
                  <pic:nvPicPr>
                    <pic:cNvPr descr="image/lab9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ebx</w:t>
      </w:r>
    </w:p>
    <w:bookmarkEnd w:id="111"/>
    <w:bookmarkStart w:id="133" w:name="X34484a9d02dddcc072527afae661c9b27116987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lab8-2.asm, созданный при выполнении лабораторной работы №8, с программой выводящей на экран аргументы командной строки в файл с именем lab09-3.asm (при помощи команды cp ~/work/arch-pc/lab08/lab8-2.asm ~/work/arch-pc/lab09/lab09-3.asm) (рис. ??), (рис. ??)</w:t>
      </w:r>
    </w:p>
    <w:p>
      <w:pPr>
        <w:pStyle w:val="CaptionedFigure"/>
      </w:pPr>
      <w:r>
        <w:drawing>
          <wp:inline>
            <wp:extent cx="3733800" cy="159595"/>
            <wp:effectExtent b="0" l="0" r="0" t="0"/>
            <wp:docPr descr="Копирование файла" title="fig:" id="113" name="Picture"/>
            <a:graphic>
              <a:graphicData uri="http://schemas.openxmlformats.org/drawingml/2006/picture">
                <pic:pic>
                  <pic:nvPicPr>
                    <pic:cNvPr descr="image/lab9_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CaptionedFigure"/>
      </w:pPr>
      <w:r>
        <w:drawing>
          <wp:inline>
            <wp:extent cx="3733800" cy="3409607"/>
            <wp:effectExtent b="0" l="0" r="0" t="0"/>
            <wp:docPr descr="Проверка наличия файла" title="fig:" id="116" name="Picture"/>
            <a:graphic>
              <a:graphicData uri="http://schemas.openxmlformats.org/drawingml/2006/picture">
                <pic:pic>
                  <pic:nvPicPr>
                    <pic:cNvPr descr="image/lab9_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файла</w:t>
      </w:r>
    </w:p>
    <w:p>
      <w:pPr>
        <w:pStyle w:val="BodyText"/>
      </w:pPr>
      <w:r>
        <w:t xml:space="preserve">Создаём исполняемый файл (при помощи команд nasm -f elf -g -l lab09-3.lst lab09-3.asm и ld -m elf_i386 -o lab09-3 lab09-3.o)(рис. ??)</w:t>
      </w:r>
    </w:p>
    <w:p>
      <w:pPr>
        <w:pStyle w:val="CaptionedFigure"/>
      </w:pPr>
      <w:r>
        <w:drawing>
          <wp:inline>
            <wp:extent cx="3733800" cy="308774"/>
            <wp:effectExtent b="0" l="0" r="0" t="0"/>
            <wp:docPr descr="Создание исполняемого файла" title="fig:" id="119" name="Picture"/>
            <a:graphic>
              <a:graphicData uri="http://schemas.openxmlformats.org/drawingml/2006/picture">
                <pic:pic>
                  <pic:nvPicPr>
                    <pic:cNvPr descr="image/lab9_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Загружаем исполняемый файл в отладчик, указав аргументы: gdb –args lab09-3 аргумент1 аргумент 2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399111"/>
            <wp:effectExtent b="0" l="0" r="0" t="0"/>
            <wp:docPr descr="Загрузка исполняемого файла в отладчик с аргументами" title="fig:" id="122" name="Picture"/>
            <a:graphic>
              <a:graphicData uri="http://schemas.openxmlformats.org/drawingml/2006/picture">
                <pic:pic>
                  <pic:nvPicPr>
                    <pic:cNvPr descr="image/lab9_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с аргументами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 при помощи b _start и run) (рис. ??)</w:t>
      </w:r>
    </w:p>
    <w:p>
      <w:pPr>
        <w:pStyle w:val="CaptionedFigure"/>
      </w:pPr>
      <w:r>
        <w:drawing>
          <wp:inline>
            <wp:extent cx="3733800" cy="604480"/>
            <wp:effectExtent b="0" l="0" r="0" t="0"/>
            <wp:docPr descr="Установка точку останова и запуск" title="fig:" id="125" name="Picture"/>
            <a:graphic>
              <a:graphicData uri="http://schemas.openxmlformats.org/drawingml/2006/picture">
                <pic:pic>
                  <pic:nvPicPr>
                    <pic:cNvPr descr="image/lab9_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точку останова и запуск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 </w:t>
      </w:r>
      <w:r>
        <w:t xml:space="preserve">(проверим при помощи x/x $esp) (рис. ??)</w:t>
      </w:r>
    </w:p>
    <w:p>
      <w:pPr>
        <w:pStyle w:val="CaptionedFigure"/>
      </w:pPr>
      <w:r>
        <w:drawing>
          <wp:inline>
            <wp:extent cx="3124200" cy="774700"/>
            <wp:effectExtent b="0" l="0" r="0" t="0"/>
            <wp:docPr descr="Вершина стека" title="fig:" id="128" name="Picture"/>
            <a:graphic>
              <a:graphicData uri="http://schemas.openxmlformats.org/drawingml/2006/picture">
                <pic:pic>
                  <pic:nvPicPr>
                    <pic:cNvPr descr="image/lab9_3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Вершина стека</w:t>
      </w:r>
    </w:p>
    <w:p>
      <w:pPr>
        <w:pStyle w:val="BodyText"/>
      </w:pPr>
      <w:r>
        <w:t xml:space="preserve">Посмотрим остальные позиции стека (рис. ??)</w:t>
      </w:r>
    </w:p>
    <w:p>
      <w:pPr>
        <w:pStyle w:val="CaptionedFigure"/>
      </w:pPr>
      <w:r>
        <w:drawing>
          <wp:inline>
            <wp:extent cx="3733800" cy="1448665"/>
            <wp:effectExtent b="0" l="0" r="0" t="0"/>
            <wp:docPr descr="Вершина стека" title="fig:" id="131" name="Picture"/>
            <a:graphic>
              <a:graphicData uri="http://schemas.openxmlformats.org/drawingml/2006/picture">
                <pic:pic>
                  <pic:nvPicPr>
                    <pic:cNvPr descr="image/lab9_3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Вершина стека</w:t>
      </w:r>
    </w:p>
    <w:p>
      <w:pPr>
        <w:pStyle w:val="BodyText"/>
      </w:pPr>
      <w:r>
        <w:t xml:space="preserve">Вопрос: Объясните, почему шаг изменения адреса равен 4 ([esp+4], [esp+8], [esp+12] и т.д.).</w:t>
      </w:r>
    </w:p>
    <w:p>
      <w:pPr>
        <w:pStyle w:val="BodyText"/>
      </w:pPr>
      <w:r>
        <w:t xml:space="preserve">Ответ: Шаг изменения адреса равен 4, так как размер слова - 4 байта. Когда мы обращаемся к следующему элементу в стеке, мы увеличиваем адрес вершины стека на 4. Таким образом, шаг изменения адреса равен 4 для обеспечения эффективной работы с данными.</w:t>
      </w:r>
    </w:p>
    <w:bookmarkEnd w:id="133"/>
    <w:bookmarkEnd w:id="134"/>
    <w:bookmarkStart w:id="156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Задание 1: 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BodyText"/>
      </w:pPr>
      <w:r>
        <w:t xml:space="preserve">Редактируем программу из лабораторной работы №8 с добавлением подпрограммы (рис. [??]).</w:t>
      </w:r>
    </w:p>
    <w:p>
      <w:pPr>
        <w:pStyle w:val="CaptionedFigure"/>
      </w:pPr>
      <w:r>
        <w:drawing>
          <wp:inline>
            <wp:extent cx="3733800" cy="5141046"/>
            <wp:effectExtent b="0" l="0" r="0" t="0"/>
            <wp:docPr descr="Изменённый текст" title="fig:" id="136" name="Picture"/>
            <a:graphic>
              <a:graphicData uri="http://schemas.openxmlformats.org/drawingml/2006/picture">
                <pic:pic>
                  <pic:nvPicPr>
                    <pic:cNvPr descr="image/lab9_3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"Функци: f(x)=3*(x+2)"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значения x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нет, переходим к завершению программы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загружаем очередное значение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значение x в число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вызываем подпрограмму для вычисления f(x)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Создаем исполняемый файл и запускаем его (компиляция: nasm -f elf lab09-4.asm , ld -m elf_i386 -o lab09-4 lab09-4.o , запуск: ./lab09-4) (рис. ??)</w:t>
      </w:r>
    </w:p>
    <w:p>
      <w:pPr>
        <w:pStyle w:val="CaptionedFigure"/>
      </w:pPr>
      <w:r>
        <w:drawing>
          <wp:inline>
            <wp:extent cx="3733800" cy="847207"/>
            <wp:effectExtent b="0" l="0" r="0" t="0"/>
            <wp:docPr descr="Создание и запуск исполняемого файла" title="fig:" id="139" name="Picture"/>
            <a:graphic>
              <a:graphicData uri="http://schemas.openxmlformats.org/drawingml/2006/picture">
                <pic:pic>
                  <pic:nvPicPr>
                    <pic:cNvPr descr="image/lab9_38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Задание 2: В листинге 9.3 приведена программа вычисления выражения (3+2)*4+5.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>
      <w:pPr>
        <w:pStyle w:val="BodyText"/>
      </w:pPr>
      <w:r>
        <w:t xml:space="preserve">Вставляем неправильно работающую программу (рис. ??)</w:t>
      </w:r>
    </w:p>
    <w:p>
      <w:pPr>
        <w:pStyle w:val="CaptionedFigure"/>
      </w:pPr>
      <w:r>
        <w:drawing>
          <wp:inline>
            <wp:extent cx="3733800" cy="4081866"/>
            <wp:effectExtent b="0" l="0" r="0" t="0"/>
            <wp:docPr descr="Редактирование файла" title="fig:" id="142" name="Picture"/>
            <a:graphic>
              <a:graphicData uri="http://schemas.openxmlformats.org/drawingml/2006/picture">
                <pic:pic>
                  <pic:nvPicPr>
                    <pic:cNvPr descr="image/lab9_3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Создаем исполняемый файл и запускаем его запускаем его в отладчике GDB (рис. ??)</w:t>
      </w:r>
    </w:p>
    <w:p>
      <w:pPr>
        <w:pStyle w:val="CaptionedFigure"/>
      </w:pPr>
      <w:r>
        <w:drawing>
          <wp:inline>
            <wp:extent cx="3733800" cy="2433090"/>
            <wp:effectExtent b="0" l="0" r="0" t="0"/>
            <wp:docPr descr="Создание и запуск исполняемого файла" title="fig:" id="145" name="Picture"/>
            <a:graphic>
              <a:graphicData uri="http://schemas.openxmlformats.org/drawingml/2006/picture">
                <pic:pic>
                  <pic:nvPicPr>
                    <pic:cNvPr descr="image/lab9_4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Находим ошибку, анализируя изменения значений регистров (рис. ??)</w:t>
      </w:r>
    </w:p>
    <w:p>
      <w:pPr>
        <w:pStyle w:val="CaptionedFigure"/>
      </w:pPr>
      <w:r>
        <w:drawing>
          <wp:inline>
            <wp:extent cx="3733800" cy="2666476"/>
            <wp:effectExtent b="0" l="0" r="0" t="0"/>
            <wp:docPr descr="Обнаружение ошибки" title="fig:" id="148" name="Picture"/>
            <a:graphic>
              <a:graphicData uri="http://schemas.openxmlformats.org/drawingml/2006/picture">
                <pic:pic>
                  <pic:nvPicPr>
                    <pic:cNvPr descr="image/lab9_4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Обнаружение ошибки</w:t>
      </w:r>
    </w:p>
    <w:p>
      <w:pPr>
        <w:pStyle w:val="BodyText"/>
      </w:pPr>
      <w:r>
        <w:t xml:space="preserve">Обнаружив ошибку неправильной записи регистров, корректируем программу (рис. ??)</w:t>
      </w:r>
    </w:p>
    <w:p>
      <w:pPr>
        <w:pStyle w:val="CaptionedFigure"/>
      </w:pPr>
      <w:r>
        <w:drawing>
          <wp:inline>
            <wp:extent cx="3733800" cy="3856996"/>
            <wp:effectExtent b="0" l="0" r="0" t="0"/>
            <wp:docPr descr="Изменение программы" title="fig:" id="151" name="Picture"/>
            <a:graphic>
              <a:graphicData uri="http://schemas.openxmlformats.org/drawingml/2006/picture">
                <pic:pic>
                  <pic:nvPicPr>
                    <pic:cNvPr descr="image/lab9_4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Создаем исполняемый файл и запускаем его (компиляция: nasm -f elf lab09-5.asm , ld -m elf_i386 -o lab09-5 lab09-5.o , запуск: ./lab09-5) (рис. ??)</w:t>
      </w:r>
    </w:p>
    <w:p>
      <w:pPr>
        <w:pStyle w:val="CaptionedFigure"/>
      </w:pPr>
      <w:r>
        <w:drawing>
          <wp:inline>
            <wp:extent cx="3733800" cy="492090"/>
            <wp:effectExtent b="0" l="0" r="0" t="0"/>
            <wp:docPr descr="Создание и запуск исполняемого файла" title="fig:" id="154" name="Picture"/>
            <a:graphic>
              <a:graphicData uri="http://schemas.openxmlformats.org/drawingml/2006/picture">
                <pic:pic>
                  <pic:nvPicPr>
                    <pic:cNvPr descr="image/lab9_4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bookmarkEnd w:id="156"/>
    <w:bookmarkStart w:id="1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навыки написания программ с использованием подпрограмм, познакомились с методами отладки при помощи GDB и его основными возможностями.</w:t>
      </w:r>
    </w:p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7" Target="media/rId27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30" Target="media/rId30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Калашникова Ольга Сергеевна</dc:creator>
  <dc:language>ru-RU</dc:language>
  <cp:keywords/>
  <dcterms:created xsi:type="dcterms:W3CDTF">2023-12-09T14:55:35Z</dcterms:created>
  <dcterms:modified xsi:type="dcterms:W3CDTF">2023-12-09T14:55:35Z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