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9.png" ContentType="image/png"/>
  <Override PartName="/word/media/rId32.jpg" ContentType="image/jpeg"/>
  <Override PartName="/word/media/rId36.png" ContentType="image/png"/>
  <Override PartName="/word/media/rId39.png" ContentType="image/png"/>
  <Override PartName="/word/media/rId43.png" ContentType="image/png"/>
  <Override PartName="/word/media/rId46.png" ContentType="image/png"/>
  <Override PartName="/word/media/rId5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Доклад</w:t>
      </w:r>
    </w:p>
    <w:p>
      <w:pPr>
        <w:pStyle w:val="Subtitle"/>
      </w:pPr>
      <w:r>
        <w:t xml:space="preserve">Физическая</w:t>
      </w:r>
      <w:r>
        <w:t xml:space="preserve"> </w:t>
      </w:r>
      <w:r>
        <w:t xml:space="preserve">и</w:t>
      </w:r>
      <w:r>
        <w:t xml:space="preserve"> </w:t>
      </w:r>
      <w:r>
        <w:t xml:space="preserve">логическая</w:t>
      </w:r>
      <w:r>
        <w:t xml:space="preserve"> </w:t>
      </w:r>
      <w:r>
        <w:t xml:space="preserve">адресация</w:t>
      </w:r>
      <w:r>
        <w:t xml:space="preserve"> </w:t>
      </w:r>
      <w:r>
        <w:t xml:space="preserve">в</w:t>
      </w:r>
      <w:r>
        <w:t xml:space="preserve"> </w:t>
      </w:r>
      <w:r>
        <w:t xml:space="preserve">компьютерных</w:t>
      </w:r>
      <w:r>
        <w:t xml:space="preserve"> </w:t>
      </w:r>
      <w:r>
        <w:t xml:space="preserve">системах</w:t>
      </w:r>
    </w:p>
    <w:p>
      <w:pPr>
        <w:pStyle w:val="Author"/>
      </w:pPr>
      <w:r>
        <w:t xml:space="preserve">Калашникова</w:t>
      </w:r>
      <w:r>
        <w:t xml:space="preserve"> </w:t>
      </w:r>
      <w:r>
        <w:t xml:space="preserve">Ольга</w:t>
      </w:r>
      <w:r>
        <w:t xml:space="preserve"> </w:t>
      </w:r>
      <w:r>
        <w:t xml:space="preserve">Сергеевна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вводная-часть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Вводная часть</w:t>
      </w:r>
    </w:p>
    <w:p>
      <w:pPr>
        <w:pStyle w:val="FirstParagraph"/>
      </w:pPr>
      <w:r>
        <w:rPr>
          <w:bCs/>
          <w:b/>
        </w:rPr>
        <w:t xml:space="preserve">Актуальность темы и проблема:</w:t>
      </w:r>
      <w:r>
        <w:t xml:space="preserve"> </w:t>
      </w:r>
      <w:r>
        <w:t xml:space="preserve">Многие пользователи компьютера сталкиваются с недостаточным пониманием различия между физической и логической адресацией в компьютерных системах.</w:t>
      </w:r>
    </w:p>
    <w:p>
      <w:pPr>
        <w:pStyle w:val="BodyText"/>
      </w:pPr>
      <w:r>
        <w:rPr>
          <w:bCs/>
          <w:b/>
        </w:rPr>
        <w:t xml:space="preserve">Объект и предмет исследования:</w:t>
      </w:r>
      <w:r>
        <w:t xml:space="preserve"> </w:t>
      </w:r>
      <w:r>
        <w:t xml:space="preserve">Физическая и логическая адресация в компьютерных системах, их различия, применение и взаимодействие.</w:t>
      </w:r>
    </w:p>
    <w:p>
      <w:pPr>
        <w:pStyle w:val="BodyText"/>
      </w:pPr>
      <w:r>
        <w:rPr>
          <w:bCs/>
          <w:b/>
        </w:rPr>
        <w:t xml:space="preserve">Цель:</w:t>
      </w:r>
      <w:r>
        <w:t xml:space="preserve"> </w:t>
      </w:r>
      <w:r>
        <w:t xml:space="preserve">Изучение и анализ особенностей физической и логической адресации в компьютерных системах с целью повышения понимания их важности и применения.</w:t>
      </w:r>
    </w:p>
    <w:p>
      <w:pPr>
        <w:pStyle w:val="BodyText"/>
      </w:pPr>
      <w:r>
        <w:rPr>
          <w:bCs/>
          <w:b/>
        </w:rPr>
        <w:t xml:space="preserve">задачи исследования:</w:t>
      </w:r>
    </w:p>
    <w:p>
      <w:pPr>
        <w:numPr>
          <w:ilvl w:val="0"/>
          <w:numId w:val="1001"/>
        </w:numPr>
      </w:pPr>
      <w:r>
        <w:t xml:space="preserve">Объяснить что такое физическая и логическая адресация.</w:t>
      </w:r>
    </w:p>
    <w:p>
      <w:pPr>
        <w:numPr>
          <w:ilvl w:val="0"/>
          <w:numId w:val="1001"/>
        </w:numPr>
      </w:pPr>
      <w:r>
        <w:t xml:space="preserve">Проанализировать сферы применения и значимость каждого типа адресации.</w:t>
      </w:r>
    </w:p>
    <w:p>
      <w:pPr>
        <w:numPr>
          <w:ilvl w:val="0"/>
          <w:numId w:val="1001"/>
        </w:numPr>
      </w:pPr>
      <w:r>
        <w:t xml:space="preserve">Изучить и сравнить основные различия между физической и логической адресацией.</w:t>
      </w:r>
    </w:p>
    <w:p>
      <w:pPr>
        <w:pStyle w:val="FirstParagraph"/>
      </w:pPr>
      <w:r>
        <w:rPr>
          <w:bCs/>
          <w:b/>
        </w:rPr>
        <w:t xml:space="preserve">Материалы и методы и инструменты исследования:</w:t>
      </w:r>
      <w:r>
        <w:br/>
      </w:r>
      <w:r>
        <w:t xml:space="preserve">Интернет-ресурсы, учебная литература, аналитика.</w:t>
      </w:r>
    </w:p>
    <w:bookmarkEnd w:id="20"/>
    <w:bookmarkStart w:id="21" w:name="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Введение</w:t>
      </w:r>
    </w:p>
    <w:p>
      <w:pPr>
        <w:pStyle w:val="FirstParagraph"/>
      </w:pPr>
      <w:r>
        <w:t xml:space="preserve">В сетевых технологиях широко используются MAC-адреса и IP-адреса, играя важную роль в обеспечении связи и идентификации устройств в компьютерных сетях. Эти адреса служат различным целям и выполняют ключевые функции в сетевых протоколах.</w:t>
      </w:r>
    </w:p>
    <w:p>
      <w:pPr>
        <w:pStyle w:val="BodyText"/>
      </w:pPr>
      <w:r>
        <w:t xml:space="preserve">Сущность различий между MAC-адресами и IP-адресами представляет собой значимое поле исследования в области компьютерных сетей. Понимание этих различий существенно для обеспечения эффективной передачи данных и правильного маршрутизации в современных сетях. В данной работе мы проанализируем роли и особенности MAC- и IP-адресов с целью расширения знаний и повышения компетентности в области сетевых технологий, освещая их уникальные характеристики и важность в контексте функционирования компьютерных сетей.</w:t>
      </w:r>
    </w:p>
    <w:bookmarkEnd w:id="21"/>
    <w:bookmarkStart w:id="28" w:name="Xe3a72f6ba757e9507f4a1cac268027708483aa3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Физическая адресация в компьютерных системах</w:t>
      </w:r>
    </w:p>
    <w:p>
      <w:pPr>
        <w:pStyle w:val="FirstParagraph"/>
      </w:pPr>
      <w:r>
        <w:t xml:space="preserve">Физический адрес MAC-адрес (Media Access Control - надзор за доступом к среде. Может называться Hardware Address - физический адрес) - это уникальный код, присвоенный производителем сетевому устройству (это все устройства, предназначенные для работы в сети Ethernet, Wi-Fi и Bluetooth, например модемы, роутеры, маршрутизаторы, сетевые карты).</w:t>
      </w:r>
    </w:p>
    <w:p>
      <w:pPr>
        <w:pStyle w:val="BodyText"/>
      </w:pPr>
      <w:r>
        <w:t xml:space="preserve">Каждая сетевая карта имеет свой уникальный номер, который был дан ей при изготовлении и должен быть уникальным для каждого отдельного устройства. При помощи данного номера можно идентифицировать отправителя и получателя и не ошибаться при доставке данных на определённый адрес.</w:t>
      </w:r>
    </w:p>
    <w:p>
      <w:pPr>
        <w:pStyle w:val="BodyText"/>
      </w:pPr>
      <w:r>
        <w:t xml:space="preserve">MAC-адрес состоит из 48 бит (или 6 октетов) и содержит информацию о производителе устройства и уникальный идентификатор. Первые 3 октета MAC-адреса (или 24 бита) являются уникальным идентификатором организации. Каждой компании дают определённое количество номеров и когда они заканчиваются, можно запросить новые. Два младших бита в первом октете имеют специальное назначение: нулевой бит указывает, предназначен кадр для одиночного(0) или группового(1) получателя, а другой указывает, является ли MAC-адрес глобально(0) или локально(1) администрируемым (Если администратор сети назначает MAC-адрес отличный от присвоенного устройству такой адрес называется локально администрируемым) Следующие три октета выбираются производителем для каждого устройства и являются порядковым номером узла(рис. 1).</w:t>
      </w:r>
    </w:p>
    <w:p>
      <w:pPr>
        <w:pStyle w:val="CaptionedFigure"/>
      </w:pPr>
      <w:r>
        <w:drawing>
          <wp:inline>
            <wp:extent cx="5334000" cy="4491789"/>
            <wp:effectExtent b="0" l="0" r="0" t="0"/>
            <wp:docPr descr="Формат MAC-адреса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917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Формат MAC-адреса</w:t>
      </w:r>
    </w:p>
    <w:p>
      <w:pPr>
        <w:pStyle w:val="BodyText"/>
      </w:pPr>
      <w:r>
        <w:t xml:space="preserve">Компьютер может иметь несколько сетевых карт и, соответственно, несколько МАС-адресов. При замене аппаратуры изменяется и MAC-адрес, поэтому их использование в качестве сетевых адресов неудобно.</w:t>
      </w:r>
    </w:p>
    <w:p>
      <w:pPr>
        <w:pStyle w:val="BodyText"/>
      </w:pPr>
      <w:r>
        <w:t xml:space="preserve">Функции MAC-адресов в компьютерных сетях играют важную роль в обеспечении контроля доступа и безопасности данных. Настройка устройства для принятия пакетов только от определенного набора MAC-адресов гарантирует, что только разрешенные устройства могут обмениваться данными, исключая возможность получения информации от злоумышленников. Благодаря уникальности MAC-адреса невозможно подделать адрес и обмануть узел.</w:t>
      </w:r>
    </w:p>
    <w:p>
      <w:pPr>
        <w:pStyle w:val="BodyText"/>
      </w:pPr>
      <w:r>
        <w:t xml:space="preserve">В контексте DHCP (протокол динамической конфигурации хоста) серверов, MAC-адрес используется для идентификации устройств и выделения им фиксированного IP-адреса. При подключении устройства к сети DHCP-сервер определяет его идентификатор MAC-адреса, после чего выделяет конкретный IP-адрес. Это позволяет серверу запомнить соответствие между MAC-адресом и IP-адресом, обеспечивая стабильное сопоставление устройств с их сетевыми идентификаторами для оптимизации работы и управления сетью.</w:t>
      </w:r>
    </w:p>
    <w:p>
      <w:pPr>
        <w:pStyle w:val="BodyText"/>
      </w:pPr>
      <w:r>
        <w:t xml:space="preserve">Мы можем сами узнать MAC-адрес на компьютере. В операционной системе Windows вводим в командной строке getmac и получаем список адресов(рис. 2).</w:t>
      </w:r>
    </w:p>
    <w:p>
      <w:pPr>
        <w:pStyle w:val="CaptionedFigure"/>
      </w:pPr>
      <w:r>
        <w:drawing>
          <wp:inline>
            <wp:extent cx="5334000" cy="1072370"/>
            <wp:effectExtent b="0" l="0" r="0" t="0"/>
            <wp:docPr descr="Вывод MAC-адреса Windows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723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Вывод MAC-адреса Windows</w:t>
      </w:r>
    </w:p>
    <w:bookmarkEnd w:id="28"/>
    <w:bookmarkStart w:id="35" w:name="Xf480503d2f88ed3f3f41583b05f77050fad3ad3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Логическая адресация в компьютерных системах</w:t>
      </w:r>
    </w:p>
    <w:p>
      <w:pPr>
        <w:pStyle w:val="FirstParagraph"/>
      </w:pPr>
      <w:r>
        <w:t xml:space="preserve">IP-адресация представляет собой систему присвоения уникальных числовых идентификаторов устройствам в глобальной компьютерной сети, включая Интернет. IP-адрес, или адрес протокола Интернет, представляет собой числовую последовательность, которая используется для идентификации и направления пакетов информации внутри сети.</w:t>
      </w:r>
    </w:p>
    <w:p>
      <w:pPr>
        <w:pStyle w:val="BodyText"/>
      </w:pPr>
      <w:r>
        <w:t xml:space="preserve">С помощью IP-адресации устройства в сети могут обмениваться данными, определять отправителя и получателя информации, а также определять оптимальные маршруты для передачи данных между ними.</w:t>
      </w:r>
    </w:p>
    <w:p>
      <w:pPr>
        <w:pStyle w:val="BodyText"/>
      </w:pPr>
      <w:r>
        <w:t xml:space="preserve">Существует два типа IP-адресации: статическая и динамическая. Рассмотрим их различия</w:t>
      </w:r>
    </w:p>
    <w:p>
      <w:pPr>
        <w:pStyle w:val="BodyText"/>
      </w:pPr>
      <w:r>
        <w:t xml:space="preserve">Динамический IP-адрес автоматически назначается клиенту интернет-провайдера на ограниченный период времени до следующего переподключения к сети. Этот тип адресации базируется на использовании протокола DHCP (Протокол динамической конфигурации хоста).</w:t>
      </w:r>
    </w:p>
    <w:p>
      <w:pPr>
        <w:pStyle w:val="BodyText"/>
      </w:pPr>
      <w:r>
        <w:t xml:space="preserve">Преимущества:</w:t>
      </w:r>
    </w:p>
    <w:p>
      <w:pPr>
        <w:numPr>
          <w:ilvl w:val="0"/>
          <w:numId w:val="1002"/>
        </w:numPr>
      </w:pPr>
      <w:r>
        <w:t xml:space="preserve">Удобно для обхода лимитов на передачу данных, так как изменение IP-адреса позволяет избежать ограничений на скачивание или загрузку файлов.</w:t>
      </w:r>
    </w:p>
    <w:p>
      <w:pPr>
        <w:numPr>
          <w:ilvl w:val="0"/>
          <w:numId w:val="1002"/>
        </w:numPr>
      </w:pPr>
      <w:r>
        <w:t xml:space="preserve">Повышенная безопасность. Постоянные изменения IP-адреса затрудняют отслеживание конкретного устройства в сети.</w:t>
      </w:r>
    </w:p>
    <w:p>
      <w:pPr>
        <w:numPr>
          <w:ilvl w:val="0"/>
          <w:numId w:val="1002"/>
        </w:numPr>
      </w:pPr>
      <w:r>
        <w:t xml:space="preserve">Не требует ручной настройки параметров и дополнительных затрат (За динамический адрес платить не нужно).</w:t>
      </w:r>
    </w:p>
    <w:p>
      <w:pPr>
        <w:pStyle w:val="FirstParagraph"/>
      </w:pPr>
      <w:r>
        <w:t xml:space="preserve">Недостатки:</w:t>
      </w:r>
    </w:p>
    <w:p>
      <w:pPr>
        <w:numPr>
          <w:ilvl w:val="0"/>
          <w:numId w:val="1003"/>
        </w:numPr>
      </w:pPr>
      <w:r>
        <w:t xml:space="preserve">Возможно снижение скорости обмена данными из-за меняющегося адреса.</w:t>
      </w:r>
    </w:p>
    <w:p>
      <w:pPr>
        <w:numPr>
          <w:ilvl w:val="0"/>
          <w:numId w:val="1003"/>
        </w:numPr>
      </w:pPr>
      <w:r>
        <w:t xml:space="preserve">Затруднения при создании серверов или хостинга без дополнительных манипуляций.</w:t>
      </w:r>
    </w:p>
    <w:p>
      <w:pPr>
        <w:pStyle w:val="FirstParagraph"/>
      </w:pPr>
      <w:r>
        <w:t xml:space="preserve">Статический IP-адрес предоставляется абоненту или серверу по запросу и остается постоянным при каждом подключении к сети. Дополнительно, IP-адрес статически закрепляется за MAC-адресом оборудования.</w:t>
      </w:r>
    </w:p>
    <w:p>
      <w:pPr>
        <w:pStyle w:val="BodyText"/>
      </w:pPr>
      <w:r>
        <w:t xml:space="preserve">Преимущества:</w:t>
      </w:r>
    </w:p>
    <w:p>
      <w:pPr>
        <w:numPr>
          <w:ilvl w:val="0"/>
          <w:numId w:val="1004"/>
        </w:numPr>
      </w:pPr>
      <w:r>
        <w:t xml:space="preserve">Идеален для создания различных типов серверов, включая ПК.</w:t>
      </w:r>
    </w:p>
    <w:p>
      <w:pPr>
        <w:numPr>
          <w:ilvl w:val="0"/>
          <w:numId w:val="1004"/>
        </w:numPr>
      </w:pPr>
      <w:r>
        <w:t xml:space="preserve">Обеспечивает простой и быстрый удаленный доступ к серверу или компьютеру для организаций.</w:t>
      </w:r>
    </w:p>
    <w:p>
      <w:pPr>
        <w:numPr>
          <w:ilvl w:val="0"/>
          <w:numId w:val="1004"/>
        </w:numPr>
      </w:pPr>
      <w:r>
        <w:t xml:space="preserve">Подходит для VPN и онлайн-игр из-за безперебойной связи и стабильности соединения.</w:t>
      </w:r>
    </w:p>
    <w:p>
      <w:pPr>
        <w:numPr>
          <w:ilvl w:val="0"/>
          <w:numId w:val="1004"/>
        </w:numPr>
      </w:pPr>
      <w:r>
        <w:t xml:space="preserve">Обеспечивает максимальную скорость в сети.</w:t>
      </w:r>
    </w:p>
    <w:p>
      <w:pPr>
        <w:pStyle w:val="FirstParagraph"/>
      </w:pPr>
      <w:r>
        <w:t xml:space="preserve">Недостатки:</w:t>
      </w:r>
    </w:p>
    <w:p>
      <w:pPr>
        <w:numPr>
          <w:ilvl w:val="0"/>
          <w:numId w:val="1005"/>
        </w:numPr>
      </w:pPr>
      <w:r>
        <w:t xml:space="preserve">Из-за постоянного идентификатора устройства, оно более уязвимо для отслеживания и взлома. Поменять статический IP-адрес сложно, из-за чего последствия хакерских атак могут стать серьёзнее</w:t>
      </w:r>
    </w:p>
    <w:p>
      <w:pPr>
        <w:numPr>
          <w:ilvl w:val="0"/>
          <w:numId w:val="1005"/>
        </w:numPr>
      </w:pPr>
      <w:r>
        <w:t xml:space="preserve">Требует ручной настройки.</w:t>
      </w:r>
    </w:p>
    <w:p>
      <w:pPr>
        <w:numPr>
          <w:ilvl w:val="0"/>
          <w:numId w:val="1005"/>
        </w:numPr>
      </w:pPr>
      <w:r>
        <w:t xml:space="preserve">Выделение статического IP-адреса является платной услугой от провайдера.</w:t>
      </w:r>
    </w:p>
    <w:p>
      <w:pPr>
        <w:pStyle w:val="FirstParagraph"/>
      </w:pPr>
      <w:r>
        <w:t xml:space="preserve">IP-адресация играет ключевую роль в функционировании Интернета, обеспечивая обмен данными между устройствами, а также обеспечивая маршрутизацию и доставку данных в сети.</w:t>
      </w:r>
    </w:p>
    <w:p>
      <w:pPr>
        <w:pStyle w:val="BodyText"/>
      </w:pPr>
      <w:r>
        <w:t xml:space="preserve">При обсуждении адресации в компьютерных сетях используют два основных протокола - IPv4 (Internet Protocol version 4) и IPv6 (Internet Protocol version 6). Они представляют различные версии интернет-протоколов, обеспечивающих уникальные адреса для устройств в сети.</w:t>
      </w:r>
    </w:p>
    <w:p>
      <w:pPr>
        <w:pStyle w:val="BodyText"/>
      </w:pPr>
      <w:r>
        <w:t xml:space="preserve">По стандартам IPv4 уникальный числовой IP-адрес может выглядеть данным образом: 192.149.252.76 . Система адресации IPv4 использует 32-битную схему, позволяя хранить 2^32 адреса (4,19 млрд. адресов) (рис. 3).</w:t>
      </w:r>
    </w:p>
    <w:p>
      <w:pPr>
        <w:pStyle w:val="CaptionedFigure"/>
      </w:pPr>
      <w:r>
        <w:drawing>
          <wp:inline>
            <wp:extent cx="5867400" cy="2367192"/>
            <wp:effectExtent b="0" l="0" r="0" t="0"/>
            <wp:docPr descr="IPv4 адрес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23671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IPv4 адрес</w:t>
      </w:r>
    </w:p>
    <w:p>
      <w:pPr>
        <w:pStyle w:val="BodyText"/>
      </w:pPr>
      <w:r>
        <w:t xml:space="preserve">В настоящее время этого становится недостаточно, так как число подключаемых к интернету устройств с каждыым годом увеличивается. Поэтому был создан интернет-протокол IPv6, с его огромным адресным пространством, стало необходимостью для обеспечения удовлетворения растущего спроса на интернет-адреса.</w:t>
      </w:r>
    </w:p>
    <w:p>
      <w:pPr>
        <w:pStyle w:val="BodyText"/>
      </w:pPr>
      <w:r>
        <w:t xml:space="preserve">IPv6, как новое поколение протокола Интернета, представляет собой 128-битное число, которое формируется из восьми 4-значных 16-ричных чисел, включающих латинские буквы. Этот адресный пространство IPv6 составляет внушительное число комбинаций, достигая 340 ундециллионов (число с 36 нулями), что теоретически позволяет уникальную адресацию для каждого устройства в сети (рис. 4).</w:t>
      </w:r>
    </w:p>
    <w:p>
      <w:pPr>
        <w:pStyle w:val="CaptionedFigure"/>
      </w:pPr>
      <w:r>
        <w:drawing>
          <wp:inline>
            <wp:extent cx="5334000" cy="3117056"/>
            <wp:effectExtent b="0" l="0" r="0" t="0"/>
            <wp:docPr descr="IPv6 адрес" title="" id="33" name="Picture"/>
            <a:graphic>
              <a:graphicData uri="http://schemas.openxmlformats.org/drawingml/2006/picture">
                <pic:pic>
                  <pic:nvPicPr>
                    <pic:cNvPr descr="image/4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70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IPv6 адрес</w:t>
      </w:r>
    </w:p>
    <w:p>
      <w:pPr>
        <w:pStyle w:val="BodyText"/>
      </w:pPr>
      <w:r>
        <w:t xml:space="preserve">Несмотря на очевидные плюсы, переход на IPv6 происходит медленно по нескольким причинам:</w:t>
      </w:r>
    </w:p>
    <w:p>
      <w:pPr>
        <w:numPr>
          <w:ilvl w:val="0"/>
          <w:numId w:val="1006"/>
        </w:numPr>
      </w:pPr>
      <w:r>
        <w:t xml:space="preserve">Стоимость обновления существующего оборудования</w:t>
      </w:r>
    </w:p>
    <w:p>
      <w:pPr>
        <w:numPr>
          <w:ilvl w:val="0"/>
          <w:numId w:val="1006"/>
        </w:numPr>
      </w:pPr>
      <w:r>
        <w:t xml:space="preserve">Отсутствие обратной совместимости с более ранней версией протокола IPv4. Переход может привести к проблемам с безопасностью и производительностью и дополнительным финансовым затратами.</w:t>
      </w:r>
    </w:p>
    <w:p>
      <w:pPr>
        <w:numPr>
          <w:ilvl w:val="0"/>
          <w:numId w:val="1006"/>
        </w:numPr>
      </w:pPr>
      <w:r>
        <w:t xml:space="preserve">Настройка и внедрение IPv6 сложная работа, требующие дополнительных знаний и умений, что даже для опытных специалистов может быть вызовом.</w:t>
      </w:r>
    </w:p>
    <w:p>
      <w:pPr>
        <w:pStyle w:val="FirstParagraph"/>
      </w:pPr>
      <w:r>
        <w:t xml:space="preserve">В настоящее время IPv6 в основном используется цифровыми гигантами для своих внутренних сетей, в то время как провайдеры активно занимаются подготовкой и конфигурацией сетевого оборудования. Для обычных пользователей внедрение нового протокола Интернета не является приоритетной задачей, и вопрос перехода на IPv6 остается пока не столь актуальным.</w:t>
      </w:r>
    </w:p>
    <w:bookmarkEnd w:id="35"/>
    <w:bookmarkStart w:id="54" w:name="модель-osi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Модель OSI</w:t>
      </w:r>
    </w:p>
    <w:p>
      <w:pPr>
        <w:pStyle w:val="FirstParagraph"/>
      </w:pPr>
      <w:r>
        <w:t xml:space="preserve">Модель OSI (Open Systems Interconnection) представляет собой стандартизированную архитектурную модель коммуникации. Она определяет семь уровней, каждый из которых отвечает за определенные функции в процессе передачи данных в сети. В ходе моего исследования я буду подробно говорить лишь про 2 и 3 уровень (рис. 5).</w:t>
      </w:r>
    </w:p>
    <w:p>
      <w:pPr>
        <w:pStyle w:val="CaptionedFigure"/>
      </w:pPr>
      <w:r>
        <w:drawing>
          <wp:inline>
            <wp:extent cx="5334000" cy="2679274"/>
            <wp:effectExtent b="0" l="0" r="0" t="0"/>
            <wp:docPr descr="Модель OSI" title="" id="37" name="Picture"/>
            <a:graphic>
              <a:graphicData uri="http://schemas.openxmlformats.org/drawingml/2006/picture">
                <pic:pic>
                  <pic:nvPicPr>
                    <pic:cNvPr descr="image/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92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Модель OSI</w:t>
      </w:r>
    </w:p>
    <w:bookmarkStart w:id="42" w:name="ознакомление-с-физическим-уровнем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Ознакомление с физическим уровнем</w:t>
      </w:r>
    </w:p>
    <w:p>
      <w:pPr>
        <w:pStyle w:val="FirstParagraph"/>
      </w:pPr>
      <w:r>
        <w:t xml:space="preserve">На физическом уровне передается просто набор битов в виде электрических или оптических сигналов. Так как несколько компьютеров могут быть присоеденены к одному кабелю, на данном уровне сложно избежать смешения сигналов. Физический уровень определяет характеристики передающей среды, кодирование сигналов и физическую топологию. (рис. 6).</w:t>
      </w:r>
    </w:p>
    <w:p>
      <w:pPr>
        <w:pStyle w:val="CaptionedFigure"/>
      </w:pPr>
      <w:r>
        <w:drawing>
          <wp:inline>
            <wp:extent cx="5334000" cy="1310163"/>
            <wp:effectExtent b="0" l="0" r="0" t="0"/>
            <wp:docPr descr="Физический уровень" title="" id="40" name="Picture"/>
            <a:graphic>
              <a:graphicData uri="http://schemas.openxmlformats.org/drawingml/2006/picture">
                <pic:pic>
                  <pic:nvPicPr>
                    <pic:cNvPr descr="image/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101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Физический уровень</w:t>
      </w:r>
    </w:p>
    <w:p>
      <w:pPr>
        <w:pStyle w:val="BodyText"/>
      </w:pPr>
      <w:r>
        <w:t xml:space="preserve">На данном уровне используется hub, сетевой концетратор. Это устройство, которое используется для объединения компьютеров в сетях Ethernet с помощью кабельной инфраструктуры. Концентраторы передают данные от одного устройства ко всем остальным, что может приводить к неэффективному использованию сети. Сегодня их обычно заменяют более современные и умные устройства, такие как сетевые коммутаторы, устройство 2 уровня OSI.</w:t>
      </w:r>
    </w:p>
    <w:bookmarkEnd w:id="42"/>
    <w:bookmarkStart w:id="49" w:name="канальный-уровень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Канальный уровень</w:t>
      </w:r>
    </w:p>
    <w:p>
      <w:pPr>
        <w:pStyle w:val="FirstParagraph"/>
      </w:pPr>
      <w:r>
        <w:t xml:space="preserve">Канальный уровень обеспечивает передачу данных между устройствами в пределах локальной сети и осуществляет проверку доступности среды для передачи информации.В рамках канального уровня у каждого компьютера определен свой уникальный физический адрес или MAC-адрес.</w:t>
      </w:r>
    </w:p>
    <w:p>
      <w:pPr>
        <w:pStyle w:val="BodyText"/>
      </w:pPr>
      <w:r>
        <w:t xml:space="preserve">Для обеспечения правильной работы, Канальный уровень разделяется на два подуровня:</w:t>
      </w:r>
      <w:r>
        <w:t xml:space="preserve"> </w:t>
      </w:r>
      <w:r>
        <w:t xml:space="preserve">- LLC (Логическое управление каналом Logical Link Control)</w:t>
      </w:r>
    </w:p>
    <w:p>
      <w:pPr>
        <w:numPr>
          <w:ilvl w:val="0"/>
          <w:numId w:val="1007"/>
        </w:numPr>
        <w:pStyle w:val="Compact"/>
      </w:pPr>
      <w:r>
        <w:t xml:space="preserve">MAC (Управление доступом к среде Media Access Control)</w:t>
      </w:r>
    </w:p>
    <w:p>
      <w:pPr>
        <w:pStyle w:val="FirstParagraph"/>
      </w:pPr>
      <w:r>
        <w:t xml:space="preserve">LLC отвечает за взаимодействия с верхним уровнем(третьим, сетевым), а MAC управляет передачей данных на Физический уровень.</w:t>
      </w:r>
    </w:p>
    <w:p>
      <w:pPr>
        <w:pStyle w:val="BodyText"/>
      </w:pPr>
      <w:r>
        <w:t xml:space="preserve">Как уже говорилось выше, на физическом уровне возникают коллизии, когда несколько устройств пытаются передавать данные одновременно. Протоколы на канальном уровне помогают управлять коллизиями и предотвращать их.Некоторые протоколы на канальном уровне не имеют функций подтверждения доставки данных или проверки целостности кадров. В таких случаях протоколы более высоких уровней берут на себя контроль ошибок, управление потоком данных и подтверждение доставки.</w:t>
      </w:r>
    </w:p>
    <w:p>
      <w:pPr>
        <w:pStyle w:val="BodyText"/>
      </w:pPr>
      <w:r>
        <w:t xml:space="preserve">Данные на канальном уровне разбиваются на фреймы, также известные как кадры. Каждый фрейм содержит служебную информацию, такую как адрес отправителя и адрес получателя, а также собственно данные (рис. 7).</w:t>
      </w:r>
    </w:p>
    <w:p>
      <w:pPr>
        <w:pStyle w:val="CaptionedFigure"/>
      </w:pPr>
      <w:r>
        <w:drawing>
          <wp:inline>
            <wp:extent cx="5334000" cy="1310163"/>
            <wp:effectExtent b="0" l="0" r="0" t="0"/>
            <wp:docPr descr="Кадр на канальном уровне" title="" id="44" name="Picture"/>
            <a:graphic>
              <a:graphicData uri="http://schemas.openxmlformats.org/drawingml/2006/picture">
                <pic:pic>
                  <pic:nvPicPr>
                    <pic:cNvPr descr="image/7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101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Кадр на канальном уровне</w:t>
      </w:r>
    </w:p>
    <w:p>
      <w:pPr>
        <w:pStyle w:val="BodyText"/>
      </w:pPr>
      <w:r>
        <w:t xml:space="preserve">Именно здесь, на канальном уровне, работают коммутаторы и мосты, которые играют важную роль в направлении данных в сети и управлении трафиком на локальном уровне.</w:t>
      </w:r>
    </w:p>
    <w:p>
      <w:pPr>
        <w:pStyle w:val="BodyText"/>
      </w:pPr>
      <w:r>
        <w:t xml:space="preserve">Сетевой мост (bridge)-это устройство, которое объединяет различные сегменты сети в единую сеть. Мосты помогают улучшить связность и производительность сети, обеспечивая более эффективную передачу данных между различными частями сети. Мост передаёт данные между двумя портами поочередно и в определённый момент времени обрабатывает лишь один поток данных</w:t>
      </w:r>
    </w:p>
    <w:p>
      <w:pPr>
        <w:pStyle w:val="BodyText"/>
      </w:pPr>
      <w:r>
        <w:t xml:space="preserve">Сетевой коммутатор (switch «переключатель»)-это устройство, которое соединяет несколько компьютеров в сети и передает данные только тем устройствам, для которых эти данные предназначены. Коммутаторы обеспечивают более эффективную передачу данных, поскольку избегают передачи данных лишним устройствам в сети.Коммутатор может одновременно передавать несколько потоков данных между любыми портами. Иногда их называют многопортовыми мостами (рис. 8).</w:t>
      </w:r>
    </w:p>
    <w:p>
      <w:pPr>
        <w:pStyle w:val="CaptionedFigure"/>
      </w:pPr>
      <w:r>
        <w:drawing>
          <wp:inline>
            <wp:extent cx="5334000" cy="3995291"/>
            <wp:effectExtent b="0" l="0" r="0" t="0"/>
            <wp:docPr descr="Сетевой коммутатор" title="" id="47" name="Picture"/>
            <a:graphic>
              <a:graphicData uri="http://schemas.openxmlformats.org/drawingml/2006/picture">
                <pic:pic>
                  <pic:nvPicPr>
                    <pic:cNvPr descr="image/8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52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Сетевой коммутатор</w:t>
      </w:r>
    </w:p>
    <w:bookmarkEnd w:id="49"/>
    <w:bookmarkStart w:id="53" w:name="сетевой-уровень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Сетевой уровень</w:t>
      </w:r>
    </w:p>
    <w:p>
      <w:pPr>
        <w:pStyle w:val="FirstParagraph"/>
      </w:pPr>
      <w:r>
        <w:t xml:space="preserve">На сетевом уровне основная задача заключается в определении маршрутов для передачи данных к их адресату. Для выполнения этой задачи используются маршрутизаторы(или же роутеры), которые с помощью соответствующих протоколов определяют IP-адреса отправителя и получателя, а затем упаковывают данные в пакеты и пересылают их между сегментами сети</w:t>
      </w:r>
    </w:p>
    <w:p>
      <w:pPr>
        <w:pStyle w:val="BodyText"/>
      </w:pPr>
      <w:r>
        <w:t xml:space="preserve">Пакеты на сетевом уровне аналогичны кадрам на канальном уровне: они включают данные и информацию об исходной и конечной точках. В отличие от MAC-адресов, которые используются в канальном уровне для локальной доставки, в пакетах на сетевом уровне используются IP-адреса (рис. 9).</w:t>
      </w:r>
    </w:p>
    <w:p>
      <w:pPr>
        <w:pStyle w:val="CaptionedFigure"/>
      </w:pPr>
      <w:r>
        <w:drawing>
          <wp:inline>
            <wp:extent cx="5334000" cy="1310163"/>
            <wp:effectExtent b="0" l="0" r="0" t="0"/>
            <wp:docPr descr="Пакет на сетевом уровне" title="" id="51" name="Picture"/>
            <a:graphic>
              <a:graphicData uri="http://schemas.openxmlformats.org/drawingml/2006/picture">
                <pic:pic>
                  <pic:nvPicPr>
                    <pic:cNvPr descr="image/9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101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Пакет на сетевом уровне</w:t>
      </w:r>
    </w:p>
    <w:bookmarkEnd w:id="53"/>
    <w:bookmarkEnd w:id="54"/>
    <w:bookmarkStart w:id="55" w:name="X105e4636056f600f2dea861d4afbcfd0f75377f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Различие физической и логической адресации</w:t>
      </w:r>
    </w:p>
    <w:p>
      <w:pPr>
        <w:pStyle w:val="FirstParagraph"/>
      </w:pPr>
      <w:r>
        <w:t xml:space="preserve">IP-адрес фокусируется на роли обеспечения коммуникации и идентификации в сети Интернет, обладая гибкостью в управлении и изменении, в то время как MAC-адрес представляет собой статичный адрес, который служит для уникальной идентификации аппаратного обеспечения в пределах локальной сети. Понимание различий между этими двумя адресами важно для эффективного управления сетевыми ресурсами и обеспечения безопасности и стабильности коммуникаций в сети.</w:t>
      </w:r>
    </w:p>
    <w:p>
      <w:pPr>
        <w:pStyle w:val="BodyText"/>
      </w:pPr>
      <w:r>
        <w:t xml:space="preserve">Когда мы говорим о MAC-адресах, мы говорим о физической идентификации устройств в сети. MAC-адреса обеспечивают простоту взаимодействия и помогают снизить издержки на сетевое оборудование. Однако, базироваться исключительно на MAC-адресах для построения сети Интернет не представляется возможным из-за ограничений в емкости хранения уникальных MAC-адресов на обычном сетевом оборудовании.</w:t>
      </w:r>
    </w:p>
    <w:p>
      <w:pPr>
        <w:pStyle w:val="BodyText"/>
      </w:pPr>
      <w:r>
        <w:t xml:space="preserve">Вместо этого используется адресация IP, где устройства сгруппированы в сети и уникальные идентификаторы серверов и клиентов представлены IP-адресами. Это помогает сократить объем информации, хранимой в таблицах межсетевых устройств, таких как маршрутизаторы. Вместо хранения массы отдельных MAC-адресов, маршрутизаторы хранят информацию об IP-адресах групп устройств, что способствует оптимизации и упрощению маршрутизации данных в сети.</w:t>
      </w:r>
    </w:p>
    <w:bookmarkEnd w:id="55"/>
    <w:bookmarkStart w:id="56" w:name="выводы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работы я изучила особенности физической и логической адресации в компьютерных сетях, поняла различие между IP и MAC адресами и принципом их использования. Физическая и логическая адресация обеспечивают правильную доставку данных на разных уровнях сети.</w:t>
      </w:r>
    </w:p>
    <w:bookmarkEnd w:id="56"/>
    <w:bookmarkStart w:id="58" w:name="список-литературы"/>
    <w:p>
      <w:pPr>
        <w:pStyle w:val="Heading1"/>
      </w:pPr>
      <w:r>
        <w:t xml:space="preserve">Список литературы</w:t>
      </w:r>
    </w:p>
    <w:bookmarkStart w:id="57" w:name="refs"/>
    <w:bookmarkEnd w:id="57"/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2" Target="media/rId32.jp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50" Target="media/rId5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Доклад</dc:title>
  <dc:creator>Калашникова Ольга Сергеевна</dc:creator>
  <dc:language>ru-RU</dc:language>
  <cp:keywords/>
  <dcterms:created xsi:type="dcterms:W3CDTF">2024-03-08T14:30:15Z</dcterms:created>
  <dcterms:modified xsi:type="dcterms:W3CDTF">2024-03-08T14:30:15Z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Физическая и логическая адресация в компьютерных системах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