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определяем расширенные атрибуты файла /home/guest/dir1/file1 командой lsattr /home/guest/dir1/file1 (рис. 1)</w:t>
      </w:r>
    </w:p>
    <w:p>
      <w:pPr>
        <w:pStyle w:val="CaptionedFigure"/>
      </w:pPr>
      <w:r>
        <w:drawing>
          <wp:inline>
            <wp:extent cx="3733800" cy="427831"/>
            <wp:effectExtent b="0" l="0" r="0" t="0"/>
            <wp:docPr descr="Определение расширенные атрибуты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расширенные атрибуты файла</w:t>
      </w:r>
    </w:p>
    <w:p>
      <w:pPr>
        <w:pStyle w:val="BodyText"/>
      </w:pPr>
      <w:r>
        <w:t xml:space="preserve">Установим командой chmod 600 file1 на файл file1 права, разрешающие чтение и запись для владельца файла (рис. 2)</w:t>
      </w:r>
    </w:p>
    <w:p>
      <w:pPr>
        <w:pStyle w:val="CaptionedFigure"/>
      </w:pPr>
      <w:r>
        <w:drawing>
          <wp:inline>
            <wp:extent cx="3733800" cy="1052977"/>
            <wp:effectExtent b="0" l="0" r="0" t="0"/>
            <wp:docPr descr="Установление на файл прав на чтение и запись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Установление на файл прав на чтение и запись</w:t>
      </w:r>
    </w:p>
    <w:p>
      <w:pPr>
        <w:pStyle w:val="BodyText"/>
      </w:pPr>
      <w:r>
        <w:t xml:space="preserve">Попробуем установить на файл /home/guest/dir1/file1 расширенный атрибут a от имени пользователя guest с помощью команды chattr +a /home/guest/dir1/file1. В ответ мы получили отказ от выполнения операции (рис. 3)</w:t>
      </w:r>
    </w:p>
    <w:p>
      <w:pPr>
        <w:pStyle w:val="CaptionedFigure"/>
      </w:pPr>
      <w:r>
        <w:drawing>
          <wp:inline>
            <wp:extent cx="3733800" cy="325858"/>
            <wp:effectExtent b="0" l="0" r="0" t="0"/>
            <wp:docPr descr="Установка на файл расширенного атрибута a от имени пользователя gues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на файл расширенного атрибута a от имени пользователя guest</w:t>
      </w:r>
    </w:p>
    <w:p>
      <w:pPr>
        <w:pStyle w:val="BodyText"/>
      </w:pPr>
      <w:r>
        <w:t xml:space="preserve">Повысим свои права с помощью команды su - и установим расширенный атрибут a на файл /home/guest/dir1/file1 от имени суперпользователя при помощи команды chattr +a /home/guest/dir1/file1 (рис. 4)</w:t>
      </w:r>
    </w:p>
    <w:p>
      <w:pPr>
        <w:pStyle w:val="CaptionedFigure"/>
      </w:pPr>
      <w:r>
        <w:drawing>
          <wp:inline>
            <wp:extent cx="3733800" cy="192653"/>
            <wp:effectExtent b="0" l="0" r="0" t="0"/>
            <wp:docPr descr="Установка на файл расширенного атрибута a от имени суперпользовател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на файл расширенного атрибута a от имени суперпользователя</w:t>
      </w:r>
    </w:p>
    <w:p>
      <w:pPr>
        <w:pStyle w:val="BodyText"/>
      </w:pPr>
      <w:r>
        <w:t xml:space="preserve">От пользователя guest проверим правильность установления атрибута при помощи команды lsattr /home/guest/dir1/file1 (рис. 5)</w:t>
      </w:r>
    </w:p>
    <w:p>
      <w:pPr>
        <w:pStyle w:val="CaptionedFigure"/>
      </w:pPr>
      <w:r>
        <w:drawing>
          <wp:inline>
            <wp:extent cx="3733800" cy="616764"/>
            <wp:effectExtent b="0" l="0" r="0" t="0"/>
            <wp:docPr descr="Проверка правильности установления атрибу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правильности установления атрибута</w:t>
      </w:r>
    </w:p>
    <w:p>
      <w:pPr>
        <w:pStyle w:val="BodyText"/>
      </w:pPr>
      <w:r>
        <w:t xml:space="preserve">Выполним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выполним чтение файла file1 командой cat /home/guest/dir1/file1, чтобы убедиться, что слово test было успешно записано в file1 (рис. 6)</w:t>
      </w:r>
    </w:p>
    <w:p>
      <w:pPr>
        <w:pStyle w:val="CaptionedFigure"/>
      </w:pPr>
      <w:r>
        <w:drawing>
          <wp:inline>
            <wp:extent cx="3733800" cy="504455"/>
            <wp:effectExtent b="0" l="0" r="0" t="0"/>
            <wp:docPr descr="Проверк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p>
      <w:pPr>
        <w:pStyle w:val="BodyText"/>
      </w:pPr>
      <w:r>
        <w:t xml:space="preserve">Пробуем удалить файл file1 и переименовать его. Ничего не получилось из-за заданного атрибута (рис. 7)</w:t>
      </w:r>
    </w:p>
    <w:p>
      <w:pPr>
        <w:pStyle w:val="CaptionedFigure"/>
      </w:pPr>
      <w:r>
        <w:drawing>
          <wp:inline>
            <wp:extent cx="3733800" cy="723940"/>
            <wp:effectExtent b="0" l="0" r="0" t="0"/>
            <wp:docPr descr="Попытка удаления и изменения названия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удаления и изменения названия</w:t>
      </w:r>
    </w:p>
    <w:p>
      <w:pPr>
        <w:pStyle w:val="BodyText"/>
      </w:pPr>
      <w:r>
        <w:t xml:space="preserve">Попробуем с помощью команды chmod 000 file1 установить на файл file1 права, запрещающие чтение и запись для владельца файла. Данная команда так же не работает (рис. 8)</w:t>
      </w:r>
    </w:p>
    <w:p>
      <w:pPr>
        <w:pStyle w:val="CaptionedFigure"/>
      </w:pPr>
      <w:r>
        <w:drawing>
          <wp:inline>
            <wp:extent cx="3733800" cy="787598"/>
            <wp:effectExtent b="0" l="0" r="0" t="0"/>
            <wp:docPr descr="Попытка установления прав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установления прав</w:t>
      </w:r>
    </w:p>
    <w:p>
      <w:pPr>
        <w:pStyle w:val="BodyText"/>
      </w:pPr>
      <w:r>
        <w:t xml:space="preserve">Снимем расширенный атрибут a с файла /home/guest/dirl/file1 от имени суперпользователя командой chattr -a /home/guest/dir1/file1 и повторим операции, которые ранее не удавалось выполнить. В файл с атрибутом а можно только добавлять новые данные. Старое содержимое изменить или удалить не получится. (рис. 9)</w:t>
      </w:r>
    </w:p>
    <w:p>
      <w:pPr>
        <w:pStyle w:val="CaptionedFigure"/>
      </w:pPr>
      <w:r>
        <w:drawing>
          <wp:inline>
            <wp:extent cx="3733800" cy="2079639"/>
            <wp:effectExtent b="0" l="0" r="0" t="0"/>
            <wp:docPr descr="Проверка работы команд без атрибута 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работы команд без атрибута а</w:t>
      </w:r>
    </w:p>
    <w:p>
      <w:pPr>
        <w:pStyle w:val="BodyText"/>
      </w:pPr>
      <w:r>
        <w:t xml:space="preserve">Повторим действия по шагам, заменив атрибут «a» атрибутом «i». Как мы можем заметить, с атрибутом i файл становится неуязвим для любых изменений. Его нельзя удалить, переименовать, изменить содержимое.(рис. 10)</w:t>
      </w:r>
    </w:p>
    <w:p>
      <w:pPr>
        <w:pStyle w:val="CaptionedFigure"/>
      </w:pPr>
      <w:r>
        <w:drawing>
          <wp:inline>
            <wp:extent cx="3733800" cy="1554613"/>
            <wp:effectExtent b="0" l="0" r="0" t="0"/>
            <wp:docPr descr="Проверка работы команд с атрибутом i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команд с атрибутом i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 и опробовали действие на практике расширенных атрибутов «а» и «i».</w:t>
      </w:r>
    </w:p>
    <w:bookmarkEnd w:id="52"/>
    <w:bookmarkStart w:id="5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Лаборатораня работа №4 [Электронный ресурс] URL: https://esystem.rudn.ru/pluginfile.php/2580982/mod_resource/content/3/004-lab_discret_extattr.pdf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Калашникова Ольга Сергеевна</dc:creator>
  <dc:language>ru-RU</dc:language>
  <cp:keywords/>
  <dcterms:created xsi:type="dcterms:W3CDTF">2025-04-05T13:26:20Z</dcterms:created>
  <dcterms:modified xsi:type="dcterms:W3CDTF">2025-04-05T13:26:20Z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