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BBE" w:rsidRDefault="003C2A1A" w:rsidP="003C2A1A">
      <w:pPr>
        <w:pStyle w:val="Nagwek1"/>
      </w:pPr>
      <w:r>
        <w:t>Dokumentacja Projektu</w:t>
      </w:r>
    </w:p>
    <w:p w:rsidR="00827670" w:rsidRPr="00827670" w:rsidRDefault="00827670" w:rsidP="00827670"/>
    <w:p w:rsidR="003C2A1A" w:rsidRDefault="003C2A1A" w:rsidP="003C2A1A">
      <w:pPr>
        <w:pStyle w:val="Nagwek3"/>
        <w:rPr>
          <w:color w:val="000000" w:themeColor="text1"/>
        </w:rPr>
      </w:pPr>
      <w:r>
        <w:t xml:space="preserve">Temat: </w:t>
      </w:r>
      <w:r>
        <w:rPr>
          <w:color w:val="000000" w:themeColor="text1"/>
        </w:rPr>
        <w:t xml:space="preserve">Zliczanie wejść/wyjść przy pomocy </w:t>
      </w:r>
      <w:r w:rsidR="00CB3589">
        <w:rPr>
          <w:color w:val="000000" w:themeColor="text1"/>
        </w:rPr>
        <w:t>przy pomocy background subtraction</w:t>
      </w:r>
      <w:r w:rsidR="008563D9">
        <w:rPr>
          <w:color w:val="000000" w:themeColor="text1"/>
        </w:rPr>
        <w:t>/MoG</w:t>
      </w:r>
      <w:r>
        <w:rPr>
          <w:color w:val="000000" w:themeColor="text1"/>
        </w:rPr>
        <w:t xml:space="preserve"> w OpenCV</w:t>
      </w:r>
    </w:p>
    <w:p w:rsidR="003C2A1A" w:rsidRDefault="003C2A1A" w:rsidP="003C2A1A">
      <w:pPr>
        <w:pStyle w:val="Nagwek3"/>
        <w:rPr>
          <w:color w:val="000000" w:themeColor="text1"/>
        </w:rPr>
      </w:pPr>
      <w:r>
        <w:t xml:space="preserve">Autor: </w:t>
      </w:r>
      <w:r w:rsidR="00AD6F9B">
        <w:rPr>
          <w:color w:val="000000" w:themeColor="text1"/>
        </w:rPr>
        <w:t>Wojciech Bąk</w:t>
      </w:r>
    </w:p>
    <w:p w:rsidR="003C2A1A" w:rsidRDefault="003C2A1A" w:rsidP="00827670">
      <w:pPr>
        <w:pStyle w:val="Nagwek1"/>
      </w:pPr>
      <w:r>
        <w:t>Opis projektu:</w:t>
      </w:r>
    </w:p>
    <w:p w:rsidR="003C2A1A" w:rsidRDefault="003C2A1A" w:rsidP="003C2A1A"/>
    <w:p w:rsidR="00827670" w:rsidRDefault="00827670" w:rsidP="003C2A1A">
      <w:r>
        <w:t>Celem projektu jest zaimplementowanie programu wykrywającego i śledzącego ruch</w:t>
      </w:r>
      <w:r w:rsidR="00AD6F9B">
        <w:t xml:space="preserve"> obiektów</w:t>
      </w:r>
      <w:r w:rsidR="00CB3589">
        <w:t xml:space="preserve"> (przechodniów)</w:t>
      </w:r>
      <w:r>
        <w:t xml:space="preserve"> w obrazie kamery</w:t>
      </w:r>
      <w:r w:rsidR="00AD6F9B">
        <w:t>, oraz zliczanie, tego ilekroć dane obiekt przekroczą granicę ustaloną wcześniej.</w:t>
      </w:r>
    </w:p>
    <w:p w:rsidR="00AD6F9B" w:rsidRDefault="00AD6F9B" w:rsidP="00AD6F9B">
      <w:pPr>
        <w:pStyle w:val="Nagwek1"/>
      </w:pPr>
      <w:r>
        <w:t>W jaki sposób działa program:</w:t>
      </w:r>
    </w:p>
    <w:p w:rsidR="00AD6F9B" w:rsidRDefault="00AD6F9B" w:rsidP="00AD6F9B"/>
    <w:p w:rsidR="00AD6F9B" w:rsidRDefault="00AD6F9B" w:rsidP="00AD6F9B">
      <w:r>
        <w:t>Na początku tworzony jest obraz binarny metodą background substraction algorytmem MOG (wykorzystujący Gaussian Mixture Model), regionem zainteresowania pozostają dla nas poruszające się obiekty, przykładowo przechodnie. Po wyznaczeniu obraz binarnego pozostawiamy same kontury i „zamykamy je” w prostokątach. Każdemu z prostokątów wyznaczany jest centroid o wymiarach 10x10 pikseli.  Jeśli  wykryjemy że nasz wyznaczony środek prostokąta przekroczył ustaloną wcześniej linię oznacza to zwiększenie licznika wejść/wyjść.</w:t>
      </w:r>
    </w:p>
    <w:p w:rsidR="00AD6F9B" w:rsidRPr="00413B36" w:rsidRDefault="000E0CA1" w:rsidP="000E0CA1">
      <w:pPr>
        <w:pStyle w:val="Nagwek2"/>
        <w:rPr>
          <w:lang w:val="en-US"/>
        </w:rPr>
      </w:pPr>
      <w:r w:rsidRPr="00413B36">
        <w:rPr>
          <w:lang w:val="en-US"/>
        </w:rPr>
        <w:t>Algorytm MoG</w:t>
      </w:r>
      <w:r w:rsidR="00413B36" w:rsidRPr="00413B36">
        <w:rPr>
          <w:lang w:val="en-US"/>
        </w:rPr>
        <w:t xml:space="preserve"> (Mixture of Gaussian) - opis</w:t>
      </w:r>
      <w:r w:rsidR="00AD6F9B" w:rsidRPr="00413B36">
        <w:rPr>
          <w:lang w:val="en-US"/>
        </w:rPr>
        <w:t>:</w:t>
      </w:r>
    </w:p>
    <w:p w:rsidR="00AD6F9B" w:rsidRPr="00F74AA0" w:rsidRDefault="00AD6F9B" w:rsidP="00AD6F9B">
      <w:pPr>
        <w:pStyle w:val="Bezodstpw"/>
      </w:pPr>
      <w:r w:rsidRPr="00F74AA0">
        <w:t>Główną metodą która stosowana jest w OPENCV jest to algorytm MoG</w:t>
      </w:r>
      <w:r w:rsidR="00CB3589">
        <w:t xml:space="preserve"> (wersja druga).</w:t>
      </w:r>
      <w:r w:rsidR="000E0CA1">
        <w:t xml:space="preserve"> </w:t>
      </w:r>
      <w:r w:rsidRPr="00F74AA0">
        <w:t>bazujący na gaussian mixture model</w:t>
      </w:r>
      <w:r w:rsidR="000E0CA1">
        <w:t xml:space="preserve"> </w:t>
      </w:r>
      <w:r w:rsidRPr="00F74AA0">
        <w:t xml:space="preserve"> (modelu mieszanym </w:t>
      </w:r>
      <w:r w:rsidR="000E0CA1">
        <w:t>Gaussa</w:t>
      </w:r>
      <w:r w:rsidRPr="00F74AA0">
        <w:t>)</w:t>
      </w:r>
      <w:r w:rsidR="000E0CA1">
        <w:t xml:space="preserve"> </w:t>
      </w:r>
      <w:r w:rsidRPr="00F74AA0">
        <w:t xml:space="preserve">, </w:t>
      </w:r>
      <w:r w:rsidR="000E0CA1">
        <w:t>jest</w:t>
      </w:r>
      <w:r w:rsidRPr="00F74AA0">
        <w:t xml:space="preserve"> on </w:t>
      </w:r>
      <w:r w:rsidR="000E0CA1">
        <w:t>jednym z najczęś</w:t>
      </w:r>
      <w:r w:rsidRPr="00F74AA0">
        <w:t xml:space="preserve">ciej </w:t>
      </w:r>
      <w:r w:rsidR="000E0CA1">
        <w:t>używanych</w:t>
      </w:r>
      <w:r w:rsidR="00A5259D">
        <w:t>, jest adaptatywny, opiera się</w:t>
      </w:r>
      <w:r w:rsidRPr="00F74AA0">
        <w:t xml:space="preserve"> na metodach statystyczn</w:t>
      </w:r>
      <w:r w:rsidR="00413B36">
        <w:t>ych.</w:t>
      </w:r>
    </w:p>
    <w:p w:rsidR="00AD6F9B" w:rsidRPr="00F74AA0" w:rsidRDefault="000E0CA1" w:rsidP="00AD6F9B">
      <w:pPr>
        <w:pStyle w:val="Bezodstpw"/>
      </w:pPr>
      <w:r>
        <w:t>Polega on na modelowaniu każ</w:t>
      </w:r>
      <w:r w:rsidR="00AD6F9B" w:rsidRPr="00F74AA0">
        <w:t xml:space="preserve">dego punktu obrazu przy pomocy funkcji </w:t>
      </w:r>
      <w:r w:rsidR="00A5259D">
        <w:t>gęstości</w:t>
      </w:r>
    </w:p>
    <w:p w:rsidR="00AD6F9B" w:rsidRPr="00F74AA0" w:rsidRDefault="00AD6F9B" w:rsidP="00AD6F9B">
      <w:pPr>
        <w:pStyle w:val="Bezodstpw"/>
      </w:pPr>
      <w:r w:rsidRPr="00F74AA0">
        <w:t>obliczonej z sumy pewnej liczby (K</w:t>
      </w:r>
      <w:r>
        <w:t xml:space="preserve"> najczęściej ta liczba wynosi 3 lub 5</w:t>
      </w:r>
      <w:r w:rsidR="000E0CA1">
        <w:t xml:space="preserve">) rozkładów Gaussa. Pierwsze B </w:t>
      </w:r>
      <w:r w:rsidRPr="00F74AA0">
        <w:t>rozkładów</w:t>
      </w:r>
      <w:r w:rsidR="00A5259D">
        <w:t>(uporzą</w:t>
      </w:r>
      <w:r w:rsidRPr="00F74AA0">
        <w:t>dkowanych według funkcji przypasowania) uznawanych jest za model tła,</w:t>
      </w:r>
    </w:p>
    <w:p w:rsidR="00AD6F9B" w:rsidRPr="00F74AA0" w:rsidRDefault="00AD6F9B" w:rsidP="00AD6F9B">
      <w:pPr>
        <w:pStyle w:val="Bezodstpw"/>
      </w:pPr>
      <w:r w:rsidRPr="00F74AA0">
        <w:t>gdzie B je</w:t>
      </w:r>
      <w:r w:rsidR="00A5259D">
        <w:t>st ustalane na podstawie wartośc</w:t>
      </w:r>
      <w:r w:rsidRPr="00F74AA0">
        <w:t>i progu. Odjecie tła wykonywane jest</w:t>
      </w:r>
    </w:p>
    <w:p w:rsidR="00AD6F9B" w:rsidRPr="00F74AA0" w:rsidRDefault="00AD6F9B" w:rsidP="00AD6F9B">
      <w:pPr>
        <w:pStyle w:val="Bezodstpw"/>
      </w:pPr>
      <w:r w:rsidRPr="00F74AA0">
        <w:t>poprzez sprawdzenie, czy dany pik</w:t>
      </w:r>
      <w:r w:rsidR="00A5259D">
        <w:t>sel jest oddalony o 2,5 odchyleń</w:t>
      </w:r>
      <w:r w:rsidRPr="00F74AA0">
        <w:t xml:space="preserve"> standardowych,</w:t>
      </w:r>
    </w:p>
    <w:p w:rsidR="00A5259D" w:rsidRPr="00AD6F9B" w:rsidRDefault="00AD6F9B" w:rsidP="00A5259D">
      <w:pPr>
        <w:pStyle w:val="Bezodstpw"/>
      </w:pPr>
      <w:r>
        <w:t>od któregokolwiek z B rozkładów, jest to obliczane za pomocą odległości Mahalanobis. Następnie w zależności  od tego czy znajduje si e pasuje do któregoś z tego rozkładu wykonywane  są uaktualnieni</w:t>
      </w:r>
      <w:r w:rsidR="00A5259D">
        <w:t>a (jeśli pasuje to dokonywane są</w:t>
      </w:r>
      <w:r>
        <w:t xml:space="preserve"> uaktualnienia wariancji, jeśli nie</w:t>
      </w:r>
      <w:r w:rsidR="00A5259D">
        <w:t xml:space="preserve"> - najmniej prawdopodobny ro</w:t>
      </w:r>
      <w:r>
        <w:t>z</w:t>
      </w:r>
      <w:r w:rsidR="00A5259D">
        <w:t>k</w:t>
      </w:r>
      <w:r>
        <w:t>ład jest zastępowany nowy</w:t>
      </w:r>
      <w:r w:rsidR="00A5259D">
        <w:t>m</w:t>
      </w:r>
      <w:r>
        <w:t xml:space="preserve"> z innymi parametrami.</w:t>
      </w:r>
      <w:r w:rsidRPr="00F74AA0">
        <w:t xml:space="preserve"> </w:t>
      </w:r>
    </w:p>
    <w:p w:rsidR="00413B36" w:rsidRPr="00413B36" w:rsidRDefault="00413B36" w:rsidP="00413B36">
      <w:pPr>
        <w:pStyle w:val="Nagwek2"/>
        <w:rPr>
          <w:lang w:val="en-US"/>
        </w:rPr>
      </w:pPr>
      <w:r w:rsidRPr="00413B36">
        <w:rPr>
          <w:lang w:val="en-US"/>
        </w:rPr>
        <w:t xml:space="preserve">Algorytm MoG (Mixture of Gaussian) - </w:t>
      </w:r>
      <w:r>
        <w:rPr>
          <w:lang w:val="en-US"/>
        </w:rPr>
        <w:t>wzory</w:t>
      </w:r>
      <w:r w:rsidRPr="00413B36">
        <w:rPr>
          <w:lang w:val="en-US"/>
        </w:rPr>
        <w:t>:</w:t>
      </w:r>
    </w:p>
    <w:p w:rsidR="001B731A" w:rsidRDefault="001B731A" w:rsidP="001B731A">
      <w:pPr>
        <w:rPr>
          <w:noProof/>
          <w:lang w:eastAsia="pl-PL"/>
        </w:rPr>
      </w:pPr>
      <w:r w:rsidRPr="001B731A">
        <w:t>Każdy piksel charakteryzuje się kolorem charakteryzowanym określanym przez współrzędne RGB.</w:t>
      </w:r>
      <w:r>
        <w:t xml:space="preserve"> Możemy wyliczyć prawdopodobieństwo że dany piksel X będzie miał w czasie t określony kolor można wyliczyć za pomocą wzoru:</w:t>
      </w:r>
      <w:r w:rsidRPr="001B731A">
        <w:rPr>
          <w:noProof/>
          <w:lang w:eastAsia="pl-PL"/>
        </w:rPr>
        <w:t xml:space="preserve"> </w:t>
      </w:r>
    </w:p>
    <w:p w:rsidR="001B731A" w:rsidRDefault="001B731A" w:rsidP="001B731A">
      <w:r>
        <w:t xml:space="preserve">                                                          </w:t>
      </w:r>
      <w:r>
        <w:rPr>
          <w:noProof/>
          <w:lang w:eastAsia="pl-PL"/>
        </w:rPr>
        <w:drawing>
          <wp:inline distT="0" distB="0" distL="0" distR="0" wp14:anchorId="4A006376" wp14:editId="0BF48D32">
            <wp:extent cx="2141220" cy="322473"/>
            <wp:effectExtent l="0" t="0" r="0" b="190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zor1.png"/>
                    <pic:cNvPicPr/>
                  </pic:nvPicPr>
                  <pic:blipFill>
                    <a:blip r:embed="rId6">
                      <a:extLst>
                        <a:ext uri="{28A0092B-C50C-407E-A947-70E740481C1C}">
                          <a14:useLocalDpi xmlns:a14="http://schemas.microsoft.com/office/drawing/2010/main" val="0"/>
                        </a:ext>
                      </a:extLst>
                    </a:blip>
                    <a:stretch>
                      <a:fillRect/>
                    </a:stretch>
                  </pic:blipFill>
                  <pic:spPr>
                    <a:xfrm>
                      <a:off x="0" y="0"/>
                      <a:ext cx="2141220" cy="322473"/>
                    </a:xfrm>
                    <a:prstGeom prst="rect">
                      <a:avLst/>
                    </a:prstGeom>
                  </pic:spPr>
                </pic:pic>
              </a:graphicData>
            </a:graphic>
          </wp:inline>
        </w:drawing>
      </w:r>
    </w:p>
    <w:p w:rsidR="001B731A" w:rsidRDefault="001B731A" w:rsidP="001B731A">
      <w:r>
        <w:lastRenderedPageBreak/>
        <w:t xml:space="preserve">Gdzie K jest ilością rozkładów </w:t>
      </w:r>
      <w:r w:rsidR="00CD7865">
        <w:t xml:space="preserve">w </w:t>
      </w:r>
      <w:r w:rsidR="00CD7865">
        <w:rPr>
          <w:vertAlign w:val="subscript"/>
        </w:rPr>
        <w:t>i,t</w:t>
      </w:r>
      <w:r w:rsidR="00CD7865">
        <w:rPr>
          <w:vertAlign w:val="subscript"/>
        </w:rPr>
        <w:t xml:space="preserve"> </w:t>
      </w:r>
      <w:r>
        <w:t>jest wagą skojarzoną z i rozkładem w czasie t</w:t>
      </w:r>
      <w:r w:rsidR="00CD7865">
        <w:t xml:space="preserve">, wektorem wartości średnich </w:t>
      </w:r>
      <w:r w:rsidR="00CD7865">
        <w:t xml:space="preserve">m </w:t>
      </w:r>
      <w:r w:rsidR="00CD7865">
        <w:rPr>
          <w:vertAlign w:val="subscript"/>
        </w:rPr>
        <w:t>i,t</w:t>
      </w:r>
      <w:r w:rsidR="00CD7865">
        <w:t xml:space="preserve">, oraz odchlyleniem standardowym </w:t>
      </w:r>
      <w:r w:rsidR="00CD7865">
        <w:t>σ</w:t>
      </w:r>
      <w:r w:rsidR="007E1B29">
        <w:rPr>
          <w:vertAlign w:val="subscript"/>
        </w:rPr>
        <w:t xml:space="preserve">i,t </w:t>
      </w:r>
      <w:r w:rsidR="007E1B29">
        <w:t>.Gęstość rozkładu prawdopodbieństwa jest w tym wypadku funkcja h:</w:t>
      </w:r>
    </w:p>
    <w:p w:rsidR="007E1B29" w:rsidRDefault="007E1B29" w:rsidP="001B731A">
      <w:r>
        <w:t xml:space="preserve">                                            </w:t>
      </w:r>
      <w:r>
        <w:rPr>
          <w:noProof/>
          <w:lang w:eastAsia="pl-PL"/>
        </w:rPr>
        <w:drawing>
          <wp:inline distT="0" distB="0" distL="0" distR="0">
            <wp:extent cx="3192780" cy="528783"/>
            <wp:effectExtent l="0" t="0" r="0" b="508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zor2.png"/>
                    <pic:cNvPicPr/>
                  </pic:nvPicPr>
                  <pic:blipFill>
                    <a:blip r:embed="rId7">
                      <a:extLst>
                        <a:ext uri="{28A0092B-C50C-407E-A947-70E740481C1C}">
                          <a14:useLocalDpi xmlns:a14="http://schemas.microsoft.com/office/drawing/2010/main" val="0"/>
                        </a:ext>
                      </a:extLst>
                    </a:blip>
                    <a:stretch>
                      <a:fillRect/>
                    </a:stretch>
                  </pic:blipFill>
                  <pic:spPr>
                    <a:xfrm>
                      <a:off x="0" y="0"/>
                      <a:ext cx="3289170" cy="544747"/>
                    </a:xfrm>
                    <a:prstGeom prst="rect">
                      <a:avLst/>
                    </a:prstGeom>
                  </pic:spPr>
                </pic:pic>
              </a:graphicData>
            </a:graphic>
          </wp:inline>
        </w:drawing>
      </w:r>
    </w:p>
    <w:p w:rsidR="007E1B29" w:rsidRDefault="007E1B29" w:rsidP="001B731A">
      <w:r>
        <w:t>Składniki RGB są traktowane jako niezależne więc posiadają tą samą wariancję, tym sposobem macierz kowariancji przyjmuje formę:</w:t>
      </w:r>
    </w:p>
    <w:p w:rsidR="007E1B29" w:rsidRDefault="007E1B29" w:rsidP="001B731A">
      <w:r>
        <w:t xml:space="preserve">                                                                      </w:t>
      </w:r>
      <w:r>
        <w:rPr>
          <w:noProof/>
          <w:lang w:eastAsia="pl-PL"/>
        </w:rPr>
        <w:drawing>
          <wp:inline distT="0" distB="0" distL="0" distR="0">
            <wp:extent cx="1021168" cy="441998"/>
            <wp:effectExtent l="0" t="0" r="762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zor3.png"/>
                    <pic:cNvPicPr/>
                  </pic:nvPicPr>
                  <pic:blipFill>
                    <a:blip r:embed="rId8">
                      <a:extLst>
                        <a:ext uri="{28A0092B-C50C-407E-A947-70E740481C1C}">
                          <a14:useLocalDpi xmlns:a14="http://schemas.microsoft.com/office/drawing/2010/main" val="0"/>
                        </a:ext>
                      </a:extLst>
                    </a:blip>
                    <a:stretch>
                      <a:fillRect/>
                    </a:stretch>
                  </pic:blipFill>
                  <pic:spPr>
                    <a:xfrm>
                      <a:off x="0" y="0"/>
                      <a:ext cx="1021168" cy="441998"/>
                    </a:xfrm>
                    <a:prstGeom prst="rect">
                      <a:avLst/>
                    </a:prstGeom>
                  </pic:spPr>
                </pic:pic>
              </a:graphicData>
            </a:graphic>
          </wp:inline>
        </w:drawing>
      </w:r>
    </w:p>
    <w:p w:rsidR="007E1B29" w:rsidRDefault="007E1B29" w:rsidP="001B731A">
      <w:r>
        <w:t xml:space="preserve">Jak widać mieszanina K rozkładów definiuje każdy piksel. Po zdefiniowaniu modelu tła, powyższe parametry takie jak K, waga </w:t>
      </w:r>
      <w:r>
        <w:t xml:space="preserve">w </w:t>
      </w:r>
      <w:r>
        <w:rPr>
          <w:vertAlign w:val="subscript"/>
        </w:rPr>
        <w:t xml:space="preserve">i,t </w:t>
      </w:r>
      <w:r>
        <w:t>, muszą zostać zainicjalizowane. Kiedy t</w:t>
      </w:r>
      <w:r w:rsidR="00B50E87">
        <w:t>o się stanie może zostać pierwsza detekcja przedpola. Kiedy wczytujemy następna klatkę t+1 musimy wykonać test dla każdego piksela. Piksel pasuje do rozkładu jeśli odległość Mahalanobis wynosi:</w:t>
      </w:r>
    </w:p>
    <w:p w:rsidR="00B50E87" w:rsidRDefault="00B50E87" w:rsidP="001B731A">
      <w:r>
        <w:t xml:space="preserve">                                 </w:t>
      </w:r>
      <w:r>
        <w:rPr>
          <w:noProof/>
          <w:lang w:eastAsia="pl-PL"/>
        </w:rPr>
        <w:drawing>
          <wp:inline distT="0" distB="0" distL="0" distR="0">
            <wp:extent cx="3589331" cy="586791"/>
            <wp:effectExtent l="0" t="0" r="0" b="381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zor4.png"/>
                    <pic:cNvPicPr/>
                  </pic:nvPicPr>
                  <pic:blipFill>
                    <a:blip r:embed="rId9">
                      <a:extLst>
                        <a:ext uri="{28A0092B-C50C-407E-A947-70E740481C1C}">
                          <a14:useLocalDpi xmlns:a14="http://schemas.microsoft.com/office/drawing/2010/main" val="0"/>
                        </a:ext>
                      </a:extLst>
                    </a:blip>
                    <a:stretch>
                      <a:fillRect/>
                    </a:stretch>
                  </pic:blipFill>
                  <pic:spPr>
                    <a:xfrm>
                      <a:off x="0" y="0"/>
                      <a:ext cx="3589331" cy="586791"/>
                    </a:xfrm>
                    <a:prstGeom prst="rect">
                      <a:avLst/>
                    </a:prstGeom>
                  </pic:spPr>
                </pic:pic>
              </a:graphicData>
            </a:graphic>
          </wp:inline>
        </w:drawing>
      </w:r>
    </w:p>
    <w:p w:rsidR="00B50E87" w:rsidRDefault="00B50E87" w:rsidP="001B731A">
      <w:r>
        <w:t xml:space="preserve">Gdzie k jest stałym progiem i wynosi 2,5. Następnie możliwe są dwie możliwości piksel zostanie dopasowany bądź nie. W pierwszym wypadku jeśli rozkład gaussowski jest określany jako tło piksel również należy do tła, w drugim zaś zostanie zakwalifikowany do pierwszego planu. Na końcu zostaje wydzielone tło i pierwszy plan w postaci obrazu binarnego (0,1) a parametry podlegają uaktualnieniu. </w:t>
      </w:r>
    </w:p>
    <w:p w:rsidR="00B50E87" w:rsidRDefault="00B50E87" w:rsidP="00B50E87">
      <w:pPr>
        <w:pStyle w:val="Nagwek2"/>
        <w:rPr>
          <w:lang w:val="en-US"/>
        </w:rPr>
      </w:pPr>
      <w:r>
        <w:rPr>
          <w:lang w:val="en-US"/>
        </w:rPr>
        <w:t>Podsumowanie projektu</w:t>
      </w:r>
      <w:r w:rsidRPr="00413B36">
        <w:rPr>
          <w:lang w:val="en-US"/>
        </w:rPr>
        <w:t>:</w:t>
      </w:r>
    </w:p>
    <w:p w:rsidR="00B50E87" w:rsidRDefault="00B50E87" w:rsidP="00B50E87">
      <w:pPr>
        <w:rPr>
          <w:lang w:val="en-US"/>
        </w:rPr>
      </w:pPr>
    </w:p>
    <w:p w:rsidR="00B50E87" w:rsidRPr="00B50E87" w:rsidRDefault="00B50E87" w:rsidP="00B50E87">
      <w:r w:rsidRPr="00B50E87">
        <w:t xml:space="preserve">Program jest w stanie policzyć przechodzących ludzi, jednak nie bez problemów. </w:t>
      </w:r>
      <w:r w:rsidR="0050204D">
        <w:t>Jednym z nich jest odpowiednia odległość i ujęcie kamery. Następnym problemem są obszary zatłoczone, na jednej z próbek widać że traktuje ludzi którzy idą bardzo blisko siebie jako jeden obiekt – oprócz background substraction użyto również dla szybkiego sprawdzenia HOG Descriptor z wykrywaniem pieszych i efekt był podobny</w:t>
      </w:r>
      <w:r w:rsidR="00C8417F">
        <w:t xml:space="preserve"> z zastrzeżeniem że ten drugi działał wolniej i w zasadzie nadaje się bardziej do zdjęć</w:t>
      </w:r>
      <w:r w:rsidR="0050204D">
        <w:t xml:space="preserve">. Należałoby również poprawić i wymyślić sposób na bardziej dokładną detekcję przejścia przez dany punkt. </w:t>
      </w:r>
      <w:r w:rsidR="00C8417F">
        <w:t>Oprócz tego można byłoby przetestować inne rozmycia i operacje morfologiczne wykonywane na obrazie. Myślę jednak że pomimo powyższych problemów, sam algorytm i program dość dobrze radzi sobie z postawionym problemem.</w:t>
      </w:r>
      <w:bookmarkStart w:id="0" w:name="_GoBack"/>
      <w:bookmarkEnd w:id="0"/>
    </w:p>
    <w:p w:rsidR="00B50E87" w:rsidRPr="00B50E87" w:rsidRDefault="00B50E87" w:rsidP="001B731A"/>
    <w:sectPr w:rsidR="00B50E87" w:rsidRPr="00B50E8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A05" w:rsidRDefault="00233A05" w:rsidP="00B50E87">
      <w:pPr>
        <w:spacing w:after="0" w:line="240" w:lineRule="auto"/>
      </w:pPr>
      <w:r>
        <w:separator/>
      </w:r>
    </w:p>
  </w:endnote>
  <w:endnote w:type="continuationSeparator" w:id="0">
    <w:p w:rsidR="00233A05" w:rsidRDefault="00233A05" w:rsidP="00B50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A05" w:rsidRDefault="00233A05" w:rsidP="00B50E87">
      <w:pPr>
        <w:spacing w:after="0" w:line="240" w:lineRule="auto"/>
      </w:pPr>
      <w:r>
        <w:separator/>
      </w:r>
    </w:p>
  </w:footnote>
  <w:footnote w:type="continuationSeparator" w:id="0">
    <w:p w:rsidR="00233A05" w:rsidRDefault="00233A05" w:rsidP="00B50E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3F8"/>
    <w:rsid w:val="000E0CA1"/>
    <w:rsid w:val="001B731A"/>
    <w:rsid w:val="001E13F8"/>
    <w:rsid w:val="00233A05"/>
    <w:rsid w:val="003C2A1A"/>
    <w:rsid w:val="00413B36"/>
    <w:rsid w:val="0050204D"/>
    <w:rsid w:val="007E1B29"/>
    <w:rsid w:val="00827670"/>
    <w:rsid w:val="008563D9"/>
    <w:rsid w:val="00A5259D"/>
    <w:rsid w:val="00AD6F9B"/>
    <w:rsid w:val="00B50E87"/>
    <w:rsid w:val="00C8417F"/>
    <w:rsid w:val="00CB3589"/>
    <w:rsid w:val="00CD7865"/>
    <w:rsid w:val="00E20BB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CA7EB8-AB54-4773-A04C-C82054C75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3C2A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C2A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3C2A1A"/>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82767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C2A1A"/>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3C2A1A"/>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3C2A1A"/>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rsid w:val="00827670"/>
    <w:rPr>
      <w:rFonts w:asciiTheme="majorHAnsi" w:eastAsiaTheme="majorEastAsia" w:hAnsiTheme="majorHAnsi" w:cstheme="majorBidi"/>
      <w:b/>
      <w:bCs/>
      <w:i/>
      <w:iCs/>
      <w:color w:val="4F81BD" w:themeColor="accent1"/>
    </w:rPr>
  </w:style>
  <w:style w:type="paragraph" w:styleId="Bezodstpw">
    <w:name w:val="No Spacing"/>
    <w:uiPriority w:val="1"/>
    <w:qFormat/>
    <w:rsid w:val="00AD6F9B"/>
    <w:pPr>
      <w:spacing w:after="0" w:line="240" w:lineRule="auto"/>
    </w:pPr>
  </w:style>
  <w:style w:type="paragraph" w:styleId="Tekstprzypisukocowego">
    <w:name w:val="endnote text"/>
    <w:basedOn w:val="Normalny"/>
    <w:link w:val="TekstprzypisukocowegoZnak"/>
    <w:uiPriority w:val="99"/>
    <w:semiHidden/>
    <w:unhideWhenUsed/>
    <w:rsid w:val="00B50E8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50E87"/>
    <w:rPr>
      <w:sz w:val="20"/>
      <w:szCs w:val="20"/>
    </w:rPr>
  </w:style>
  <w:style w:type="character" w:styleId="Odwoanieprzypisukocowego">
    <w:name w:val="endnote reference"/>
    <w:basedOn w:val="Domylnaczcionkaakapitu"/>
    <w:uiPriority w:val="99"/>
    <w:semiHidden/>
    <w:unhideWhenUsed/>
    <w:rsid w:val="00B50E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29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Pages>
  <Words>624</Words>
  <Characters>3744</Characters>
  <Application>Microsoft Office Word</Application>
  <DocSecurity>0</DocSecurity>
  <Lines>31</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Wojciech Bąk</dc:creator>
  <cp:keywords/>
  <dc:description/>
  <cp:lastModifiedBy>Wojciech Bąk</cp:lastModifiedBy>
  <cp:revision>11</cp:revision>
  <dcterms:created xsi:type="dcterms:W3CDTF">2016-12-13T23:30:00Z</dcterms:created>
  <dcterms:modified xsi:type="dcterms:W3CDTF">2017-01-27T09:20:00Z</dcterms:modified>
</cp:coreProperties>
</file>