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243663B9" w14:textId="77777777" w:rsidR="00843A46" w:rsidRDefault="00843A46" w:rsidP="00EF1B86">
      <w:r>
        <w:t xml:space="preserve">                                                                  September 12, 2024</w:t>
      </w:r>
      <w:r w:rsidR="00531B3A">
        <w:t xml:space="preserve">    </w:t>
      </w:r>
    </w:p>
    <w:p w14:paraId="2CECCDF2" w14:textId="77777777" w:rsidR="00843A46" w:rsidRDefault="00843A46" w:rsidP="00EF1B86">
      <w:r>
        <w:t>Purpose of the Meeting: Discuss purchase of Harmony Café property from Eddie Gaither</w:t>
      </w:r>
    </w:p>
    <w:p w14:paraId="5A0F5BB1" w14:textId="77777777" w:rsidR="00843A46" w:rsidRDefault="00843A46" w:rsidP="00EF1B86">
      <w:r>
        <w:t>Present:  Mayor Turner, Council Members: Scotty Harris, Chris Pierce, Jared Clark, Brandon Angell and Clerk Wanda Edwards.    Guest:  Luke Martin, Real Estate Attorney</w:t>
      </w:r>
    </w:p>
    <w:p w14:paraId="41F488B7" w14:textId="3CA503D0" w:rsidR="00843A46" w:rsidRDefault="00843A46" w:rsidP="001C593D">
      <w:r>
        <w:t>Mayor Turner has talked with former Mayor Matney who told him to be careful of this property and watch for buried gas tanks at the location of the old Gregory’s Grocery and in front of the Napa Store.  Mayor thinks we need to have this investigated.  Asking price for the property is $250,000.00 – 25,000.00 down with contract.  Carolina Soil Investigations does investig</w:t>
      </w:r>
      <w:r w:rsidR="003102CF">
        <w:t xml:space="preserve">ations </w:t>
      </w:r>
      <w:r>
        <w:t>for gas in the ground</w:t>
      </w:r>
      <w:r w:rsidR="006A7D99">
        <w:t>.  They are environmental specialist.  Phase #1 – not too invasive – Phase # 2 more intense.  Their charge for sample $2,500.00 - $3,000.00.  No one is sure about asbestos in the building.  Demo quote from Terry Miller – if we assume and tear down Napa ($15,000.00) if we tear down café, theatre and Napa at the same time he will do it for $45,000.00.  Set back is 40 ft. from the white line (structure) no matter what.  Parking cannot be like it was before.  Mayor has talked with DOT – if we ever need to do a traffic c</w:t>
      </w:r>
      <w:r w:rsidR="001C593D">
        <w:t>ircle, there is enough room as it is now.  Tomlin Road would be a problem.  Best bet would be to take Tomlin Rd south.  Storm drain comes to corner of Gaither’s property. Mayor wants DOT to re-do entire storm drain system.  DOT is claiming ownership of storm drains.  Jared said he thought main reason for buying property was to fix roads.  Mayor said we need to talk with Ted Bud about Rural Vitalization Project.  They will help with funding.   Mayor has a meeting Wednesday with a large business that wants to come to Harmony (baseball park).  We want to position ourselves to be in charges.  Want to attract motels, restaurants, etc</w:t>
      </w:r>
      <w:r w:rsidR="004B5129">
        <w:t>.</w:t>
      </w:r>
      <w:r w:rsidR="001C593D">
        <w:t xml:space="preserve"> at Tomlin Rd.,  We need to plan ahead.  This is how to save our farm land.   Jared </w:t>
      </w:r>
      <w:r w:rsidR="004B5129">
        <w:t>said the first piece is fixing the traffic problem. Storm drains and power lines have to be redone before anything can be done.  Mayor said ball has to get rolling someway.  We are getting some money from Golden Leaf.  Mayor said before we move too fast, Eddie is offering to sell the garage property and the café property for $750,000.00 with him vacating 1/01/2025 or selling it for $725,000.00 and him vacating on 1/01/2026.  Mayor said this is not a good number.  He suggest</w:t>
      </w:r>
      <w:r w:rsidR="003102CF">
        <w:t>ed</w:t>
      </w:r>
      <w:r w:rsidR="004B5129">
        <w:t xml:space="preserve"> when we make an offer on the café, we make it contingent with first refusal on second property.  Luke said with contract $25,000.00 is earnest money.</w:t>
      </w:r>
      <w:r w:rsidR="003102CF">
        <w:t xml:space="preserve">  We should focus on café side with refundable earnest money, 45 days due diligence (60 preferable) and 90 days close.  If environmental problem shows up when survey is done, Eddie must disclose to future purchasers.  If we tear down wall next to Napa, they will have to re-route their water lines.</w:t>
      </w:r>
      <w:r w:rsidR="00140E3F">
        <w:t xml:space="preserve">  We need to find the septic tanks and grease trap.  Don’t make an offer until the study is done.  NC has a trust fund to help pay for cleanup.  Luke told the group, “do not be afraid of higher prices – we can always negotiate down.”  Put first Right of Refusal in our contract.</w:t>
      </w:r>
    </w:p>
    <w:p w14:paraId="2D31B489" w14:textId="753F1F8E" w:rsidR="00140E3F" w:rsidRDefault="00140E3F" w:rsidP="001C593D">
      <w:r>
        <w:t>Jared made a motion to offer $200,000.00 for the property.  $25,000.00 earnest money – 45 day</w:t>
      </w:r>
      <w:r w:rsidR="00ED3DCC">
        <w:t>s</w:t>
      </w:r>
      <w:r>
        <w:t xml:space="preserve"> closing with a 15 day extension period – First Right to Refusal to garage property.  Brandon seconded the motion.  Motion carried.  Luke will send the offer letter to Eddie.</w:t>
      </w:r>
    </w:p>
    <w:p w14:paraId="43B0D6F5" w14:textId="612A5EAC" w:rsidR="00531B3A" w:rsidRDefault="00140E3F" w:rsidP="00EF1B86">
      <w:r>
        <w:t>Brandon made a motion to adjourn.  Jared seconded.  Motion carried 4-</w:t>
      </w:r>
      <w:r w:rsidR="00ED3DCC">
        <w:t>0.</w:t>
      </w:r>
      <w:r w:rsidR="00531B3A">
        <w:t xml:space="preserve">                     </w:t>
      </w:r>
    </w:p>
    <w:p w14:paraId="5F1ABB1F" w14:textId="691D9DB7" w:rsidR="003D6D14" w:rsidRDefault="003D6D14" w:rsidP="00EF1B86">
      <w:r>
        <w:t>_________________________                               ______________________________</w:t>
      </w:r>
    </w:p>
    <w:p w14:paraId="1A770536" w14:textId="337AC571" w:rsidR="003D6D14" w:rsidRDefault="003D6D14" w:rsidP="00EF1B86">
      <w:r>
        <w:t xml:space="preserve">          Town Clerk                                                                                    Mayor</w:t>
      </w:r>
    </w:p>
    <w:sectPr w:rsidR="003D6D14" w:rsidSect="00C75B70">
      <w:headerReference w:type="even" r:id="rId6"/>
      <w:headerReference w:type="default" r:id="rId7"/>
      <w:footerReference w:type="even" r:id="rId8"/>
      <w:footerReference w:type="default" r:id="rId9"/>
      <w:headerReference w:type="first" r:id="rId10"/>
      <w:footerReference w:type="first" r:id="rId11"/>
      <w:pgSz w:w="12240" w:h="15840"/>
      <w:pgMar w:top="1440" w:right="1440" w:bottom="28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7BB77D" w14:textId="77777777" w:rsidR="00ED3DCC" w:rsidRDefault="00ED3DCC" w:rsidP="00ED3DCC">
      <w:pPr>
        <w:spacing w:after="0" w:line="240" w:lineRule="auto"/>
      </w:pPr>
      <w:r>
        <w:separator/>
      </w:r>
    </w:p>
  </w:endnote>
  <w:endnote w:type="continuationSeparator" w:id="0">
    <w:p w14:paraId="6B41C983" w14:textId="77777777" w:rsidR="00ED3DCC" w:rsidRDefault="00ED3DCC" w:rsidP="00ED3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46CAA" w14:textId="77777777" w:rsidR="00ED3DCC" w:rsidRDefault="00ED3D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9169713"/>
      <w:placeholder>
        <w:docPart w:val="E286212DA4EF44289DB5F44C30BE1A7B"/>
      </w:placeholder>
      <w:temporary/>
      <w:showingPlcHdr/>
      <w15:appearance w15:val="hidden"/>
    </w:sdtPr>
    <w:sdtContent>
      <w:p w14:paraId="643831D9" w14:textId="77777777" w:rsidR="00C75B70" w:rsidRDefault="00C75B70">
        <w:pPr>
          <w:pStyle w:val="Footer"/>
        </w:pPr>
        <w:r>
          <w:t>[Type here]</w:t>
        </w:r>
      </w:p>
    </w:sdtContent>
  </w:sdt>
  <w:p w14:paraId="726A14A7" w14:textId="77777777" w:rsidR="00ED3DCC" w:rsidRDefault="00ED3D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D266D" w14:textId="77777777" w:rsidR="00ED3DCC" w:rsidRDefault="00ED3D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47A24E" w14:textId="77777777" w:rsidR="00ED3DCC" w:rsidRDefault="00ED3DCC" w:rsidP="00ED3DCC">
      <w:pPr>
        <w:spacing w:after="0" w:line="240" w:lineRule="auto"/>
      </w:pPr>
      <w:r>
        <w:separator/>
      </w:r>
    </w:p>
  </w:footnote>
  <w:footnote w:type="continuationSeparator" w:id="0">
    <w:p w14:paraId="179E81D4" w14:textId="77777777" w:rsidR="00ED3DCC" w:rsidRDefault="00ED3DCC" w:rsidP="00ED3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CCF9D" w14:textId="77777777" w:rsidR="00ED3DCC" w:rsidRDefault="00ED3D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B51ABF" w14:textId="77777777" w:rsidR="00ED3DCC" w:rsidRDefault="00ED3D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C3BBB" w14:textId="77777777" w:rsidR="00ED3DCC" w:rsidRDefault="00ED3D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40E3F"/>
    <w:rsid w:val="001558DF"/>
    <w:rsid w:val="001C593D"/>
    <w:rsid w:val="003102CF"/>
    <w:rsid w:val="00373C84"/>
    <w:rsid w:val="0039050E"/>
    <w:rsid w:val="003C40EC"/>
    <w:rsid w:val="003D6D14"/>
    <w:rsid w:val="003E04AC"/>
    <w:rsid w:val="00450AF6"/>
    <w:rsid w:val="004B5129"/>
    <w:rsid w:val="00531B3A"/>
    <w:rsid w:val="00531EDA"/>
    <w:rsid w:val="00577139"/>
    <w:rsid w:val="00613133"/>
    <w:rsid w:val="006A7D99"/>
    <w:rsid w:val="00843A46"/>
    <w:rsid w:val="008B7353"/>
    <w:rsid w:val="00A37970"/>
    <w:rsid w:val="00B07301"/>
    <w:rsid w:val="00C75B70"/>
    <w:rsid w:val="00ED3DCC"/>
    <w:rsid w:val="00EF1B86"/>
    <w:rsid w:val="00F76D88"/>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DCC"/>
  </w:style>
  <w:style w:type="paragraph" w:styleId="Footer">
    <w:name w:val="footer"/>
    <w:basedOn w:val="Normal"/>
    <w:link w:val="FooterChar"/>
    <w:uiPriority w:val="99"/>
    <w:unhideWhenUsed/>
    <w:rsid w:val="00ED3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286212DA4EF44289DB5F44C30BE1A7B"/>
        <w:category>
          <w:name w:val="General"/>
          <w:gallery w:val="placeholder"/>
        </w:category>
        <w:types>
          <w:type w:val="bbPlcHdr"/>
        </w:types>
        <w:behaviors>
          <w:behavior w:val="content"/>
        </w:behaviors>
        <w:guid w:val="{7C627686-104A-4010-BD39-185A5766DF27}"/>
      </w:docPartPr>
      <w:docPartBody>
        <w:p w:rsidR="008F29B7" w:rsidRDefault="008F29B7" w:rsidP="008F29B7">
          <w:pPr>
            <w:pStyle w:val="E286212DA4EF44289DB5F44C30BE1A7B"/>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B7"/>
    <w:rsid w:val="003C40EC"/>
    <w:rsid w:val="008F2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86212DA4EF44289DB5F44C30BE1A7B">
    <w:name w:val="E286212DA4EF44289DB5F44C30BE1A7B"/>
    <w:rsid w:val="008F29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669</Words>
  <Characters>3192</Characters>
  <Application>Microsoft Office Word</Application>
  <DocSecurity>0</DocSecurity>
  <Lines>58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2024-10-03T19:50:00Z</dcterms:created>
  <dcterms:modified xsi:type="dcterms:W3CDTF">2024-10-03T19:50:00Z</dcterms:modified>
</cp:coreProperties>
</file>