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77C6862B" w14:textId="4656A418" w:rsidR="00531B3A" w:rsidRDefault="00752A6E" w:rsidP="00EF1B86">
      <w:r>
        <w:t xml:space="preserve">                                                            March 12, 2025                 6:00 PM</w:t>
      </w:r>
    </w:p>
    <w:p w14:paraId="6F2DC197" w14:textId="71E59AA6" w:rsidR="00752A6E" w:rsidRDefault="00752A6E" w:rsidP="00EF1B86">
      <w:r>
        <w:t>Purpose of the meeting:  Meet with Town Attorney – Kathy Dixon</w:t>
      </w:r>
    </w:p>
    <w:p w14:paraId="6A5776C9" w14:textId="5CF06539" w:rsidR="00752A6E" w:rsidRDefault="00752A6E" w:rsidP="00EF1B86">
      <w:r>
        <w:t>Present for the meeting:  Mayor Sean Turner; Council members, Chris Pierce, Scotty Harris, Jared Clark and Brandon Angell (by phone) and Town Clerk Wanda Edwards.</w:t>
      </w:r>
    </w:p>
    <w:p w14:paraId="6D85483A" w14:textId="0FCA7DE0" w:rsidR="00752A6E" w:rsidRDefault="00752A6E" w:rsidP="00EF1B86">
      <w:r>
        <w:t xml:space="preserve">Ms. Dixon spoke about the group being stewards of the town money.  She told about the Sunshine Law and said everything we do must be open and </w:t>
      </w:r>
      <w:r w:rsidR="005B065A">
        <w:t>accessible</w:t>
      </w:r>
      <w:r>
        <w:t>.  She cautioned that we could only talk town business</w:t>
      </w:r>
      <w:r w:rsidR="00C81C0A">
        <w:t xml:space="preserve"> in the meeting hall.  No town business is to be discussed outside of that room.  She said that jobs must be bid out.  Every bid is to come back sealed and opened in the meeting hall.  We let anyone wanting to bid on a project know the parameters of the bids.  If someone wins a bid and fails to uphold the bid, we can fire them.  We would not have to accept a second bi</w:t>
      </w:r>
      <w:r w:rsidR="005B065A">
        <w:t>d</w:t>
      </w:r>
      <w:r w:rsidR="00C81C0A">
        <w:t xml:space="preserve"> from them.  Question was asked, that if</w:t>
      </w:r>
      <w:r w:rsidR="005B065A">
        <w:t>,</w:t>
      </w:r>
      <w:r w:rsidR="00C81C0A">
        <w:t xml:space="preserve"> for example, Tommy who does our mowing</w:t>
      </w:r>
      <w:r w:rsidR="005B065A">
        <w:t>,</w:t>
      </w:r>
      <w:r w:rsidR="00C81C0A">
        <w:t xml:space="preserve"> does not increase his price, do we have to re-bid his contract.  Ms. Dixon said it is best to re</w:t>
      </w:r>
      <w:r w:rsidR="005B065A">
        <w:t>-</w:t>
      </w:r>
      <w:r w:rsidR="00C81C0A">
        <w:t xml:space="preserve">bid the contract.  She said Tommy’s contract needs to be re-written to show the number of people he has working for him when he mows the town areas and the amount of time it takes to complete.  Ms. Dixon wants to see all contracts before they are signed or agreed upon.  She also told the group that anyone can come in and ask to see someone’s contract and we are obligated to show it to them.  Mayor Turner asked her about Jeff needing to carry Workers Comp. insurance.  She told him that Jeff only has to have Workers Comp. if he has three or more employees.  </w:t>
      </w:r>
      <w:r w:rsidR="00AC3DE1">
        <w:t>We could carry him under the town’s workers Comp.</w:t>
      </w:r>
    </w:p>
    <w:p w14:paraId="3E755475" w14:textId="5FFC52DA" w:rsidR="00AC3DE1" w:rsidRDefault="00AC3DE1" w:rsidP="00EF1B86">
      <w:r>
        <w:t xml:space="preserve">Right of Way or easements  regarding sewer line going to Love’s – Ms. Dixon said there was three ways of doing this: (1) annex property within three miles of the city (2) condemnation action (3) General Assembly says “do it” – </w:t>
      </w:r>
      <w:r w:rsidR="005B065A">
        <w:t>they</w:t>
      </w:r>
      <w:r>
        <w:t xml:space="preserve"> seize the property.   We could do eminent domain to give notice of a lawsuit.  Everybody has to be paid.  NCDOT comes in and appraises the land.  Question is “who is going to maintain the property?”  It is major work to put in a sewer pipe.  Mayor said there were four land owners. We will be putting in a 6” line.  Ms. Dixon suggested that we do not get involved in NCDOT right of way.  If we bring lawsuit against land owners, they have one year to answer the lawsuit and another year before it will go to court.  We have to take the money that the NCDOT appraises the land for and</w:t>
      </w:r>
      <w:r w:rsidR="00AB32B7">
        <w:t xml:space="preserve"> the county will hold it until the lawsuit is settled.  Ms. Dixson said the contractor had to be approved by Raleigh.  Mayor said the county is willing to le</w:t>
      </w:r>
      <w:r w:rsidR="002D1AA4">
        <w:t>n</w:t>
      </w:r>
      <w:r w:rsidR="00AB32B7">
        <w:t xml:space="preserve">d us the money while we are waiting for Helena money.  USDA has a lot of strings attached.  </w:t>
      </w:r>
    </w:p>
    <w:p w14:paraId="2505F51E" w14:textId="6959EE38" w:rsidR="00AB32B7" w:rsidRDefault="00AB32B7" w:rsidP="00EF1B86">
      <w:r>
        <w:t>In the near future we need to set a meeting with Mayor, Ms. Dixon, the engineer with all the players.</w:t>
      </w:r>
    </w:p>
    <w:p w14:paraId="49A1661B" w14:textId="5D921CDE" w:rsidR="00AB32B7" w:rsidRDefault="005B065A" w:rsidP="00EF1B86">
      <w:r>
        <w:t>As there was no other business to discuss, Chris made a motion to adjourn.  Motion was seconded by Jared.  Motion carried 4-0.</w:t>
      </w:r>
    </w:p>
    <w:p w14:paraId="43B0D6F5"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175F8D"/>
    <w:rsid w:val="002D1AA4"/>
    <w:rsid w:val="00373C84"/>
    <w:rsid w:val="0039050E"/>
    <w:rsid w:val="003D6D14"/>
    <w:rsid w:val="003E04AC"/>
    <w:rsid w:val="00450AF6"/>
    <w:rsid w:val="00531B3A"/>
    <w:rsid w:val="00531EDA"/>
    <w:rsid w:val="00577139"/>
    <w:rsid w:val="005B065A"/>
    <w:rsid w:val="00613133"/>
    <w:rsid w:val="00752A6E"/>
    <w:rsid w:val="008B7353"/>
    <w:rsid w:val="00A37970"/>
    <w:rsid w:val="00AB32B7"/>
    <w:rsid w:val="00AC3DE1"/>
    <w:rsid w:val="00B07301"/>
    <w:rsid w:val="00C81C0A"/>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6885C-D4A6-4F35-9E05-E2E043394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2025-04-02T19:08:00Z</dcterms:created>
  <dcterms:modified xsi:type="dcterms:W3CDTF">2025-04-02T19:08:00Z</dcterms:modified>
</cp:coreProperties>
</file>