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/>
        <w:widowControl/>
        <w:spacing w:after="360"/>
        <w:jc w:val="center"/>
      </w:pPr>
      <w:r>
        <w:rPr>
          <w:rFonts w:ascii="Poppins" w:hAnsi="Poppins" w:eastAsia="Poppins" w:cs="Poppins"/>
          <w:color w:val="0D1B2A"/>
          <w:sz w:val="19"/>
        </w:rPr>
        <w:drawing>
          <wp:inline xmlns:a="http://schemas.openxmlformats.org/drawingml/2006/main" xmlns:pic="http://schemas.openxmlformats.org/drawingml/2006/picture">
            <wp:extent cx="5532120" cy="1726021"/>
            <wp:docPr id="1" name="Picture 1" title="MérnökSzem hosszú logó" descr="MérnökSzem vízszintes logó a márkaszlogenn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amily_long_cropp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60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6BBA10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73018A6B">
          <v:rect id="_x0000_i1199" style="width:0;height:1.5pt" o:hralign="center" o:hrstd="t" o:hr="t" fillcolor="#a0a0a0" stroked="f"/>
        </w:pict>
      </w:r>
    </w:p>
    <w:p w14:paraId="4BCDFEC2" w14:textId="77777777" w:rsidR="00252816" w:rsidRPr="00252816" w:rsidRDefault="00252816" w:rsidP="00252816">
      <w:pPr>
        <w:spacing w:after="60" w:before="140"/>
        <w:jc w:val="left"/>
        <w:rPr>
          <w:b/>
          <w:bCs/>
        </w:rPr>
        <w:keepNext/>
        <w:pBdr>
          <w:bottom w:val="single" w:sz="18" w:space="7" w:color="C79A35"/>
        </w:pBdr>
      </w:pP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MérnökSzem</w:t>
      </w:r>
      <w:proofErr w:type="spellEnd"/>
      <w:r w:rsidRPr="00252816">
        <w:rPr>
          <w:rFonts w:ascii="Poppins" w:hAnsi="Poppins" w:eastAsia="Poppins" w:cs="Poppins"/>
          <w:b/>
          <w:bCs/>
          <w:color w:val="0D1B2A"/>
          <w:sz w:val="21"/>
        </w:rPr>
        <w:t xml:space="preserve"> </w:t>
      </w: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Brand</w:t>
      </w:r>
      <w:proofErr w:type="spellEnd"/>
      <w:r w:rsidRPr="00252816">
        <w:rPr>
          <w:rFonts w:ascii="Poppins" w:hAnsi="Poppins" w:eastAsia="Poppins" w:cs="Poppins"/>
          <w:b/>
          <w:bCs/>
          <w:color w:val="0D1B2A"/>
          <w:sz w:val="21"/>
        </w:rPr>
        <w:t xml:space="preserve"> </w:t>
      </w: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Book</w:t>
      </w:r>
      <w:proofErr w:type="spellEnd"/>
      <w:r w:rsidRPr="00252816">
        <w:rPr>
          <w:rFonts w:ascii="Poppins" w:hAnsi="Poppins" w:eastAsia="Poppins" w:cs="Poppins"/>
          <w:b/>
          <w:bCs/>
          <w:color w:val="0D1B2A"/>
          <w:sz w:val="21"/>
        </w:rPr>
        <w:t xml:space="preserve"> v1.0</w:t>
      </w:r>
    </w:p>
    <w:p w14:paraId="38B33790" w14:textId="77777777" w:rsidR="00252816" w:rsidRPr="00252816" w:rsidRDefault="00252816" w:rsidP="00252816">
      <w:pPr>
        <w:keepLines/>
        <w:widowControl/>
        <w:spacing w:after="240"/>
      </w:pPr>
      <w:r w:rsidRPr="00252816">
        <w:rPr>
          <w:rFonts w:ascii="Poppins" w:hAnsi="Poppins" w:eastAsia="Poppins" w:cs="Poppins"/>
          <w:b/>
          <w:bCs/>
          <w:color w:val="0D1B2A"/>
          <w:sz w:val="19"/>
        </w:rPr>
        <w:t>Verzió:</w:t>
      </w:r>
      <w:r w:rsidRPr="00252816">
        <w:rPr>
          <w:rFonts w:ascii="Poppins" w:hAnsi="Poppins" w:eastAsia="Poppins" w:cs="Poppins"/>
          <w:b/>
          <w:color w:val="0D1B2A"/>
          <w:sz w:val="19"/>
        </w:rPr>
        <w:t xml:space="preserve"> 1.0</w:t>
      </w:r>
      <w:r w:rsidRPr="00252816">
        <w:rPr>
          <w:rFonts w:ascii="Poppins" w:hAnsi="Poppins" w:eastAsia="Poppins" w:cs="Poppins"/>
          <w:b/>
          <w:color w:val="0D1B2A"/>
          <w:sz w:val="19"/>
        </w:rPr>
        <w:br/>
      </w:r>
      <w:r w:rsidRPr="00252816">
        <w:rPr>
          <w:rFonts w:ascii="Poppins" w:hAnsi="Poppins" w:eastAsia="Poppins" w:cs="Poppins"/>
          <w:b/>
          <w:bCs/>
          <w:color w:val="0D1B2A"/>
          <w:sz w:val="19"/>
        </w:rPr>
        <w:t>Státusz:</w:t>
      </w:r>
      <w:r w:rsidRPr="00252816">
        <w:rPr>
          <w:rFonts w:ascii="Poppins" w:hAnsi="Poppins" w:eastAsia="Poppins" w:cs="Poppins"/>
          <w:b/>
          <w:color w:val="0D1B2A"/>
          <w:sz w:val="19"/>
        </w:rPr>
        <w:t xml:space="preserve"> </w:t>
      </w:r>
      <w:proofErr w:type="spellStart"/>
      <w:r w:rsidRPr="00252816">
        <w:rPr>
          <w:rFonts w:ascii="Poppins" w:hAnsi="Poppins" w:eastAsia="Poppins" w:cs="Poppins"/>
          <w:b/>
          <w:color w:val="0D1B2A"/>
          <w:sz w:val="19"/>
        </w:rPr>
        <w:t>Validált</w:t>
      </w:r>
      <w:proofErr w:type="spellEnd"/>
      <w:r w:rsidRPr="00252816">
        <w:rPr>
          <w:rFonts w:ascii="Poppins" w:hAnsi="Poppins" w:eastAsia="Poppins" w:cs="Poppins"/>
          <w:b/>
          <w:color w:val="0D1B2A"/>
          <w:sz w:val="19"/>
        </w:rPr>
        <w:t xml:space="preserve"> alapverzió</w:t>
      </w:r>
      <w:r w:rsidRPr="00252816">
        <w:rPr>
          <w:rFonts w:ascii="Poppins" w:hAnsi="Poppins" w:eastAsia="Poppins" w:cs="Poppins"/>
          <w:b/>
          <w:color w:val="0D1B2A"/>
          <w:sz w:val="19"/>
        </w:rPr>
        <w:br/>
      </w:r>
      <w:r w:rsidRPr="00252816">
        <w:rPr>
          <w:rFonts w:ascii="Poppins" w:hAnsi="Poppins" w:eastAsia="Poppins" w:cs="Poppins"/>
          <w:b/>
          <w:bCs/>
          <w:color w:val="0D1B2A"/>
          <w:sz w:val="19"/>
        </w:rPr>
        <w:t>Utolsó frissítés:</w:t>
      </w:r>
      <w:r w:rsidRPr="00252816">
        <w:rPr>
          <w:rFonts w:ascii="Poppins" w:hAnsi="Poppins" w:eastAsia="Poppins" w:cs="Poppins"/>
          <w:b/>
          <w:color w:val="0D1B2A"/>
          <w:sz w:val="19"/>
        </w:rPr>
        <w:t xml:space="preserve"> 2026</w:t>
      </w:r>
    </w:p>
    <w:p w14:paraId="4E67560B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1D2816C5">
          <v:rect id="_x0000_i1200" style="width:0;height:1.5pt" o:hralign="center" o:hrstd="t" o:hr="t" fillcolor="#a0a0a0" stroked="f"/>
        </w:pict>
      </w:r>
    </w:p>
    <w:p w14:paraId="6D5CCFD1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ageBreakBefore/>
        <w:pBdr>
          <w:bottom w:val="single" w:sz="10" w:space="4" w:color="C79A35"/>
        </w:pBdr>
      </w:pPr>
      <w:r w:rsidRPr="00252816">
        <w:rPr>
          <w:b/>
          <w:bCs/>
        </w:rPr>
        <w:t>1. Márka bemutatása</w:t>
      </w:r>
    </w:p>
    <w:p w14:paraId="1C9D6D61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Márkanév</w:t>
      </w:r>
    </w:p>
    <w:p w14:paraId="5E79DDCE" w14:textId="77777777" w:rsidR="00252816" w:rsidRPr="00252816" w:rsidRDefault="00252816" w:rsidP="00252816">
      <w:pPr>
        <w:keepNext/>
        <w:spacing w:before="140" w:after="60"/>
      </w:pP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MérnökSzem</w:t>
      </w:r>
      <w:proofErr w:type="spellEnd"/>
    </w:p>
    <w:p w14:paraId="043F1130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25FE4CA0">
          <v:rect id="_x0000_i1201" style="width:0;height:1.5pt" o:hralign="center" o:hrstd="t" o:hr="t" fillcolor="#a0a0a0" stroked="f"/>
        </w:pict>
      </w:r>
    </w:p>
    <w:p w14:paraId="028320C1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Márkaszlogen</w:t>
      </w:r>
    </w:p>
    <w:p w14:paraId="7B8C3612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b/>
          <w:bCs/>
          <w:color w:val="0D1B2A"/>
          <w:sz w:val="19"/>
        </w:rPr>
        <w:t>Mérnöki pontosság. Okosabb döntések.</w:t>
      </w:r>
    </w:p>
    <w:p w14:paraId="4D0345F4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27CE4D6D">
          <v:rect id="_x0000_i1202" style="width:0;height:1.5pt" o:hralign="center" o:hrstd="t" o:hr="t" fillcolor="#a0a0a0" stroked="f"/>
        </w:pict>
      </w:r>
    </w:p>
    <w:p w14:paraId="119F8453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Márka küldetése</w:t>
      </w:r>
    </w:p>
    <w:p w14:paraId="2FA42019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célja, hogy mesterséges intelligenciával támogassa az építőipari szakemberek döntéseit, csökkentse a hibákat, növelje az átláthatóságot és jelentős idő- valamint költségmegtakarítást biztosítson.</w:t>
      </w:r>
    </w:p>
    <w:p w14:paraId="46701E8C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307D0406">
          <v:rect id="_x0000_i1203" style="width:0;height:1.5pt" o:hralign="center" o:hrstd="t" o:hr="t" fillcolor="#a0a0a0" stroked="f"/>
        </w:pict>
      </w:r>
    </w:p>
    <w:p w14:paraId="5650B4EE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2. Márkapozíció</w:t>
      </w:r>
    </w:p>
    <w:p w14:paraId="7139E0A8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nem egyszerű szoftver és nem hagyományos mérnöki iroda.</w:t>
      </w:r>
    </w:p>
    <w:p w14:paraId="546C70D6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A Márka egy</w:t>
      </w:r>
    </w:p>
    <w:p w14:paraId="5F31997B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b/>
          <w:bCs/>
          <w:color w:val="0D1B2A"/>
          <w:sz w:val="19"/>
        </w:rPr>
        <w:t>AI-alapú építőipari döntéstámogató platform</w:t>
      </w:r>
      <w:r w:rsidRPr="00252816">
        <w:rPr>
          <w:rFonts w:ascii="Poppins" w:hAnsi="Poppins" w:eastAsia="Poppins" w:cs="Poppins"/>
          <w:color w:val="0D1B2A"/>
          <w:sz w:val="19"/>
        </w:rPr>
        <w:t>, amely objektív szakmai elemzésekkel támogatja a beruházókat, kivitelezőket és beszerzőket.</w:t>
      </w:r>
    </w:p>
    <w:p w14:paraId="0CD9F86D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47102136">
          <v:rect id="_x0000_i1204" style="width:0;height:1.5pt" o:hralign="center" o:hrstd="t" o:hr="t" fillcolor="#a0a0a0" stroked="f"/>
        </w:pict>
      </w:r>
    </w:p>
    <w:p w14:paraId="211C20ED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3. Márka alapértékei</w:t>
      </w:r>
    </w:p>
    <w:p w14:paraId="4F27E7D5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Mérnöki pontosság </w:t>
      </w:r>
    </w:p>
    <w:p w14:paraId="48F5B803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Objektivitás </w:t>
      </w:r>
    </w:p>
    <w:p w14:paraId="15A11892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Átláthatóság </w:t>
      </w:r>
    </w:p>
    <w:p w14:paraId="60384578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Megbízhatóság </w:t>
      </w:r>
    </w:p>
    <w:p w14:paraId="69CE01C8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Innováció </w:t>
      </w:r>
    </w:p>
    <w:p w14:paraId="1F2732CB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lastRenderedPageBreak/>
        <w:t>Adatvezérelt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döntéshozatal </w:t>
      </w:r>
    </w:p>
    <w:p w14:paraId="3DD4671E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Költséghatékonyság </w:t>
      </w:r>
    </w:p>
    <w:p w14:paraId="1884CDC8" w14:textId="77777777" w:rsidR="00252816" w:rsidRPr="00252816" w:rsidRDefault="00252816" w:rsidP="00252816">
      <w:pPr>
        <w:keepLines/>
        <w:widowControl/>
        <w:numPr>
          <w:ilvl w:val="0"/>
          <w:numId w:val="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Szakmai hitelesség </w:t>
      </w:r>
    </w:p>
    <w:p w14:paraId="39D72A01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50D6F5F3">
          <v:rect id="_x0000_i1205" style="width:0;height:1.5pt" o:hralign="center" o:hrstd="t" o:hr="t" fillcolor="#a0a0a0" stroked="f"/>
        </w:pict>
      </w:r>
    </w:p>
    <w:p w14:paraId="0E73329F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4. Márkaszemélyiség</w:t>
      </w:r>
    </w:p>
    <w:p w14:paraId="7469B176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karaktere:</w:t>
      </w:r>
    </w:p>
    <w:p w14:paraId="15C9E272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Precíz </w:t>
      </w:r>
    </w:p>
    <w:p w14:paraId="7D00FC83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Intelligens </w:t>
      </w:r>
    </w:p>
    <w:p w14:paraId="29E42A46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Elemző </w:t>
      </w:r>
    </w:p>
    <w:p w14:paraId="31367C7F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Professzionális </w:t>
      </w:r>
    </w:p>
    <w:p w14:paraId="1252EF67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Visszafogott </w:t>
      </w:r>
    </w:p>
    <w:p w14:paraId="12B6FF0A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Prémium </w:t>
      </w:r>
    </w:p>
    <w:p w14:paraId="1162D417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Megbízható </w:t>
      </w:r>
    </w:p>
    <w:p w14:paraId="176F2557" w14:textId="77777777" w:rsidR="00252816" w:rsidRPr="00252816" w:rsidRDefault="00252816" w:rsidP="00252816">
      <w:pPr>
        <w:keepLines/>
        <w:widowControl/>
        <w:numPr>
          <w:ilvl w:val="0"/>
          <w:numId w:val="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Tárgyilagos </w:t>
      </w:r>
    </w:p>
    <w:p w14:paraId="1DF829D0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 márka nem harsány, nem startuposan „trendkövető”, hanem hosszú távú bizalmat épít.</w:t>
      </w:r>
    </w:p>
    <w:p w14:paraId="5468D4AC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61A6433E">
          <v:rect id="_x0000_i1206" style="width:0;height:1.5pt" o:hralign="center" o:hrstd="t" o:hr="t" fillcolor="#a0a0a0" stroked="f"/>
        </w:pict>
      </w:r>
    </w:p>
    <w:p w14:paraId="54B3A898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5. Márkaígéret</w:t>
      </w:r>
    </w:p>
    <w:p w14:paraId="0B57AE75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célja, hogy minden projektben objektív,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adatvezérelt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és szakmailag megalapozott döntések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szülessenek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>.</w:t>
      </w:r>
    </w:p>
    <w:p w14:paraId="3DCC6CCF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426E84CE">
          <v:rect id="_x0000_i1207" style="width:0;height:1.5pt" o:hralign="center" o:hrstd="t" o:hr="t" fillcolor="#a0a0a0" stroked="f"/>
        </w:pict>
      </w:r>
    </w:p>
    <w:p w14:paraId="667724C7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6. Célcsoport</w:t>
      </w:r>
    </w:p>
    <w:p w14:paraId="03CACF7F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Elsődleges célcsoport:</w:t>
      </w:r>
    </w:p>
    <w:p w14:paraId="1686EF84" w14:textId="77777777" w:rsidR="00252816" w:rsidRPr="00252816" w:rsidRDefault="00252816" w:rsidP="00252816">
      <w:pPr>
        <w:keepLines/>
        <w:widowControl/>
        <w:numPr>
          <w:ilvl w:val="0"/>
          <w:numId w:val="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építőipari kivitelezők </w:t>
      </w:r>
    </w:p>
    <w:p w14:paraId="519F4D28" w14:textId="77777777" w:rsidR="00252816" w:rsidRPr="00252816" w:rsidRDefault="00252816" w:rsidP="00252816">
      <w:pPr>
        <w:keepLines/>
        <w:widowControl/>
        <w:numPr>
          <w:ilvl w:val="0"/>
          <w:numId w:val="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generálkivitelezők </w:t>
      </w:r>
    </w:p>
    <w:p w14:paraId="675FC5D4" w14:textId="77777777" w:rsidR="00252816" w:rsidRPr="00252816" w:rsidRDefault="00252816" w:rsidP="00252816">
      <w:pPr>
        <w:keepLines/>
        <w:widowControl/>
        <w:numPr>
          <w:ilvl w:val="0"/>
          <w:numId w:val="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beruházók </w:t>
      </w:r>
    </w:p>
    <w:p w14:paraId="60354F19" w14:textId="77777777" w:rsidR="00252816" w:rsidRPr="00252816" w:rsidRDefault="00252816" w:rsidP="00252816">
      <w:pPr>
        <w:keepLines/>
        <w:widowControl/>
        <w:numPr>
          <w:ilvl w:val="0"/>
          <w:numId w:val="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projektmenedzserek </w:t>
      </w:r>
    </w:p>
    <w:p w14:paraId="7828604C" w14:textId="77777777" w:rsidR="00252816" w:rsidRPr="00252816" w:rsidRDefault="00252816" w:rsidP="00252816">
      <w:pPr>
        <w:keepLines/>
        <w:widowControl/>
        <w:numPr>
          <w:ilvl w:val="0"/>
          <w:numId w:val="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beszerzők </w:t>
      </w:r>
    </w:p>
    <w:p w14:paraId="40034B3B" w14:textId="77777777" w:rsidR="00252816" w:rsidRPr="00252816" w:rsidRDefault="00252816" w:rsidP="00252816">
      <w:pPr>
        <w:keepLines/>
        <w:widowControl/>
        <w:numPr>
          <w:ilvl w:val="0"/>
          <w:numId w:val="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műszaki előkészítők </w:t>
      </w:r>
    </w:p>
    <w:p w14:paraId="5969E794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lastRenderedPageBreak/>
        <w:t>Másodlagos célcsoport:</w:t>
      </w:r>
    </w:p>
    <w:p w14:paraId="4EE60E1A" w14:textId="77777777" w:rsidR="00252816" w:rsidRPr="00252816" w:rsidRDefault="00252816" w:rsidP="00252816">
      <w:pPr>
        <w:keepLines/>
        <w:widowControl/>
        <w:numPr>
          <w:ilvl w:val="0"/>
          <w:numId w:val="4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tervezők </w:t>
      </w:r>
    </w:p>
    <w:p w14:paraId="6AB7E684" w14:textId="77777777" w:rsidR="00252816" w:rsidRPr="00252816" w:rsidRDefault="00252816" w:rsidP="00252816">
      <w:pPr>
        <w:keepLines/>
        <w:widowControl/>
        <w:numPr>
          <w:ilvl w:val="0"/>
          <w:numId w:val="4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műszaki ellenőrök </w:t>
      </w:r>
    </w:p>
    <w:p w14:paraId="2C134573" w14:textId="77777777" w:rsidR="00252816" w:rsidRPr="00252816" w:rsidRDefault="00252816" w:rsidP="00252816">
      <w:pPr>
        <w:keepLines/>
        <w:widowControl/>
        <w:numPr>
          <w:ilvl w:val="0"/>
          <w:numId w:val="4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építőanyag-kereskedők </w:t>
      </w:r>
    </w:p>
    <w:p w14:paraId="7A5C0B0A" w14:textId="77777777" w:rsidR="00252816" w:rsidRPr="00252816" w:rsidRDefault="00252816" w:rsidP="00252816">
      <w:pPr>
        <w:keepLines/>
        <w:widowControl/>
        <w:numPr>
          <w:ilvl w:val="0"/>
          <w:numId w:val="4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gyártók </w:t>
      </w:r>
    </w:p>
    <w:p w14:paraId="38207CAA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24E9A02A">
          <v:rect id="_x0000_i1208" style="width:0;height:1.5pt" o:hralign="center" o:hrstd="t" o:hr="t" fillcolor="#a0a0a0" stroked="f"/>
        </w:pict>
      </w:r>
    </w:p>
    <w:p w14:paraId="515B4D50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7. Márka pozicionálása</w:t>
      </w:r>
    </w:p>
    <w:p w14:paraId="36B1E1CF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nem helyettesíti a mérnököt.</w:t>
      </w:r>
    </w:p>
    <w:p w14:paraId="6130A3AE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gyorsabbá és pontosabbá teszi a mérnök munkáját.</w:t>
      </w:r>
    </w:p>
    <w:p w14:paraId="2204301E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31B2301E">
          <v:rect id="_x0000_i1209" style="width:0;height:1.5pt" o:hralign="center" o:hrstd="t" o:hr="t" fillcolor="#a0a0a0" stroked="f"/>
        </w:pict>
      </w:r>
    </w:p>
    <w:p w14:paraId="15B6A393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8. Logó</w:t>
      </w:r>
    </w:p>
    <w:p w14:paraId="1AAE0C7B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Logókoncepció</w:t>
      </w:r>
    </w:p>
    <w:p w14:paraId="22218880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 logó központi eleme az "ö" karakter helyére tervezett nagyító.</w:t>
      </w:r>
    </w:p>
    <w:p w14:paraId="7B7E6AB7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 nagyító egyszerre szimbolizálja:</w:t>
      </w:r>
    </w:p>
    <w:p w14:paraId="3BD0F4FA" w14:textId="77777777" w:rsidR="00252816" w:rsidRPr="00252816" w:rsidRDefault="00252816" w:rsidP="00252816">
      <w:pPr>
        <w:keepLines/>
        <w:widowControl/>
        <w:numPr>
          <w:ilvl w:val="0"/>
          <w:numId w:val="5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 vizsgálatot </w:t>
      </w:r>
    </w:p>
    <w:p w14:paraId="5A52F675" w14:textId="77777777" w:rsidR="00252816" w:rsidRPr="00252816" w:rsidRDefault="00252816" w:rsidP="00252816">
      <w:pPr>
        <w:keepLines/>
        <w:widowControl/>
        <w:numPr>
          <w:ilvl w:val="0"/>
          <w:numId w:val="5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 mérnöki elemzést </w:t>
      </w:r>
    </w:p>
    <w:p w14:paraId="3BC5C5F7" w14:textId="77777777" w:rsidR="00252816" w:rsidRPr="00252816" w:rsidRDefault="00252816" w:rsidP="00252816">
      <w:pPr>
        <w:keepLines/>
        <w:widowControl/>
        <w:numPr>
          <w:ilvl w:val="0"/>
          <w:numId w:val="5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 pontosságot </w:t>
      </w:r>
    </w:p>
    <w:p w14:paraId="2D4857F1" w14:textId="77777777" w:rsidR="00252816" w:rsidRPr="00252816" w:rsidRDefault="00252816" w:rsidP="00252816">
      <w:pPr>
        <w:keepLines/>
        <w:widowControl/>
        <w:numPr>
          <w:ilvl w:val="0"/>
          <w:numId w:val="5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az ellenőrzést </w:t>
      </w:r>
    </w:p>
    <w:p w14:paraId="4B628FC4" w14:textId="77777777" w:rsidR="00252816" w:rsidRPr="00252816" w:rsidRDefault="00252816" w:rsidP="00252816">
      <w:pPr>
        <w:keepLines/>
        <w:widowControl/>
        <w:numPr>
          <w:ilvl w:val="0"/>
          <w:numId w:val="5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az objektivitást </w:t>
      </w:r>
    </w:p>
    <w:p w14:paraId="1F323C87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nagyító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belsejében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található céljel a precíz mérnöki munkát jelképezi.</w:t>
      </w:r>
    </w:p>
    <w:p w14:paraId="6548D737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Az "ö" két pontja megmarad a logóban.</w:t>
      </w:r>
    </w:p>
    <w:p w14:paraId="36754075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1BECC5F8">
          <v:rect id="_x0000_i1210" style="width:0;height:1.5pt" o:hralign="center" o:hrstd="t" o:hr="t" fillcolor="#a0a0a0" stroked="f"/>
        </w:pict>
      </w:r>
    </w:p>
    <w:p w14:paraId="4B369C6C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Jóváhagyott logóváltozatok</w:t>
      </w:r>
    </w:p>
    <w:p w14:paraId="091BC5DC" w14:textId="77777777" w:rsidR="00252816" w:rsidRPr="00252816" w:rsidRDefault="00252816" w:rsidP="00252816">
      <w:pPr>
        <w:keepLines/>
        <w:widowControl/>
        <w:numPr>
          <w:ilvl w:val="0"/>
          <w:numId w:val="6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Elsődleges logó </w:t>
      </w:r>
    </w:p>
    <w:p w14:paraId="09824E9C" w14:textId="77777777" w:rsidR="00252816" w:rsidRPr="00252816" w:rsidRDefault="00252816" w:rsidP="00252816">
      <w:pPr>
        <w:keepLines/>
        <w:widowControl/>
        <w:numPr>
          <w:ilvl w:val="0"/>
          <w:numId w:val="6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Vízszintes logó </w:t>
      </w:r>
    </w:p>
    <w:p w14:paraId="670E674C" w14:textId="77777777" w:rsidR="00252816" w:rsidRPr="00252816" w:rsidRDefault="00252816" w:rsidP="00252816">
      <w:pPr>
        <w:keepLines/>
        <w:widowControl/>
        <w:numPr>
          <w:ilvl w:val="0"/>
          <w:numId w:val="6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Önálló ikon </w:t>
      </w:r>
    </w:p>
    <w:p w14:paraId="2E9DCA64" w14:textId="77777777" w:rsidR="00252816" w:rsidRPr="00252816" w:rsidRDefault="00252816" w:rsidP="00252816">
      <w:pPr>
        <w:keepLines/>
        <w:widowControl/>
        <w:numPr>
          <w:ilvl w:val="0"/>
          <w:numId w:val="6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Monokróm logó </w:t>
      </w:r>
    </w:p>
    <w:p w14:paraId="766A3ADD" w14:textId="77777777" w:rsidR="00252816" w:rsidRPr="00252816" w:rsidRDefault="00252816" w:rsidP="00252816">
      <w:pPr>
        <w:keepLines/>
        <w:widowControl/>
        <w:numPr>
          <w:ilvl w:val="0"/>
          <w:numId w:val="6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Monokróm ikon </w:t>
      </w:r>
    </w:p>
    <w:p w14:paraId="646116A3" w14:textId="77777777" w:rsidR="00252816" w:rsidRPr="00252816" w:rsidRDefault="00252816" w:rsidP="00252816">
      <w:pPr>
        <w:keepLines/>
        <w:widowControl/>
        <w:numPr>
          <w:ilvl w:val="0"/>
          <w:numId w:val="6"/>
        </w:numPr>
      </w:pPr>
      <w:r w:rsidRPr="00252816">
        <w:rPr>
          <w:rFonts w:ascii="Poppins" w:hAnsi="Poppins" w:eastAsia="Poppins" w:cs="Poppins"/>
          <w:color w:val="0D1B2A"/>
          <w:sz w:val="19"/>
        </w:rPr>
        <w:lastRenderedPageBreak/>
        <w:t xml:space="preserve">App ikon </w:t>
      </w:r>
    </w:p>
    <w:p w14:paraId="7BAE49D9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6573711D">
          <v:rect id="_x0000_i1211" style="width:0;height:1.5pt" o:hralign="center" o:hrstd="t" o:hr="t" fillcolor="#a0a0a0" stroked="f"/>
        </w:pict>
      </w:r>
    </w:p>
    <w:p w14:paraId="6853F37B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9. Színpaletta</w:t>
      </w:r>
    </w:p>
    <w:p w14:paraId="77B09404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Primary</w:t>
      </w:r>
      <w:proofErr w:type="spellEnd"/>
      <w:r w:rsidRPr="00252816">
        <w:rPr>
          <w:rFonts w:ascii="Poppins" w:hAnsi="Poppins" w:eastAsia="Poppins" w:cs="Poppins"/>
          <w:b/>
          <w:bCs/>
          <w:color w:val="0D1B2A"/>
          <w:sz w:val="21"/>
        </w:rPr>
        <w:t xml:space="preserve"> </w:t>
      </w: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Navy</w:t>
      </w:r>
      <w:proofErr w:type="spellEnd"/>
    </w:p>
    <w:p w14:paraId="4C2B5197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HEX: #0D1B2A</w:t>
      </w:r>
    </w:p>
    <w:p w14:paraId="34E5FCAD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RGB: 13, 27, 42</w:t>
      </w:r>
    </w:p>
    <w:p w14:paraId="761B451F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Felhasználás:</w:t>
      </w:r>
    </w:p>
    <w:p w14:paraId="0F37B305" w14:textId="77777777" w:rsidR="00252816" w:rsidRPr="00252816" w:rsidRDefault="00252816" w:rsidP="00252816">
      <w:pPr>
        <w:keepLines/>
        <w:widowControl/>
        <w:numPr>
          <w:ilvl w:val="0"/>
          <w:numId w:val="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címsorok </w:t>
      </w:r>
    </w:p>
    <w:p w14:paraId="66DB8AED" w14:textId="77777777" w:rsidR="00252816" w:rsidRPr="00252816" w:rsidRDefault="00252816" w:rsidP="00252816">
      <w:pPr>
        <w:keepLines/>
        <w:widowControl/>
        <w:numPr>
          <w:ilvl w:val="0"/>
          <w:numId w:val="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ikonok </w:t>
      </w:r>
    </w:p>
    <w:p w14:paraId="0F6D8436" w14:textId="77777777" w:rsidR="00252816" w:rsidRPr="00252816" w:rsidRDefault="00252816" w:rsidP="00252816">
      <w:pPr>
        <w:keepLines/>
        <w:widowControl/>
        <w:numPr>
          <w:ilvl w:val="0"/>
          <w:numId w:val="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fejlécek </w:t>
      </w:r>
    </w:p>
    <w:p w14:paraId="7775C47C" w14:textId="77777777" w:rsidR="00252816" w:rsidRPr="00252816" w:rsidRDefault="00252816" w:rsidP="00252816">
      <w:pPr>
        <w:keepLines/>
        <w:widowControl/>
        <w:numPr>
          <w:ilvl w:val="0"/>
          <w:numId w:val="7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dashboard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</w:p>
    <w:p w14:paraId="7BFFC413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18C76451">
          <v:rect id="_x0000_i1212" style="width:0;height:1.5pt" o:hralign="center" o:hrstd="t" o:hr="t" fillcolor="#a0a0a0" stroked="f"/>
        </w:pict>
      </w:r>
    </w:p>
    <w:p w14:paraId="1E1216FF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Primary</w:t>
      </w:r>
      <w:proofErr w:type="spellEnd"/>
      <w:r w:rsidRPr="00252816">
        <w:rPr>
          <w:rFonts w:ascii="Poppins" w:hAnsi="Poppins" w:eastAsia="Poppins" w:cs="Poppins"/>
          <w:b/>
          <w:bCs/>
          <w:color w:val="0D1B2A"/>
          <w:sz w:val="21"/>
        </w:rPr>
        <w:t xml:space="preserve"> Gold</w:t>
      </w:r>
    </w:p>
    <w:p w14:paraId="3709057C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HEX: #C79A35</w:t>
      </w:r>
    </w:p>
    <w:p w14:paraId="70243F82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RGB: 199, 154, 53</w:t>
      </w:r>
    </w:p>
    <w:p w14:paraId="39A559C9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Felhasználás:</w:t>
      </w:r>
    </w:p>
    <w:p w14:paraId="17723BBB" w14:textId="77777777" w:rsidR="00252816" w:rsidRPr="00252816" w:rsidRDefault="00252816" w:rsidP="00252816">
      <w:pPr>
        <w:keepLines/>
        <w:widowControl/>
        <w:numPr>
          <w:ilvl w:val="0"/>
          <w:numId w:val="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kiemelések </w:t>
      </w:r>
    </w:p>
    <w:p w14:paraId="146A21E5" w14:textId="77777777" w:rsidR="00252816" w:rsidRPr="00252816" w:rsidRDefault="00252816" w:rsidP="00252816">
      <w:pPr>
        <w:keepLines/>
        <w:widowControl/>
        <w:numPr>
          <w:ilvl w:val="0"/>
          <w:numId w:val="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logó </w:t>
      </w:r>
    </w:p>
    <w:p w14:paraId="46A30111" w14:textId="77777777" w:rsidR="00252816" w:rsidRPr="00252816" w:rsidRDefault="00252816" w:rsidP="00252816">
      <w:pPr>
        <w:keepLines/>
        <w:widowControl/>
        <w:numPr>
          <w:ilvl w:val="0"/>
          <w:numId w:val="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ikonok </w:t>
      </w:r>
    </w:p>
    <w:p w14:paraId="766CCFD3" w14:textId="77777777" w:rsidR="00252816" w:rsidRPr="00252816" w:rsidRDefault="00252816" w:rsidP="00252816">
      <w:pPr>
        <w:keepLines/>
        <w:widowControl/>
        <w:numPr>
          <w:ilvl w:val="0"/>
          <w:numId w:val="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elválasztó vonalak </w:t>
      </w:r>
    </w:p>
    <w:p w14:paraId="476DCC03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346037CA">
          <v:rect id="_x0000_i1213" style="width:0;height:1.5pt" o:hralign="center" o:hrstd="t" o:hr="t" fillcolor="#a0a0a0" stroked="f"/>
        </w:pict>
      </w:r>
    </w:p>
    <w:p w14:paraId="5A385A64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10. Tipográfia</w:t>
      </w:r>
    </w:p>
    <w:p w14:paraId="3EF09D39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Elsődleges betűtípus</w:t>
      </w:r>
    </w:p>
    <w:p w14:paraId="2FCC66F4" w14:textId="77777777" w:rsidR="00252816" w:rsidRPr="00252816" w:rsidRDefault="00252816" w:rsidP="00252816">
      <w:pPr>
        <w:keepNext/>
        <w:spacing w:before="140" w:after="60"/>
      </w:pPr>
      <w:proofErr w:type="spellStart"/>
      <w:r w:rsidRPr="00252816">
        <w:rPr>
          <w:rFonts w:ascii="Poppins" w:hAnsi="Poppins" w:eastAsia="Poppins" w:cs="Poppins"/>
          <w:b/>
          <w:bCs/>
          <w:color w:val="0D1B2A"/>
          <w:sz w:val="21"/>
        </w:rPr>
        <w:t>Poppins</w:t>
      </w:r>
      <w:proofErr w:type="spellEnd"/>
    </w:p>
    <w:p w14:paraId="4F9670E9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Használat:</w:t>
      </w:r>
    </w:p>
    <w:p w14:paraId="5976856B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Headline</w:t>
      </w:r>
    </w:p>
    <w:p w14:paraId="32E92D7E" w14:textId="77777777" w:rsidR="00252816" w:rsidRPr="00252816" w:rsidRDefault="00252816" w:rsidP="00252816">
      <w:pPr>
        <w:keepNext/>
        <w:spacing w:before="140" w:after="60"/>
      </w:pP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Poppins</w:t>
      </w:r>
      <w:proofErr w:type="spellEnd"/>
      <w:r w:rsidRPr="00252816">
        <w:rPr>
          <w:rFonts w:ascii="Poppins" w:hAnsi="Poppins" w:eastAsia="Poppins" w:cs="Poppins"/>
          <w:b/>
          <w:color w:val="0D1B2A"/>
          <w:sz w:val="21"/>
        </w:rPr>
        <w:t xml:space="preserve"> </w:t>
      </w: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SemiBold</w:t>
      </w:r>
      <w:proofErr w:type="spellEnd"/>
    </w:p>
    <w:p w14:paraId="36830986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6A491B58">
          <v:rect id="_x0000_i1214" style="width:0;height:1.5pt" o:hralign="center" o:hrstd="t" o:hr="t" fillcolor="#a0a0a0" stroked="f"/>
        </w:pict>
      </w:r>
    </w:p>
    <w:p w14:paraId="5C112FD9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lastRenderedPageBreak/>
        <w:t>Alcím</w:t>
      </w:r>
    </w:p>
    <w:p w14:paraId="1A656D54" w14:textId="77777777" w:rsidR="00252816" w:rsidRPr="00252816" w:rsidRDefault="00252816" w:rsidP="00252816">
      <w:pPr>
        <w:keepNext/>
        <w:spacing w:before="140" w:after="60"/>
      </w:pP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Poppins</w:t>
      </w:r>
      <w:proofErr w:type="spellEnd"/>
      <w:r w:rsidRPr="00252816">
        <w:rPr>
          <w:rFonts w:ascii="Poppins" w:hAnsi="Poppins" w:eastAsia="Poppins" w:cs="Poppins"/>
          <w:b/>
          <w:color w:val="0D1B2A"/>
          <w:sz w:val="21"/>
        </w:rPr>
        <w:t xml:space="preserve"> </w:t>
      </w: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SemiBold</w:t>
      </w:r>
      <w:proofErr w:type="spellEnd"/>
    </w:p>
    <w:p w14:paraId="401FECA8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11AAEC71">
          <v:rect id="_x0000_i1215" style="width:0;height:1.5pt" o:hralign="center" o:hrstd="t" o:hr="t" fillcolor="#a0a0a0" stroked="f"/>
        </w:pict>
      </w:r>
    </w:p>
    <w:p w14:paraId="23C6CB44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Törzsszöveg</w:t>
      </w:r>
    </w:p>
    <w:p w14:paraId="1C70A834" w14:textId="77777777" w:rsidR="00252816" w:rsidRPr="00252816" w:rsidRDefault="00252816" w:rsidP="00252816">
      <w:pPr>
        <w:keepNext/>
        <w:spacing w:before="140" w:after="60"/>
      </w:pP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Poppins</w:t>
      </w:r>
      <w:proofErr w:type="spellEnd"/>
      <w:r w:rsidRPr="00252816">
        <w:rPr>
          <w:rFonts w:ascii="Poppins" w:hAnsi="Poppins" w:eastAsia="Poppins" w:cs="Poppins"/>
          <w:b/>
          <w:color w:val="0D1B2A"/>
          <w:sz w:val="21"/>
        </w:rPr>
        <w:t xml:space="preserve"> </w:t>
      </w: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Regular</w:t>
      </w:r>
      <w:proofErr w:type="spellEnd"/>
    </w:p>
    <w:p w14:paraId="28F184B8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653D6CFC">
          <v:rect id="_x0000_i1216" style="width:0;height:1.5pt" o:hralign="center" o:hrstd="t" o:hr="t" fillcolor="#a0a0a0" stroked="f"/>
        </w:pict>
      </w:r>
    </w:p>
    <w:p w14:paraId="547D58AA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11. Ikonrendszer</w:t>
      </w:r>
    </w:p>
    <w:p w14:paraId="67BF5915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 jóváhagyott ikonnyelv egyszerű, vonalas és geometrikus.</w:t>
      </w:r>
    </w:p>
    <w:p w14:paraId="32C966FA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Alap ikonok:</w:t>
      </w:r>
    </w:p>
    <w:p w14:paraId="73805152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Pontosság </w:t>
      </w:r>
    </w:p>
    <w:p w14:paraId="1CBCA217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Elemzés </w:t>
      </w:r>
    </w:p>
    <w:p w14:paraId="0BA30408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Döntés </w:t>
      </w:r>
    </w:p>
    <w:p w14:paraId="07DE58D0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AI </w:t>
      </w:r>
    </w:p>
    <w:p w14:paraId="7801D5FC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Dokumentum </w:t>
      </w:r>
    </w:p>
    <w:p w14:paraId="797B2E1D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Workflow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</w:p>
    <w:p w14:paraId="05A4FB43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Integráció </w:t>
      </w:r>
    </w:p>
    <w:p w14:paraId="2547DC09" w14:textId="77777777" w:rsidR="00252816" w:rsidRPr="00252816" w:rsidRDefault="00252816" w:rsidP="00252816">
      <w:pPr>
        <w:keepLines/>
        <w:widowControl/>
        <w:numPr>
          <w:ilvl w:val="0"/>
          <w:numId w:val="9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Megtakarítás </w:t>
      </w:r>
    </w:p>
    <w:p w14:paraId="50D0FC91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Az ikonok minden felületen azonos vonalvastagságot használnak.</w:t>
      </w:r>
    </w:p>
    <w:p w14:paraId="7C762276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008AF9C2">
          <v:rect id="_x0000_i1217" style="width:0;height:1.5pt" o:hralign="center" o:hrstd="t" o:hr="t" fillcolor="#a0a0a0" stroked="f"/>
        </w:pict>
      </w:r>
    </w:p>
    <w:p w14:paraId="5B14F643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12. Grafikai stílus</w:t>
      </w:r>
    </w:p>
    <w:p w14:paraId="4E3849AC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 vizuális nyelv alapelvei:</w:t>
      </w:r>
    </w:p>
    <w:p w14:paraId="606F2373" w14:textId="77777777" w:rsidR="00252816" w:rsidRPr="00252816" w:rsidRDefault="00252816" w:rsidP="00252816">
      <w:pPr>
        <w:keepLines/>
        <w:widowControl/>
        <w:numPr>
          <w:ilvl w:val="0"/>
          <w:numId w:val="10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Swiss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Style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minimalizmus </w:t>
      </w:r>
    </w:p>
    <w:p w14:paraId="22AFD60F" w14:textId="77777777" w:rsidR="00252816" w:rsidRPr="00252816" w:rsidRDefault="00252816" w:rsidP="00252816">
      <w:pPr>
        <w:keepLines/>
        <w:widowControl/>
        <w:numPr>
          <w:ilvl w:val="0"/>
          <w:numId w:val="10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sok fehér tér </w:t>
      </w:r>
    </w:p>
    <w:p w14:paraId="4EB3CAC6" w14:textId="77777777" w:rsidR="00252816" w:rsidRPr="00252816" w:rsidRDefault="00252816" w:rsidP="00252816">
      <w:pPr>
        <w:keepLines/>
        <w:widowControl/>
        <w:numPr>
          <w:ilvl w:val="0"/>
          <w:numId w:val="10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kevés szín </w:t>
      </w:r>
    </w:p>
    <w:p w14:paraId="6276F926" w14:textId="77777777" w:rsidR="00252816" w:rsidRPr="00252816" w:rsidRDefault="00252816" w:rsidP="00252816">
      <w:pPr>
        <w:keepLines/>
        <w:widowControl/>
        <w:numPr>
          <w:ilvl w:val="0"/>
          <w:numId w:val="10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magas kontraszt </w:t>
      </w:r>
    </w:p>
    <w:p w14:paraId="0941243D" w14:textId="77777777" w:rsidR="00252816" w:rsidRPr="00252816" w:rsidRDefault="00252816" w:rsidP="00252816">
      <w:pPr>
        <w:keepLines/>
        <w:widowControl/>
        <w:numPr>
          <w:ilvl w:val="0"/>
          <w:numId w:val="10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letisztult kompozíció </w:t>
      </w:r>
    </w:p>
    <w:p w14:paraId="2317EE30" w14:textId="77777777" w:rsidR="00252816" w:rsidRPr="00252816" w:rsidRDefault="00252816" w:rsidP="00252816">
      <w:pPr>
        <w:keepLines/>
        <w:widowControl/>
        <w:numPr>
          <w:ilvl w:val="0"/>
          <w:numId w:val="10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mérnöki precizitás </w:t>
      </w:r>
    </w:p>
    <w:p w14:paraId="6819597D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Kerülendő:</w:t>
      </w:r>
    </w:p>
    <w:p w14:paraId="2F8AF723" w14:textId="77777777" w:rsidR="00252816" w:rsidRPr="00252816" w:rsidRDefault="00252816" w:rsidP="00252816">
      <w:pPr>
        <w:keepLines/>
        <w:widowControl/>
        <w:numPr>
          <w:ilvl w:val="0"/>
          <w:numId w:val="11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lastRenderedPageBreak/>
        <w:t>gradient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</w:p>
    <w:p w14:paraId="0137D4AF" w14:textId="77777777" w:rsidR="00252816" w:rsidRPr="00252816" w:rsidRDefault="00252816" w:rsidP="00252816">
      <w:pPr>
        <w:keepLines/>
        <w:widowControl/>
        <w:numPr>
          <w:ilvl w:val="0"/>
          <w:numId w:val="1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neon színek </w:t>
      </w:r>
    </w:p>
    <w:p w14:paraId="55E6DE51" w14:textId="77777777" w:rsidR="00252816" w:rsidRPr="00252816" w:rsidRDefault="00252816" w:rsidP="00252816">
      <w:pPr>
        <w:keepLines/>
        <w:widowControl/>
        <w:numPr>
          <w:ilvl w:val="0"/>
          <w:numId w:val="1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túl sok árnyék </w:t>
      </w:r>
    </w:p>
    <w:p w14:paraId="14EBB1BB" w14:textId="77777777" w:rsidR="00252816" w:rsidRPr="00252816" w:rsidRDefault="00252816" w:rsidP="00252816">
      <w:pPr>
        <w:keepLines/>
        <w:widowControl/>
        <w:numPr>
          <w:ilvl w:val="0"/>
          <w:numId w:val="1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3D elemek </w:t>
      </w:r>
    </w:p>
    <w:p w14:paraId="310E0BE1" w14:textId="77777777" w:rsidR="00252816" w:rsidRPr="00252816" w:rsidRDefault="00252816" w:rsidP="00252816">
      <w:pPr>
        <w:keepLines/>
        <w:widowControl/>
        <w:numPr>
          <w:ilvl w:val="0"/>
          <w:numId w:val="11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zsúfolt elrendezés </w:t>
      </w:r>
    </w:p>
    <w:p w14:paraId="02EA9261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6E9C44C4">
          <v:rect id="_x0000_i1218" style="width:0;height:1.5pt" o:hralign="center" o:hrstd="t" o:hr="t" fillcolor="#a0a0a0" stroked="f"/>
        </w:pict>
      </w:r>
    </w:p>
    <w:p w14:paraId="7BFE4C55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13. Dokumentum Design System</w:t>
      </w:r>
    </w:p>
    <w:p w14:paraId="65C34274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Minden vállalati dokumentum ugyanazt a vizuális rendszert használja.</w:t>
      </w:r>
    </w:p>
    <w:p w14:paraId="0ED94A5D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Ide tartoznak:</w:t>
      </w:r>
    </w:p>
    <w:p w14:paraId="41068CAE" w14:textId="77777777" w:rsidR="00252816" w:rsidRPr="00252816" w:rsidRDefault="00252816" w:rsidP="00252816">
      <w:pPr>
        <w:keepLines/>
        <w:widowControl/>
        <w:numPr>
          <w:ilvl w:val="0"/>
          <w:numId w:val="12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Brand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Book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</w:p>
    <w:p w14:paraId="334FC036" w14:textId="77777777" w:rsidR="00252816" w:rsidRPr="00252816" w:rsidRDefault="00252816" w:rsidP="00252816">
      <w:pPr>
        <w:keepLines/>
        <w:widowControl/>
        <w:numPr>
          <w:ilvl w:val="0"/>
          <w:numId w:val="1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Projektbemutató </w:t>
      </w:r>
    </w:p>
    <w:p w14:paraId="158D98A8" w14:textId="77777777" w:rsidR="00252816" w:rsidRPr="00252816" w:rsidRDefault="00252816" w:rsidP="00252816">
      <w:pPr>
        <w:keepLines/>
        <w:widowControl/>
        <w:numPr>
          <w:ilvl w:val="0"/>
          <w:numId w:val="1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MVP specifikáció </w:t>
      </w:r>
    </w:p>
    <w:p w14:paraId="742631FB" w14:textId="77777777" w:rsidR="00252816" w:rsidRPr="00252816" w:rsidRDefault="00252816" w:rsidP="00252816">
      <w:pPr>
        <w:keepLines/>
        <w:widowControl/>
        <w:numPr>
          <w:ilvl w:val="0"/>
          <w:numId w:val="1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Ajánlat </w:t>
      </w:r>
    </w:p>
    <w:p w14:paraId="785858ED" w14:textId="77777777" w:rsidR="00252816" w:rsidRPr="00252816" w:rsidRDefault="00252816" w:rsidP="00252816">
      <w:pPr>
        <w:keepLines/>
        <w:widowControl/>
        <w:numPr>
          <w:ilvl w:val="0"/>
          <w:numId w:val="12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Whitepaper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</w:p>
    <w:p w14:paraId="705867EB" w14:textId="77777777" w:rsidR="00252816" w:rsidRPr="00252816" w:rsidRDefault="00252816" w:rsidP="00252816">
      <w:pPr>
        <w:keepLines/>
        <w:widowControl/>
        <w:numPr>
          <w:ilvl w:val="0"/>
          <w:numId w:val="1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Riport </w:t>
      </w:r>
    </w:p>
    <w:p w14:paraId="0A978AE6" w14:textId="77777777" w:rsidR="00252816" w:rsidRPr="00252816" w:rsidRDefault="00252816" w:rsidP="00252816">
      <w:pPr>
        <w:keepLines/>
        <w:widowControl/>
        <w:numPr>
          <w:ilvl w:val="0"/>
          <w:numId w:val="12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Prezentáció </w:t>
      </w:r>
    </w:p>
    <w:p w14:paraId="72B85C03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7C07035E">
          <v:rect id="_x0000_i1219" style="width:0;height:1.5pt" o:hralign="center" o:hrstd="t" o:hr="t" fillcolor="#a0a0a0" stroked="f"/>
        </w:pict>
      </w:r>
    </w:p>
    <w:p w14:paraId="25AEE3B7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Fejléc</w:t>
      </w:r>
    </w:p>
    <w:p w14:paraId="4162AA70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Bal oldal:</w:t>
      </w:r>
    </w:p>
    <w:p w14:paraId="0131650E" w14:textId="77777777" w:rsidR="00252816" w:rsidRPr="00252816" w:rsidRDefault="00252816" w:rsidP="00252816">
      <w:pPr>
        <w:keepNext/>
        <w:spacing w:before="140" w:after="60"/>
      </w:pP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MérnökSzem</w:t>
      </w:r>
      <w:proofErr w:type="spellEnd"/>
      <w:r w:rsidRPr="00252816">
        <w:rPr>
          <w:rFonts w:ascii="Poppins" w:hAnsi="Poppins" w:eastAsia="Poppins" w:cs="Poppins"/>
          <w:b/>
          <w:color w:val="0D1B2A"/>
          <w:sz w:val="21"/>
        </w:rPr>
        <w:t xml:space="preserve"> ikon</w:t>
      </w:r>
    </w:p>
    <w:p w14:paraId="5EFE7FCF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Jobb oldal:</w:t>
      </w:r>
    </w:p>
    <w:p w14:paraId="647A0B1B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Dokumentumnév</w:t>
      </w:r>
    </w:p>
    <w:p w14:paraId="3908E71F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Verzió</w:t>
      </w:r>
    </w:p>
    <w:p w14:paraId="259761B6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Dátum</w:t>
      </w:r>
    </w:p>
    <w:p w14:paraId="3B8C479A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341935BE">
          <v:rect id="_x0000_i1220" style="width:0;height:1.5pt" o:hralign="center" o:hrstd="t" o:hr="t" fillcolor="#a0a0a0" stroked="f"/>
        </w:pict>
      </w:r>
    </w:p>
    <w:p w14:paraId="0FA3B989" w14:textId="77777777" w:rsidR="00252816" w:rsidRPr="00252816" w:rsidRDefault="00252816" w:rsidP="00252816">
      <w:pPr>
        <w:keepNext/>
        <w:spacing w:before="140" w:after="60"/>
        <w:rPr>
          <w:b/>
          <w:bCs/>
        </w:rPr>
      </w:pPr>
      <w:r w:rsidRPr="00252816">
        <w:rPr>
          <w:rFonts w:ascii="Poppins" w:hAnsi="Poppins" w:eastAsia="Poppins" w:cs="Poppins"/>
          <w:b/>
          <w:bCs/>
          <w:color w:val="0D1B2A"/>
          <w:sz w:val="21"/>
        </w:rPr>
        <w:t>Lábléc</w:t>
      </w:r>
    </w:p>
    <w:p w14:paraId="17118767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Bal:</w:t>
      </w:r>
    </w:p>
    <w:p w14:paraId="16842A9A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 xml:space="preserve">© </w:t>
      </w: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MérnökSzem</w:t>
      </w:r>
      <w:proofErr w:type="spellEnd"/>
    </w:p>
    <w:p w14:paraId="6763018D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lastRenderedPageBreak/>
        <w:t>Közép:</w:t>
      </w:r>
    </w:p>
    <w:p w14:paraId="5C3F737C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Bizalmas</w:t>
      </w:r>
    </w:p>
    <w:p w14:paraId="093E4028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Jobb:</w:t>
      </w:r>
    </w:p>
    <w:p w14:paraId="342FE56C" w14:textId="77777777" w:rsidR="00252816" w:rsidRPr="00252816" w:rsidRDefault="00252816" w:rsidP="00252816">
      <w:pPr>
        <w:keepNext/>
        <w:spacing w:before="140" w:after="60"/>
      </w:pPr>
      <w:r w:rsidRPr="00252816">
        <w:rPr>
          <w:rFonts w:ascii="Poppins" w:hAnsi="Poppins" w:eastAsia="Poppins" w:cs="Poppins"/>
          <w:b/>
          <w:color w:val="0D1B2A"/>
          <w:sz w:val="21"/>
        </w:rPr>
        <w:t>Oldalszám</w:t>
      </w:r>
    </w:p>
    <w:p w14:paraId="2C811E20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462F98F5">
          <v:rect id="_x0000_i1221" style="width:0;height:1.5pt" o:hralign="center" o:hrstd="t" o:hr="t" fillcolor="#a0a0a0" stroked="f"/>
        </w:pict>
      </w:r>
    </w:p>
    <w:p w14:paraId="706D8CCF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14. Dokumentum stílus</w:t>
      </w:r>
    </w:p>
    <w:p w14:paraId="35BFE393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A dokumentumok:</w:t>
      </w:r>
    </w:p>
    <w:p w14:paraId="1D8A5A57" w14:textId="77777777" w:rsidR="00252816" w:rsidRPr="00252816" w:rsidRDefault="00252816" w:rsidP="00252816">
      <w:pPr>
        <w:keepLines/>
        <w:widowControl/>
        <w:numPr>
          <w:ilvl w:val="0"/>
          <w:numId w:val="1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áttekinthetőek </w:t>
      </w:r>
    </w:p>
    <w:p w14:paraId="5FB89093" w14:textId="77777777" w:rsidR="00252816" w:rsidRPr="00252816" w:rsidRDefault="00252816" w:rsidP="00252816">
      <w:pPr>
        <w:keepLines/>
        <w:widowControl/>
        <w:numPr>
          <w:ilvl w:val="0"/>
          <w:numId w:val="1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sok fehér teret használnak </w:t>
      </w:r>
    </w:p>
    <w:p w14:paraId="468F307E" w14:textId="77777777" w:rsidR="00252816" w:rsidRPr="00252816" w:rsidRDefault="00252816" w:rsidP="00252816">
      <w:pPr>
        <w:keepLines/>
        <w:widowControl/>
        <w:numPr>
          <w:ilvl w:val="0"/>
          <w:numId w:val="1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egységes tipográfiát alkalmaznak </w:t>
      </w:r>
    </w:p>
    <w:p w14:paraId="7E442A7C" w14:textId="77777777" w:rsidR="00252816" w:rsidRPr="00252816" w:rsidRDefault="00252816" w:rsidP="00252816">
      <w:pPr>
        <w:keepLines/>
        <w:widowControl/>
        <w:numPr>
          <w:ilvl w:val="0"/>
          <w:numId w:val="13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következetes címsorszintekkel készülnek </w:t>
      </w:r>
    </w:p>
    <w:p w14:paraId="181ED9A6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2B0BCE2A">
          <v:rect id="_x0000_i1222" style="width:0;height:1.5pt" o:hralign="center" o:hrstd="t" o:hr="t" fillcolor="#a0a0a0" stroked="f"/>
        </w:pict>
      </w:r>
    </w:p>
    <w:p w14:paraId="72907FDB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15. Diagram stílus</w:t>
      </w:r>
    </w:p>
    <w:p w14:paraId="2C85EA7F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Minden folyamatábra:</w:t>
      </w:r>
    </w:p>
    <w:p w14:paraId="2881E062" w14:textId="77777777" w:rsidR="00252816" w:rsidRPr="00252816" w:rsidRDefault="00252816" w:rsidP="00252816">
      <w:pPr>
        <w:keepLines/>
        <w:widowControl/>
        <w:numPr>
          <w:ilvl w:val="0"/>
          <w:numId w:val="14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Navy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főelemek </w:t>
      </w:r>
    </w:p>
    <w:p w14:paraId="1989C5B4" w14:textId="77777777" w:rsidR="00252816" w:rsidRPr="00252816" w:rsidRDefault="00252816" w:rsidP="00252816">
      <w:pPr>
        <w:keepLines/>
        <w:widowControl/>
        <w:numPr>
          <w:ilvl w:val="0"/>
          <w:numId w:val="14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Gold kiemelések </w:t>
      </w:r>
    </w:p>
    <w:p w14:paraId="55724369" w14:textId="77777777" w:rsidR="00252816" w:rsidRPr="00252816" w:rsidRDefault="00252816" w:rsidP="00252816">
      <w:pPr>
        <w:keepLines/>
        <w:widowControl/>
        <w:numPr>
          <w:ilvl w:val="0"/>
          <w:numId w:val="14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Gray másodlagos elemek </w:t>
      </w:r>
    </w:p>
    <w:p w14:paraId="1B90F5C1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Nincs:</w:t>
      </w:r>
    </w:p>
    <w:p w14:paraId="2330A217" w14:textId="77777777" w:rsidR="00252816" w:rsidRPr="00252816" w:rsidRDefault="00252816" w:rsidP="00252816">
      <w:pPr>
        <w:keepLines/>
        <w:widowControl/>
        <w:numPr>
          <w:ilvl w:val="0"/>
          <w:numId w:val="15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3D </w:t>
      </w:r>
    </w:p>
    <w:p w14:paraId="1BC70FF1" w14:textId="77777777" w:rsidR="00252816" w:rsidRPr="00252816" w:rsidRDefault="00252816" w:rsidP="00252816">
      <w:pPr>
        <w:keepLines/>
        <w:widowControl/>
        <w:numPr>
          <w:ilvl w:val="0"/>
          <w:numId w:val="15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árnyék </w:t>
      </w:r>
    </w:p>
    <w:p w14:paraId="3EBB643F" w14:textId="77777777" w:rsidR="00252816" w:rsidRPr="00252816" w:rsidRDefault="00252816" w:rsidP="00252816">
      <w:pPr>
        <w:keepLines/>
        <w:widowControl/>
        <w:numPr>
          <w:ilvl w:val="0"/>
          <w:numId w:val="15"/>
        </w:numPr>
      </w:pP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gradient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</w:p>
    <w:p w14:paraId="36019A9B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7EF0EEF4">
          <v:rect id="_x0000_i1223" style="width:0;height:1.5pt" o:hralign="center" o:hrstd="t" o:hr="t" fillcolor="#a0a0a0" stroked="f"/>
        </w:pict>
      </w:r>
    </w:p>
    <w:p w14:paraId="7694FE5A" w14:textId="77777777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16. Márkaarchitektúra</w:t>
      </w:r>
    </w:p>
    <w:p w14:paraId="4CEEBEED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hosszú távon moduláris platformként épül fel.</w:t>
      </w:r>
    </w:p>
    <w:p w14:paraId="7E1F6A3A" w14:textId="77777777" w:rsidR="00252816" w:rsidRPr="00252816" w:rsidRDefault="00252816" w:rsidP="00252816">
      <w:pPr>
        <w:keepNext/>
        <w:spacing w:before="140" w:after="60"/>
      </w:pPr>
      <w:proofErr w:type="spellStart"/>
      <w:r w:rsidRPr="00252816">
        <w:rPr>
          <w:rFonts w:ascii="Poppins" w:hAnsi="Poppins" w:eastAsia="Poppins" w:cs="Poppins"/>
          <w:b/>
          <w:color w:val="0D1B2A"/>
          <w:sz w:val="21"/>
        </w:rPr>
        <w:t>MérnökSzem</w:t>
      </w:r>
      <w:proofErr w:type="spellEnd"/>
      <w:r w:rsidRPr="00252816">
        <w:rPr>
          <w:rFonts w:ascii="Poppins" w:hAnsi="Poppins" w:eastAsia="Poppins" w:cs="Poppins"/>
          <w:b/>
          <w:color w:val="0D1B2A"/>
          <w:sz w:val="21"/>
        </w:rPr>
        <w:t xml:space="preserve"> Platform</w:t>
      </w:r>
    </w:p>
    <w:p w14:paraId="163B3500" w14:textId="77777777" w:rsidR="00252816" w:rsidRPr="00252816" w:rsidRDefault="00252816" w:rsidP="00252816">
      <w:pPr>
        <w:keepLines/>
        <w:widowControl/>
      </w:pPr>
    </w:p>
    <w:p w14:paraId="786CF346" w14:textId="77777777" w:rsidR="00252816" w:rsidRPr="00252816" w:rsidRDefault="00252816" w:rsidP="00252816">
      <w:pPr>
        <w:keepLines/>
        <w:widowControl/>
      </w:pPr>
      <w:r w:rsidRPr="00252816">
        <w:rPr>
          <w:rFonts w:ascii="Poppins" w:eastAsia="Poppins" w:hAnsi="Poppins" w:cs="Poppins" w:hint="eastAsia"/>
          <w:color w:val="0D1B2A"/>
          <w:sz w:val="19"/>
        </w:rPr>
        <w:t>├</w:t>
      </w:r>
      <w:r w:rsidRPr="00252816">
        <w:rPr>
          <w:rFonts w:ascii="Poppins" w:hAnsi="Poppins" w:cs="Poppins" w:eastAsia="Poppins"/>
          <w:color w:val="0D1B2A"/>
          <w:sz w:val="19"/>
        </w:rPr>
        <w:t>──</w:t>
      </w:r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TakeOff</w:t>
      </w:r>
      <w:proofErr w:type="spellEnd"/>
    </w:p>
    <w:p w14:paraId="06BDC011" w14:textId="77777777" w:rsidR="00252816" w:rsidRPr="00252816" w:rsidRDefault="00252816" w:rsidP="00252816">
      <w:pPr>
        <w:keepLines/>
        <w:widowControl/>
      </w:pPr>
      <w:r w:rsidRPr="00252816">
        <w:rPr>
          <w:rFonts w:ascii="Poppins" w:eastAsia="Poppins" w:hAnsi="Poppins" w:cs="Poppins" w:hint="eastAsia"/>
          <w:color w:val="0D1B2A"/>
          <w:sz w:val="19"/>
        </w:rPr>
        <w:t>├</w:t>
      </w:r>
      <w:r w:rsidRPr="00252816">
        <w:rPr>
          <w:rFonts w:ascii="Poppins" w:hAnsi="Poppins" w:cs="Poppins" w:eastAsia="Poppins"/>
          <w:color w:val="0D1B2A"/>
          <w:sz w:val="19"/>
        </w:rPr>
        <w:t>──</w:t>
      </w:r>
      <w:r w:rsidRPr="00252816">
        <w:rPr>
          <w:rFonts w:ascii="Poppins" w:hAnsi="Poppins" w:eastAsia="Poppins" w:cs="Poppins"/>
          <w:color w:val="0D1B2A"/>
          <w:sz w:val="19"/>
        </w:rPr>
        <w:t xml:space="preserve"> Cost</w:t>
      </w:r>
    </w:p>
    <w:p w14:paraId="387DF490" w14:textId="77777777" w:rsidR="00252816" w:rsidRPr="00252816" w:rsidRDefault="00252816" w:rsidP="00252816">
      <w:pPr>
        <w:keepLines/>
        <w:widowControl/>
      </w:pPr>
      <w:r w:rsidRPr="00252816">
        <w:rPr>
          <w:rFonts w:ascii="Poppins" w:eastAsia="Poppins" w:hAnsi="Poppins" w:cs="Poppins" w:hint="eastAsia"/>
          <w:color w:val="0D1B2A"/>
          <w:sz w:val="19"/>
        </w:rPr>
        <w:lastRenderedPageBreak/>
        <w:t>├</w:t>
      </w:r>
      <w:r w:rsidRPr="00252816">
        <w:rPr>
          <w:rFonts w:ascii="Poppins" w:hAnsi="Poppins" w:cs="Poppins" w:eastAsia="Poppins"/>
          <w:color w:val="0D1B2A"/>
          <w:sz w:val="19"/>
        </w:rPr>
        <w:t>──</w:t>
      </w:r>
      <w:r w:rsidRPr="00252816">
        <w:rPr>
          <w:rFonts w:ascii="Poppins" w:hAnsi="Poppins" w:eastAsia="Poppins" w:cs="Poppins"/>
          <w:color w:val="0D1B2A"/>
          <w:sz w:val="19"/>
        </w:rPr>
        <w:t xml:space="preserve">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Alternative</w:t>
      </w:r>
      <w:proofErr w:type="spellEnd"/>
    </w:p>
    <w:p w14:paraId="531C0E7B" w14:textId="77777777" w:rsidR="00252816" w:rsidRPr="00252816" w:rsidRDefault="00252816" w:rsidP="00252816">
      <w:pPr>
        <w:keepLines/>
        <w:widowControl/>
      </w:pPr>
      <w:r w:rsidRPr="00252816">
        <w:rPr>
          <w:rFonts w:ascii="Poppins" w:eastAsia="Poppins" w:hAnsi="Poppins" w:cs="Poppins" w:hint="eastAsia"/>
          <w:color w:val="0D1B2A"/>
          <w:sz w:val="19"/>
        </w:rPr>
        <w:t>├</w:t>
      </w:r>
      <w:r w:rsidRPr="00252816">
        <w:rPr>
          <w:rFonts w:ascii="Poppins" w:hAnsi="Poppins" w:cs="Poppins" w:eastAsia="Poppins"/>
          <w:color w:val="0D1B2A"/>
          <w:sz w:val="19"/>
        </w:rPr>
        <w:t>──</w:t>
      </w:r>
      <w:r w:rsidRPr="00252816">
        <w:rPr>
          <w:rFonts w:ascii="Poppins" w:hAnsi="Poppins" w:eastAsia="Poppins" w:cs="Poppins"/>
          <w:color w:val="0D1B2A"/>
          <w:sz w:val="19"/>
        </w:rPr>
        <w:t xml:space="preserve"> Tender</w:t>
      </w:r>
    </w:p>
    <w:p w14:paraId="76645A2C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└── AI</w:t>
      </w:r>
    </w:p>
    <w:p w14:paraId="02E453DB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Minden modul ugyanazt a vizuális rendszert használja.</w:t>
      </w:r>
    </w:p>
    <w:p w14:paraId="63139A8B" w14:textId="3EE6573E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7C0C14B4">
          <v:rect id="_x0000_i1224" style="width:0;height:1.5pt" o:hralign="center" o:hrstd="t" o:hr="t" fillcolor="#a0a0a0" stroked="f"/>
        </w:pict>
      </w:r>
    </w:p>
    <w:p w14:paraId="021CC3DB" w14:textId="12432A9C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</w:t>
      </w:r>
      <w:r>
        <w:rPr>
          <w:b/>
          <w:bCs/>
        </w:rPr>
        <w:t>7</w:t>
      </w:r>
      <w:r w:rsidRPr="00252816">
        <w:rPr>
          <w:b/>
          <w:bCs/>
        </w:rPr>
        <w:t>. Márka alapelvek</w:t>
      </w:r>
    </w:p>
    <w:p w14:paraId="2492579E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minden megjelenésének az alábbi értékeket kell közvetítenie:</w:t>
      </w:r>
    </w:p>
    <w:p w14:paraId="1D37FE94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Pontosság </w:t>
      </w:r>
    </w:p>
    <w:p w14:paraId="082E2466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Bizalom </w:t>
      </w:r>
    </w:p>
    <w:p w14:paraId="6D370C1B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Szakmaiság </w:t>
      </w:r>
    </w:p>
    <w:p w14:paraId="73D86AB5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Objektivitás </w:t>
      </w:r>
    </w:p>
    <w:p w14:paraId="5082882E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Átláthatóság </w:t>
      </w:r>
    </w:p>
    <w:p w14:paraId="3AAF323D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Innováció </w:t>
      </w:r>
    </w:p>
    <w:p w14:paraId="6E272CB8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Hatékonyság </w:t>
      </w:r>
    </w:p>
    <w:p w14:paraId="6FEB7186" w14:textId="77777777" w:rsidR="00252816" w:rsidRPr="00252816" w:rsidRDefault="00252816" w:rsidP="00252816">
      <w:pPr>
        <w:keepLines/>
        <w:widowControl/>
        <w:numPr>
          <w:ilvl w:val="0"/>
          <w:numId w:val="17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Minőség </w:t>
      </w:r>
    </w:p>
    <w:p w14:paraId="366F0410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205DEA51">
          <v:rect id="_x0000_i1226" style="width:0;height:1.5pt" o:hralign="center" o:hrstd="t" o:hr="t" fillcolor="#a0a0a0" stroked="f"/>
        </w:pict>
      </w:r>
    </w:p>
    <w:p w14:paraId="5BFBA052" w14:textId="18C9349A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 w:rsidRPr="00252816">
        <w:rPr>
          <w:b/>
          <w:bCs/>
        </w:rPr>
        <w:t>1</w:t>
      </w:r>
      <w:r>
        <w:rPr>
          <w:b/>
          <w:bCs/>
        </w:rPr>
        <w:t>8</w:t>
      </w:r>
      <w:r w:rsidRPr="00252816">
        <w:rPr>
          <w:b/>
          <w:bCs/>
        </w:rPr>
        <w:t>. Tiltott használat</w:t>
      </w:r>
    </w:p>
    <w:p w14:paraId="5F4240B4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>Nem megengedett:</w:t>
      </w:r>
    </w:p>
    <w:p w14:paraId="0BB92E35" w14:textId="77777777" w:rsidR="00252816" w:rsidRPr="00252816" w:rsidRDefault="00252816" w:rsidP="00252816">
      <w:pPr>
        <w:keepLines/>
        <w:widowControl/>
        <w:numPr>
          <w:ilvl w:val="0"/>
          <w:numId w:val="1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 logó torzítása; </w:t>
      </w:r>
    </w:p>
    <w:p w14:paraId="5A2E618C" w14:textId="77777777" w:rsidR="00252816" w:rsidRPr="00252816" w:rsidRDefault="00252816" w:rsidP="00252816">
      <w:pPr>
        <w:keepLines/>
        <w:widowControl/>
        <w:numPr>
          <w:ilvl w:val="0"/>
          <w:numId w:val="1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 logó színeinek önkényes módosítása; </w:t>
      </w:r>
    </w:p>
    <w:p w14:paraId="40611DD6" w14:textId="77777777" w:rsidR="00252816" w:rsidRPr="00252816" w:rsidRDefault="00252816" w:rsidP="00252816">
      <w:pPr>
        <w:keepLines/>
        <w:widowControl/>
        <w:numPr>
          <w:ilvl w:val="0"/>
          <w:numId w:val="1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nem jóváhagyott betűtípus használata; </w:t>
      </w:r>
    </w:p>
    <w:p w14:paraId="68C27CBF" w14:textId="77777777" w:rsidR="00252816" w:rsidRPr="00252816" w:rsidRDefault="00252816" w:rsidP="00252816">
      <w:pPr>
        <w:keepLines/>
        <w:widowControl/>
        <w:numPr>
          <w:ilvl w:val="0"/>
          <w:numId w:val="1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díszítő effektek (árnyék, tükrözés,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glow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); </w:t>
      </w:r>
    </w:p>
    <w:p w14:paraId="08389BB5" w14:textId="77777777" w:rsidR="00252816" w:rsidRPr="00252816" w:rsidRDefault="00252816" w:rsidP="00252816">
      <w:pPr>
        <w:keepLines/>
        <w:widowControl/>
        <w:numPr>
          <w:ilvl w:val="0"/>
          <w:numId w:val="18"/>
        </w:numPr>
      </w:pPr>
      <w:r w:rsidRPr="00252816">
        <w:rPr>
          <w:rFonts w:ascii="Poppins" w:hAnsi="Poppins" w:eastAsia="Poppins" w:cs="Poppins"/>
          <w:color w:val="0D1B2A"/>
          <w:sz w:val="19"/>
        </w:rPr>
        <w:t xml:space="preserve">alacsony felbontású logó használata nyomtatásban. </w:t>
      </w:r>
    </w:p>
    <w:p w14:paraId="7EBA2CF1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pict w14:anchorId="4DF2F347">
          <v:rect id="_x0000_i1227" style="width:0;height:1.5pt" o:hralign="center" o:hrstd="t" o:hr="t" fillcolor="#a0a0a0" stroked="f"/>
        </w:pict>
      </w:r>
    </w:p>
    <w:p w14:paraId="475B109D" w14:textId="6256AD0A" w:rsidR="00252816" w:rsidRPr="00252816" w:rsidRDefault="00252816" w:rsidP="00252816">
      <w:pPr>
        <w:pStyle w:val="Cmsor1"/>
        <w:rPr>
          <w:b/>
          <w:bCs/>
        </w:rPr>
        <w:keepNext/>
        <w:keepLines/>
        <w:pBdr>
          <w:bottom w:val="single" w:sz="10" w:space="4" w:color="C79A35"/>
        </w:pBdr>
      </w:pPr>
      <w:r>
        <w:rPr>
          <w:b/>
          <w:bCs/>
        </w:rPr>
        <w:t>19</w:t>
      </w:r>
      <w:r w:rsidRPr="00252816">
        <w:rPr>
          <w:b/>
          <w:bCs/>
        </w:rPr>
        <w:t>. Minőségi elvárás</w:t>
      </w:r>
    </w:p>
    <w:p w14:paraId="0B9922A4" w14:textId="77777777" w:rsidR="00252816" w:rsidRPr="00252816" w:rsidRDefault="00252816" w:rsidP="00252816">
      <w:pPr>
        <w:keepLines/>
        <w:widowControl/>
      </w:pPr>
      <w:r w:rsidRPr="00252816">
        <w:rPr>
          <w:rFonts w:ascii="Poppins" w:hAnsi="Poppins" w:eastAsia="Poppins" w:cs="Poppins"/>
          <w:color w:val="0D1B2A"/>
          <w:sz w:val="19"/>
        </w:rPr>
        <w:t xml:space="preserve">A </w:t>
      </w:r>
      <w:proofErr w:type="spellStart"/>
      <w:r w:rsidRPr="00252816">
        <w:rPr>
          <w:rFonts w:ascii="Poppins" w:hAnsi="Poppins" w:eastAsia="Poppins" w:cs="Poppins"/>
          <w:color w:val="0D1B2A"/>
          <w:sz w:val="19"/>
        </w:rPr>
        <w:t>MérnökSzem</w:t>
      </w:r>
      <w:proofErr w:type="spellEnd"/>
      <w:r w:rsidRPr="00252816">
        <w:rPr>
          <w:rFonts w:ascii="Poppins" w:hAnsi="Poppins" w:eastAsia="Poppins" w:cs="Poppins"/>
          <w:color w:val="0D1B2A"/>
          <w:sz w:val="19"/>
        </w:rPr>
        <w:t xml:space="preserve"> minden vizuális és kommunikációs megjelenésének ugyanazt az üzenetet kell közvetítenie:</w:t>
      </w:r>
    </w:p>
    <w:p w14:paraId="6C7B5D3C" w14:textId="3239558A" w:rsidR="003300ED" w:rsidRDefault="00252816">
      <w:pPr>
        <w:keepLines/>
        <w:widowControl/>
      </w:pPr>
      <w:r w:rsidRPr="00252816">
        <w:rPr>
          <w:rFonts w:ascii="Poppins" w:hAnsi="Poppins" w:eastAsia="Poppins" w:cs="Poppins"/>
          <w:b/>
          <w:bCs/>
          <w:color w:val="0D1B2A"/>
          <w:sz w:val="19"/>
        </w:rPr>
        <w:t>Mérnöki pontosság. Objektív döntéstámogatás. Prémium szakmai minőség.</w:t>
      </w:r>
    </w:p>
    <w:sectPr w:rsidR="003300ED">
      <w:headerReference w:type="default" r:id="rId8"/>
      <w:footerReference w:type="default" r:id="rId9"/>
      <w:footerReference w:type="first" r:id="rId10"/>
      <w:pgSz w:w="11906" w:h="16838"/>
      <w:pgMar w:top="1037" w:right="1181" w:bottom="979" w:left="1181" w:header="403" w:footer="403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96"/>
      <w:gridCol w:w="3096"/>
      <w:gridCol w:w="3096"/>
    </w:tblGrid>
    <w:tr>
      <w:tc>
        <w:tcPr>
          <w:tcW w:type="dxa" w:w="3096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left"/>
          </w:pPr>
          <w:r>
            <w:rPr>
              <w:rFonts w:ascii="Poppins" w:hAnsi="Poppins" w:eastAsia="Poppins" w:cs="Poppins"/>
              <w:color w:val="66717C"/>
              <w:sz w:val="15"/>
            </w:rPr>
            <w:t>© MérnökSzem</w:t>
          </w:r>
        </w:p>
      </w:tc>
      <w:tc>
        <w:tcPr>
          <w:tcW w:type="dxa" w:w="3096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Poppins" w:hAnsi="Poppins" w:eastAsia="Poppins" w:cs="Poppins"/>
              <w:color w:val="66717C"/>
              <w:sz w:val="15"/>
            </w:rPr>
            <w:t>BELSŐ HASZNÁLAT</w:t>
          </w:r>
        </w:p>
      </w:tc>
      <w:tc>
        <w:tcPr>
          <w:tcW w:type="dxa" w:w="3096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Poppins" w:hAnsi="Poppins" w:eastAsia="Poppins" w:cs="Poppins"/>
              <w:color w:val="66717C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 w:eastAsia="Poppins" w:cs="Poppins"/>
        <w:b w:val="0"/>
        <w:i/>
        <w:color w:val="C79A35"/>
        <w:sz w:val="16"/>
      </w:rPr>
      <w:t>Mérnöki precizitás.  |  Üzleti szemlélet.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44"/>
      <w:gridCol w:w="4644"/>
    </w:tblGrid>
    <w:tr>
      <w:tc>
        <w:tcPr>
          <w:tcW w:type="dxa" w:w="605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" cy="285431"/>
                <wp:docPr id="1" name="Picture 1" title="MérnökSzem ikon" descr="MérnökSzem önálló nagyítóikon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family_icon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8543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83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  <w:pBdr>
              <w:bottom w:val="single" w:sz="6" w:space="3" w:color="C79A35"/>
            </w:pBdr>
          </w:pPr>
          <w:r>
            <w:rPr>
              <w:rFonts w:ascii="Poppins" w:hAnsi="Poppins" w:eastAsia="Poppins" w:cs="Poppins"/>
              <w:b/>
              <w:color w:val="66717C"/>
              <w:sz w:val="14"/>
            </w:rPr>
            <w:t>BRAND BOOK  •  1.1  • 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69E"/>
    <w:multiLevelType w:val="multilevel"/>
    <w:tmpl w:val="520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F4A"/>
    <w:multiLevelType w:val="multilevel"/>
    <w:tmpl w:val="703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090F"/>
    <w:multiLevelType w:val="multilevel"/>
    <w:tmpl w:val="68D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B758F"/>
    <w:multiLevelType w:val="multilevel"/>
    <w:tmpl w:val="A67A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8429A"/>
    <w:multiLevelType w:val="multilevel"/>
    <w:tmpl w:val="914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B1986"/>
    <w:multiLevelType w:val="multilevel"/>
    <w:tmpl w:val="D20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97F75"/>
    <w:multiLevelType w:val="multilevel"/>
    <w:tmpl w:val="E23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44E5C"/>
    <w:multiLevelType w:val="multilevel"/>
    <w:tmpl w:val="E8C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E4208"/>
    <w:multiLevelType w:val="multilevel"/>
    <w:tmpl w:val="EA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E01C5"/>
    <w:multiLevelType w:val="multilevel"/>
    <w:tmpl w:val="1B8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B5210"/>
    <w:multiLevelType w:val="multilevel"/>
    <w:tmpl w:val="ED0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8709F"/>
    <w:multiLevelType w:val="multilevel"/>
    <w:tmpl w:val="B48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072FB"/>
    <w:multiLevelType w:val="multilevel"/>
    <w:tmpl w:val="A3D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57640"/>
    <w:multiLevelType w:val="multilevel"/>
    <w:tmpl w:val="B1E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E02F5"/>
    <w:multiLevelType w:val="multilevel"/>
    <w:tmpl w:val="45C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61627"/>
    <w:multiLevelType w:val="multilevel"/>
    <w:tmpl w:val="319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56F91"/>
    <w:multiLevelType w:val="multilevel"/>
    <w:tmpl w:val="C62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60802"/>
    <w:multiLevelType w:val="multilevel"/>
    <w:tmpl w:val="E97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498477">
    <w:abstractNumId w:val="5"/>
  </w:num>
  <w:num w:numId="2" w16cid:durableId="1382486128">
    <w:abstractNumId w:val="15"/>
  </w:num>
  <w:num w:numId="3" w16cid:durableId="2054885958">
    <w:abstractNumId w:val="9"/>
  </w:num>
  <w:num w:numId="4" w16cid:durableId="387798410">
    <w:abstractNumId w:val="8"/>
  </w:num>
  <w:num w:numId="5" w16cid:durableId="835682250">
    <w:abstractNumId w:val="13"/>
  </w:num>
  <w:num w:numId="6" w16cid:durableId="996301235">
    <w:abstractNumId w:val="3"/>
  </w:num>
  <w:num w:numId="7" w16cid:durableId="1453472385">
    <w:abstractNumId w:val="16"/>
  </w:num>
  <w:num w:numId="8" w16cid:durableId="493836593">
    <w:abstractNumId w:val="4"/>
  </w:num>
  <w:num w:numId="9" w16cid:durableId="1123157170">
    <w:abstractNumId w:val="0"/>
  </w:num>
  <w:num w:numId="10" w16cid:durableId="1469854669">
    <w:abstractNumId w:val="12"/>
  </w:num>
  <w:num w:numId="11" w16cid:durableId="1118909732">
    <w:abstractNumId w:val="17"/>
  </w:num>
  <w:num w:numId="12" w16cid:durableId="1342245012">
    <w:abstractNumId w:val="14"/>
  </w:num>
  <w:num w:numId="13" w16cid:durableId="1883975070">
    <w:abstractNumId w:val="6"/>
  </w:num>
  <w:num w:numId="14" w16cid:durableId="510418226">
    <w:abstractNumId w:val="7"/>
  </w:num>
  <w:num w:numId="15" w16cid:durableId="2090227369">
    <w:abstractNumId w:val="2"/>
  </w:num>
  <w:num w:numId="16" w16cid:durableId="514420616">
    <w:abstractNumId w:val="11"/>
  </w:num>
  <w:num w:numId="17" w16cid:durableId="1042169438">
    <w:abstractNumId w:val="1"/>
  </w:num>
  <w:num w:numId="18" w16cid:durableId="14656605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16"/>
    <w:rsid w:val="00252816"/>
    <w:rsid w:val="003300ED"/>
    <w:rsid w:val="00647AFA"/>
    <w:rsid w:val="00C5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798E7"/>
  <w15:chartTrackingRefBased/>
  <w15:docId w15:val="{C8492ED9-9E27-4221-9629-34305FBC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00" w:line="271" w:lineRule="auto"/>
    </w:pPr>
    <w:rPr>
      <w:rFonts w:ascii="Poppins" w:hAnsi="Poppins"/>
      <w:color w:val="0D1B2A"/>
      <w:sz w:val="19"/>
    </w:rPr>
  </w:style>
  <w:style w:type="paragraph" w:styleId="Cmsor1">
    <w:name w:val="heading 1"/>
    <w:basedOn w:val="Norml"/>
    <w:next w:val="Norml"/>
    <w:link w:val="Cmsor1Char"/>
    <w:uiPriority w:val="9"/>
    <w:qFormat/>
    <w:rsid w:val="00252816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Poppins" w:hAnsi="Poppins"/>
      <w:b/>
      <w:color w:val="0D1B2A"/>
      <w:sz w:val="3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5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5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281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281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281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281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281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281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281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5281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281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281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2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537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MérnökSzem Brand Book v1.0</dc:title>
  <dc:subject/>
  <dc:creator>MérnökSzem</dc:creator>
  <cp:keywords/>
  <dc:description/>
  <cp:lastModifiedBy>Ladányi Tamás Barnabás</cp:lastModifiedBy>
  <cp:revision>1</cp:revision>
  <dcterms:created xsi:type="dcterms:W3CDTF">2026-07-14T09:23:00Z</dcterms:created>
  <dcterms:modified xsi:type="dcterms:W3CDTF">2026-07-14T09:25:00Z</dcterms:modified>
</cp:coreProperties>
</file>