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redireccion Claro Video ingresando por tus servicios favoritos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15/09/2025 12:10:58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30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20250915_1210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20250915_121003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50915_1210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50915_121010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Scroll a Tus Servicios Favoritos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scroll_a_tus_servicios_favoritos_20250915_1210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scroll_a_tus_servicios_favoritos_20250915_121016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Click en Ver más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click_en_ver_m_s_20250915_12101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click_en_ver_m_s_20250915_121018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Scroll a Entretenimiento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scroll_a_entretenimiento_20250915_12103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scroll_a_entretenimiento_20250915_121031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Buscar y seleccionar Claro Video en pantalla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buscar_y_seleccionar_claro_video_en_pantalla_20250915_1210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buscar_y_seleccionar_claro_video_en_pantalla_20250915_121033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Esperar desaparición del texto 'Espera un momento'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esperar_desaparici_n_del_texto__espera_un_momento__20250915_12104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esperar_desaparici_n_del_texto__espera_un_momento__20250915_121042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Ingresar al menú de tres puntos y seleccionar 'Acerca de'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ingresar_al_men__de_tres_puntos_y_seleccionar__acerca_de__20250915_1210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ingresar_al_men__de_tres_puntos_y_seleccionar__acerca_de__20250915_121045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Validar versión de mini app Claro Video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versi_n_de_mini_app_claro_video_20250915_1210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versi_n_de_mini_app_claro_video_20250915_121050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10. Seleccionar la línea postpago y Hacer scroll a la línea del usuario y ver detalle </w:t>
      </w:r>
    </w:p>
    <w:p>
      <w:r>
        <w:t/>
      </w:r>
    </w:p>
    <w:p>
      <w:r>
        <w:drawing>
          <wp:inline distT="0" distR="0" distB="0" distL="0">
            <wp:extent cx="1905000" cy="3429000"/>
            <wp:docPr id="9" name="Drawing 9" descr="10__seleccionar_la_l_nea_postpago_y_hacer_scroll_a_la_l_nea_del_usuario_y_ver_detalle__20250915_12105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seleccionar_la_l_nea_postpago_y_hacer_scroll_a_la_l_nea_del_usuario_y_ver_detalle__20250915_121054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