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Familia y amigos - Agregar, eliminar y desactivar servicio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20/08/2025 15:48:27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28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820_1547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820_15474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50820_1547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50820_154747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Menu Pagos y consultas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menu_pagos_y_consultas_20250820_1548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enu_pagos_y_consultas_20250820_15480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Hacer clic en Familia y amigos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hacer_clic_en_familia_y_amigos_20250820_1548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hacer_clic_en_familia_y_amigos_20250820_15480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Seleccionar línea postpago 310 263 2840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seleccionar_l_nea_postpago_310_263_2840_20250820_1548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seleccionar_l_nea_postpago_310_263_2840_20250820_154814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direccionamiento Familia y amigos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direccionamiento_familia_y_amigos_20250820_1548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direccionamiento_familia_y_amigos_20250820_154819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Ingresar opción Familia y amigos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ingresar_opci_n_familia_y_amigos_20250820_1548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ingresar_opci_n_familia_y_amigos_20250820_15482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