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historial de pagos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14:35:26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232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232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232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232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232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232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232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232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233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2330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atos_de_pago__referencia__fechas_y_valor_20250926_1233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atos_de_pago__referencia__fechas_y_valor_20250926_12331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Seleccionar Historial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seleccionar_historial_de_pagos_20250926_1233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seleccionar_historial_de_pagos_20250926_12332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