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a paga tu factura y validar pagos automáticos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26/09/2025 11:54:48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Login exitoso a la Super App [ya logueado]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login_exitoso_a_la_super_app__ya_logueado__20250926_115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login_exitoso_a_la_super_app__ya_logueado__20250926_11531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2. Menu Pagos y consultas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menu_pagos_y_consultas_20250926_115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menu_pagos_y_consultas_20250926_11533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Ingreso a Paga y consulta tus facturas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o_a_paga_y_consulta_tus_facturas_20250926_115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o_a_paga_y_consulta_tus_facturas_20250926_11534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Seleccionar la linea 310 263 2840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seleccionar_la_linea_310_263_2840_20250926_115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seleccionar_la_linea_310_263_2840_20250926_11534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Mini Versión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mini_versi_n_20250926_1153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mini_versi_n_20250926_11535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datos de pago: Referencia, fechas y valor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datos_de_pago__referencia__fechas_y_valor_20250926_1153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datos_de_pago__referencia__fechas_y_valor_20250926_11535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Seleccionar Pagos automáticos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seleccionar_pagos_autom_ticos_20250926_1154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seleccionar_pagos_autom_ticos_20250926_11540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direccionamiento Pagos automáticos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direccionamiento_pagos_autom_ticos_20250926_1154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direccionamiento_pagos_autom_ticos_20250926_11541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cuentas Claro móvil asociadas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cuentas_claro_m_vil_asociadas_20250926_1154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cuentas_claro_m_vil_asociadas_20250926_11542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10. Ingresar a Ver historial 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ingresar_a_ver_historial__20250926_115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ingresar_a_ver_historial__20250926_11543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11. Validar redirección Ver historial</w:t>
      </w:r>
    </w:p>
    <w:p>
      <w:r>
        <w:t/>
      </w:r>
    </w:p>
    <w:p>
      <w:r>
        <w:drawing>
          <wp:inline distT="0" distR="0" distB="0" distL="0">
            <wp:extent cx="1905000" cy="3429000"/>
            <wp:docPr id="11" name="Drawing 11" descr="11__validar_redirecci_n_ver_historial_20250926_1154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1__validar_redirecci_n_ver_historial_20250926_115446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